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70A" w:rsidRDefault="000F370A" w:rsidP="00430719">
      <w:pPr>
        <w:rPr>
          <w:rFonts w:ascii="Arial" w:hAnsi="Arial" w:cs="Arial"/>
          <w:b/>
          <w:sz w:val="24"/>
          <w:szCs w:val="24"/>
          <w:lang w:val="pt-BR"/>
        </w:rPr>
      </w:pPr>
      <w:bookmarkStart w:id="0" w:name="_GoBack"/>
      <w:bookmarkEnd w:id="0"/>
    </w:p>
    <w:p w:rsidR="000F370A" w:rsidRDefault="007072BC" w:rsidP="007072BC">
      <w:pPr>
        <w:tabs>
          <w:tab w:val="left" w:pos="2685"/>
          <w:tab w:val="right" w:pos="3836"/>
        </w:tabs>
        <w:rPr>
          <w:rFonts w:ascii="Arial" w:hAnsi="Arial" w:cs="Arial"/>
          <w:b/>
          <w:sz w:val="24"/>
          <w:szCs w:val="24"/>
          <w:lang w:val="pt-BR"/>
        </w:rPr>
      </w:pPr>
      <w:r>
        <w:rPr>
          <w:rFonts w:ascii="Arial" w:hAnsi="Arial" w:cs="Arial"/>
          <w:b/>
          <w:sz w:val="24"/>
          <w:szCs w:val="24"/>
          <w:lang w:val="pt-BR"/>
        </w:rPr>
        <w:tab/>
      </w:r>
      <w:r>
        <w:rPr>
          <w:rFonts w:ascii="Arial" w:hAnsi="Arial" w:cs="Arial"/>
          <w:b/>
          <w:sz w:val="24"/>
          <w:szCs w:val="24"/>
          <w:lang w:val="pt-BR"/>
        </w:rPr>
        <w:tab/>
      </w:r>
    </w:p>
    <w:p w:rsidR="000F370A" w:rsidRDefault="000F370A" w:rsidP="005D1813">
      <w:pPr>
        <w:jc w:val="center"/>
        <w:rPr>
          <w:rFonts w:ascii="Arial" w:hAnsi="Arial" w:cs="Arial"/>
          <w:b/>
          <w:sz w:val="24"/>
          <w:szCs w:val="24"/>
          <w:lang w:val="pt-BR"/>
        </w:rPr>
      </w:pPr>
    </w:p>
    <w:p w:rsidR="000F370A" w:rsidRDefault="000F370A" w:rsidP="005D1813">
      <w:pPr>
        <w:jc w:val="center"/>
        <w:rPr>
          <w:rFonts w:ascii="Arial" w:hAnsi="Arial" w:cs="Arial"/>
          <w:b/>
          <w:sz w:val="24"/>
          <w:szCs w:val="24"/>
          <w:lang w:val="pt-BR"/>
        </w:rPr>
      </w:pPr>
    </w:p>
    <w:p w:rsidR="000F370A" w:rsidRDefault="000F370A" w:rsidP="005D1813">
      <w:pPr>
        <w:jc w:val="center"/>
        <w:rPr>
          <w:rFonts w:ascii="Arial" w:hAnsi="Arial" w:cs="Arial"/>
          <w:b/>
          <w:sz w:val="24"/>
          <w:szCs w:val="24"/>
          <w:lang w:val="pt-BR"/>
        </w:rPr>
      </w:pPr>
    </w:p>
    <w:p w:rsidR="004019ED" w:rsidRPr="002376A8" w:rsidRDefault="009E0524" w:rsidP="005D1813">
      <w:pPr>
        <w:jc w:val="center"/>
        <w:rPr>
          <w:rFonts w:ascii="Arial" w:hAnsi="Arial" w:cs="Arial"/>
          <w:b/>
          <w:sz w:val="22"/>
          <w:szCs w:val="22"/>
          <w:lang w:val="pt-BR"/>
        </w:rPr>
      </w:pPr>
      <w:r w:rsidRPr="002376A8">
        <w:rPr>
          <w:rFonts w:ascii="Arial" w:hAnsi="Arial" w:cs="Arial"/>
          <w:b/>
          <w:sz w:val="22"/>
          <w:szCs w:val="22"/>
          <w:lang w:val="pt-BR"/>
        </w:rPr>
        <w:t>CONSELHO FEDERAL DE NUTRICIONISTAS</w:t>
      </w:r>
    </w:p>
    <w:p w:rsidR="009E0524" w:rsidRPr="002376A8" w:rsidRDefault="009E0524" w:rsidP="005D1813">
      <w:pPr>
        <w:jc w:val="center"/>
        <w:rPr>
          <w:rFonts w:ascii="Arial" w:hAnsi="Arial" w:cs="Arial"/>
          <w:b/>
          <w:sz w:val="22"/>
          <w:szCs w:val="22"/>
          <w:lang w:val="pt-BR"/>
        </w:rPr>
      </w:pPr>
    </w:p>
    <w:p w:rsidR="009E0524" w:rsidRPr="002376A8" w:rsidRDefault="009E0524" w:rsidP="005D1813">
      <w:pPr>
        <w:jc w:val="center"/>
        <w:rPr>
          <w:rFonts w:ascii="Arial" w:hAnsi="Arial" w:cs="Arial"/>
          <w:b/>
          <w:sz w:val="22"/>
          <w:szCs w:val="22"/>
          <w:lang w:val="pt-BR"/>
        </w:rPr>
      </w:pPr>
    </w:p>
    <w:p w:rsidR="005D1813" w:rsidRPr="002376A8" w:rsidRDefault="00821393" w:rsidP="00625DC3">
      <w:pPr>
        <w:jc w:val="center"/>
        <w:rPr>
          <w:rFonts w:ascii="Arial" w:hAnsi="Arial" w:cs="Arial"/>
          <w:b/>
          <w:color w:val="0000FF"/>
          <w:sz w:val="22"/>
          <w:szCs w:val="22"/>
          <w:lang w:val="pt-BR"/>
        </w:rPr>
      </w:pPr>
      <w:r w:rsidRPr="002376A8">
        <w:rPr>
          <w:rFonts w:ascii="Arial" w:hAnsi="Arial" w:cs="Arial"/>
          <w:b/>
          <w:sz w:val="22"/>
          <w:szCs w:val="22"/>
          <w:lang w:val="pt-BR"/>
        </w:rPr>
        <w:t>PREGÃO</w:t>
      </w:r>
      <w:r w:rsidR="005D1813" w:rsidRPr="002376A8">
        <w:rPr>
          <w:rFonts w:ascii="Arial" w:hAnsi="Arial" w:cs="Arial"/>
          <w:b/>
          <w:sz w:val="22"/>
          <w:szCs w:val="22"/>
          <w:lang w:val="pt-BR"/>
        </w:rPr>
        <w:t xml:space="preserve"> ELETR</w:t>
      </w:r>
      <w:r w:rsidR="005875A8">
        <w:rPr>
          <w:rFonts w:ascii="Arial" w:hAnsi="Arial" w:cs="Arial"/>
          <w:b/>
          <w:sz w:val="22"/>
          <w:szCs w:val="22"/>
          <w:lang w:val="pt-BR"/>
        </w:rPr>
        <w:t>Ô</w:t>
      </w:r>
      <w:r w:rsidR="005D1813" w:rsidRPr="002376A8">
        <w:rPr>
          <w:rFonts w:ascii="Arial" w:hAnsi="Arial" w:cs="Arial"/>
          <w:b/>
          <w:sz w:val="22"/>
          <w:szCs w:val="22"/>
          <w:lang w:val="pt-BR"/>
        </w:rPr>
        <w:t>NICO Nº</w:t>
      </w:r>
      <w:r w:rsidR="00212458" w:rsidRPr="002376A8">
        <w:rPr>
          <w:rFonts w:ascii="Arial" w:hAnsi="Arial" w:cs="Arial"/>
          <w:b/>
          <w:sz w:val="22"/>
          <w:szCs w:val="22"/>
          <w:lang w:val="pt-BR"/>
        </w:rPr>
        <w:t xml:space="preserve"> </w:t>
      </w:r>
      <w:r w:rsidR="00537E20" w:rsidRPr="002376A8">
        <w:rPr>
          <w:rFonts w:ascii="Arial" w:hAnsi="Arial" w:cs="Arial"/>
          <w:b/>
          <w:sz w:val="22"/>
          <w:szCs w:val="22"/>
          <w:lang w:val="pt-BR"/>
        </w:rPr>
        <w:t>2</w:t>
      </w:r>
      <w:r w:rsidR="00E20EFB" w:rsidRPr="002376A8">
        <w:rPr>
          <w:rFonts w:ascii="Arial" w:hAnsi="Arial" w:cs="Arial"/>
          <w:b/>
          <w:sz w:val="22"/>
          <w:szCs w:val="22"/>
          <w:lang w:val="pt-BR"/>
        </w:rPr>
        <w:t>/20</w:t>
      </w:r>
      <w:r w:rsidR="00537E20" w:rsidRPr="002376A8">
        <w:rPr>
          <w:rFonts w:ascii="Arial" w:hAnsi="Arial" w:cs="Arial"/>
          <w:b/>
          <w:sz w:val="22"/>
          <w:szCs w:val="22"/>
          <w:lang w:val="pt-BR"/>
        </w:rPr>
        <w:t>16</w:t>
      </w:r>
    </w:p>
    <w:p w:rsidR="00BB48AB" w:rsidRPr="002376A8" w:rsidRDefault="00BB48AB" w:rsidP="005D1813">
      <w:pPr>
        <w:jc w:val="both"/>
        <w:rPr>
          <w:rFonts w:ascii="Arial" w:hAnsi="Arial" w:cs="Arial"/>
          <w:b/>
          <w:sz w:val="22"/>
          <w:szCs w:val="22"/>
          <w:lang w:val="pt-BR"/>
        </w:rPr>
      </w:pPr>
    </w:p>
    <w:p w:rsidR="005A68D2" w:rsidRPr="002376A8" w:rsidRDefault="005A68D2" w:rsidP="005D1813">
      <w:pPr>
        <w:jc w:val="both"/>
        <w:rPr>
          <w:rFonts w:ascii="Arial" w:hAnsi="Arial" w:cs="Arial"/>
          <w:b/>
          <w:sz w:val="22"/>
          <w:szCs w:val="22"/>
          <w:lang w:val="pt-BR"/>
        </w:rPr>
      </w:pPr>
    </w:p>
    <w:tbl>
      <w:tblPr>
        <w:tblW w:w="9498" w:type="dxa"/>
        <w:tblInd w:w="70" w:type="dxa"/>
        <w:tblBorders>
          <w:top w:val="triple" w:sz="2" w:space="0" w:color="4F6228"/>
          <w:left w:val="triple" w:sz="2" w:space="0" w:color="4F6228"/>
          <w:bottom w:val="triple" w:sz="2" w:space="0" w:color="4F6228"/>
          <w:right w:val="triple" w:sz="2" w:space="0" w:color="4F6228"/>
          <w:insideH w:val="triple" w:sz="2" w:space="0" w:color="4F6228"/>
          <w:insideV w:val="triple" w:sz="2" w:space="0" w:color="4F6228"/>
        </w:tblBorders>
        <w:tblCellMar>
          <w:left w:w="70" w:type="dxa"/>
          <w:right w:w="70" w:type="dxa"/>
        </w:tblCellMar>
        <w:tblLook w:val="0000" w:firstRow="0" w:lastRow="0" w:firstColumn="0" w:lastColumn="0" w:noHBand="0" w:noVBand="0"/>
      </w:tblPr>
      <w:tblGrid>
        <w:gridCol w:w="9498"/>
      </w:tblGrid>
      <w:tr w:rsidR="005A68D2" w:rsidRPr="002376A8" w:rsidTr="00B751B4">
        <w:trPr>
          <w:trHeight w:val="1009"/>
        </w:trPr>
        <w:tc>
          <w:tcPr>
            <w:tcW w:w="9498" w:type="dxa"/>
          </w:tcPr>
          <w:p w:rsidR="005A68D2" w:rsidRPr="002376A8" w:rsidRDefault="005A68D2" w:rsidP="00B751B4">
            <w:pPr>
              <w:pStyle w:val="BodyTextIndent"/>
              <w:rPr>
                <w:rFonts w:cs="Arial"/>
                <w:color w:val="auto"/>
                <w:szCs w:val="22"/>
              </w:rPr>
            </w:pPr>
          </w:p>
          <w:p w:rsidR="005A68D2" w:rsidRPr="002376A8" w:rsidRDefault="005A68D2" w:rsidP="005875A8">
            <w:pPr>
              <w:autoSpaceDE w:val="0"/>
              <w:autoSpaceDN w:val="0"/>
              <w:adjustRightInd w:val="0"/>
              <w:ind w:left="1206" w:right="218" w:hanging="1206"/>
              <w:jc w:val="both"/>
              <w:rPr>
                <w:rFonts w:ascii="Arial" w:hAnsi="Arial" w:cs="Arial"/>
                <w:b/>
                <w:sz w:val="22"/>
                <w:szCs w:val="22"/>
                <w:lang w:val="pt-BR"/>
              </w:rPr>
            </w:pPr>
            <w:r w:rsidRPr="002376A8">
              <w:rPr>
                <w:rFonts w:ascii="Arial" w:hAnsi="Arial" w:cs="Arial"/>
                <w:b/>
                <w:sz w:val="22"/>
                <w:szCs w:val="22"/>
                <w:lang w:val="pt-BR"/>
              </w:rPr>
              <w:t>OBJETO</w:t>
            </w:r>
            <w:r w:rsidRPr="002376A8">
              <w:rPr>
                <w:rFonts w:ascii="Arial" w:hAnsi="Arial" w:cs="Arial"/>
                <w:sz w:val="22"/>
                <w:szCs w:val="22"/>
                <w:lang w:val="pt-BR"/>
              </w:rPr>
              <w:t xml:space="preserve">: </w:t>
            </w:r>
            <w:r w:rsidRPr="002376A8">
              <w:rPr>
                <w:rFonts w:ascii="Arial" w:hAnsi="Arial" w:cs="Arial"/>
                <w:sz w:val="22"/>
                <w:szCs w:val="22"/>
                <w:lang w:val="pt-BR"/>
              </w:rPr>
              <w:tab/>
              <w:t>CONTRATAÇÃO DE EMPRESA PARA</w:t>
            </w:r>
            <w:r w:rsidR="00432CD2" w:rsidRPr="002376A8">
              <w:rPr>
                <w:rFonts w:ascii="Arial" w:hAnsi="Arial" w:cs="Arial"/>
                <w:sz w:val="22"/>
                <w:szCs w:val="22"/>
                <w:lang w:val="pt-BR"/>
              </w:rPr>
              <w:t xml:space="preserve"> O</w:t>
            </w:r>
            <w:r w:rsidRPr="002376A8">
              <w:rPr>
                <w:rFonts w:ascii="Arial" w:hAnsi="Arial" w:cs="Arial"/>
                <w:sz w:val="22"/>
                <w:szCs w:val="22"/>
                <w:lang w:val="pt-BR"/>
              </w:rPr>
              <w:t xml:space="preserve"> </w:t>
            </w:r>
            <w:r w:rsidR="00537E20" w:rsidRPr="002376A8">
              <w:rPr>
                <w:rFonts w:ascii="Arial" w:hAnsi="Arial" w:cs="Arial"/>
                <w:sz w:val="22"/>
                <w:szCs w:val="22"/>
                <w:lang w:val="pt-BR"/>
              </w:rPr>
              <w:t xml:space="preserve">FORNECIMENTO DE BOMBA DE DRENO PARA </w:t>
            </w:r>
            <w:r w:rsidR="008561D3" w:rsidRPr="002376A8">
              <w:rPr>
                <w:rFonts w:ascii="Arial" w:hAnsi="Arial" w:cs="Arial"/>
                <w:sz w:val="22"/>
                <w:szCs w:val="22"/>
                <w:lang w:val="pt-BR"/>
              </w:rPr>
              <w:t>ESCO</w:t>
            </w:r>
            <w:r w:rsidR="005875A8">
              <w:rPr>
                <w:rFonts w:ascii="Arial" w:hAnsi="Arial" w:cs="Arial"/>
                <w:sz w:val="22"/>
                <w:szCs w:val="22"/>
                <w:lang w:val="pt-BR"/>
              </w:rPr>
              <w:t>A</w:t>
            </w:r>
            <w:r w:rsidR="008561D3" w:rsidRPr="002376A8">
              <w:rPr>
                <w:rFonts w:ascii="Arial" w:hAnsi="Arial" w:cs="Arial"/>
                <w:sz w:val="22"/>
                <w:szCs w:val="22"/>
                <w:lang w:val="pt-BR"/>
              </w:rPr>
              <w:t>MENTO DE ÁGUA CONENSADA DE</w:t>
            </w:r>
            <w:r w:rsidR="00537E20" w:rsidRPr="002376A8">
              <w:rPr>
                <w:rFonts w:ascii="Arial" w:hAnsi="Arial" w:cs="Arial"/>
                <w:sz w:val="22"/>
                <w:szCs w:val="22"/>
                <w:lang w:val="pt-BR"/>
              </w:rPr>
              <w:t xml:space="preserve"> AR CONDICONADO.</w:t>
            </w:r>
          </w:p>
        </w:tc>
      </w:tr>
    </w:tbl>
    <w:p w:rsidR="005A68D2" w:rsidRPr="002376A8" w:rsidRDefault="005A68D2" w:rsidP="005A68D2">
      <w:pPr>
        <w:jc w:val="center"/>
        <w:rPr>
          <w:rFonts w:ascii="Arial" w:hAnsi="Arial" w:cs="Arial"/>
          <w:b/>
          <w:sz w:val="22"/>
          <w:szCs w:val="22"/>
          <w:u w:val="single"/>
          <w:lang w:val="pt-BR"/>
        </w:rPr>
      </w:pPr>
    </w:p>
    <w:p w:rsidR="005A68D2" w:rsidRPr="002376A8" w:rsidRDefault="005A68D2" w:rsidP="005A68D2">
      <w:pPr>
        <w:jc w:val="center"/>
        <w:rPr>
          <w:rFonts w:ascii="Arial" w:hAnsi="Arial" w:cs="Arial"/>
          <w:b/>
          <w:sz w:val="22"/>
          <w:szCs w:val="22"/>
          <w:u w:val="single"/>
          <w:lang w:val="pt-BR"/>
        </w:rPr>
      </w:pPr>
    </w:p>
    <w:p w:rsidR="005A68D2" w:rsidRPr="002376A8" w:rsidRDefault="005A68D2" w:rsidP="005A68D2">
      <w:pPr>
        <w:jc w:val="center"/>
        <w:rPr>
          <w:rFonts w:ascii="Arial" w:hAnsi="Arial" w:cs="Arial"/>
          <w:b/>
          <w:sz w:val="22"/>
          <w:szCs w:val="22"/>
          <w:u w:val="single"/>
          <w:lang w:val="pt-BR"/>
        </w:rPr>
      </w:pPr>
      <w:r w:rsidRPr="002376A8">
        <w:rPr>
          <w:rFonts w:ascii="Arial" w:hAnsi="Arial" w:cs="Arial"/>
          <w:b/>
          <w:sz w:val="22"/>
          <w:szCs w:val="22"/>
          <w:u w:val="single"/>
          <w:lang w:val="pt-BR"/>
        </w:rPr>
        <w:t>INFORMAÇÕES IMPORTANTES</w:t>
      </w:r>
    </w:p>
    <w:p w:rsidR="005A68D2" w:rsidRPr="002376A8" w:rsidRDefault="005A68D2" w:rsidP="005A68D2">
      <w:pPr>
        <w:rPr>
          <w:rFonts w:ascii="Arial" w:hAnsi="Arial" w:cs="Arial"/>
          <w:b/>
          <w:sz w:val="22"/>
          <w:szCs w:val="22"/>
          <w:u w:val="single"/>
          <w:lang w:val="pt-BR"/>
        </w:rPr>
      </w:pPr>
    </w:p>
    <w:p w:rsidR="00CD16FA" w:rsidRPr="002376A8" w:rsidRDefault="00EB179D" w:rsidP="00677772">
      <w:pPr>
        <w:numPr>
          <w:ilvl w:val="0"/>
          <w:numId w:val="32"/>
        </w:numPr>
        <w:spacing w:line="360" w:lineRule="auto"/>
        <w:ind w:left="426"/>
        <w:rPr>
          <w:rFonts w:ascii="Arial" w:hAnsi="Arial" w:cs="Arial"/>
          <w:b/>
          <w:sz w:val="22"/>
          <w:szCs w:val="22"/>
          <w:lang w:val="pt-BR"/>
        </w:rPr>
      </w:pPr>
      <w:r w:rsidRPr="002376A8">
        <w:rPr>
          <w:rFonts w:ascii="Arial" w:hAnsi="Arial" w:cs="Arial"/>
          <w:b/>
          <w:sz w:val="22"/>
          <w:szCs w:val="22"/>
          <w:lang w:val="pt-BR"/>
        </w:rPr>
        <w:t xml:space="preserve">Código </w:t>
      </w:r>
      <w:r w:rsidR="00CD16FA" w:rsidRPr="002376A8">
        <w:rPr>
          <w:rFonts w:ascii="Arial" w:hAnsi="Arial" w:cs="Arial"/>
          <w:b/>
          <w:sz w:val="22"/>
          <w:szCs w:val="22"/>
          <w:lang w:val="pt-BR"/>
        </w:rPr>
        <w:t xml:space="preserve">UASG: </w:t>
      </w:r>
      <w:r w:rsidR="00537E20" w:rsidRPr="002376A8">
        <w:rPr>
          <w:rFonts w:ascii="Arial" w:hAnsi="Arial" w:cs="Arial"/>
          <w:b/>
          <w:sz w:val="22"/>
          <w:szCs w:val="22"/>
          <w:lang w:val="pt-BR"/>
        </w:rPr>
        <w:t>389216</w:t>
      </w:r>
    </w:p>
    <w:p w:rsidR="005A68D2" w:rsidRPr="002376A8" w:rsidRDefault="005A68D2" w:rsidP="00677772">
      <w:pPr>
        <w:numPr>
          <w:ilvl w:val="0"/>
          <w:numId w:val="32"/>
        </w:numPr>
        <w:spacing w:line="360" w:lineRule="auto"/>
        <w:ind w:left="426"/>
        <w:rPr>
          <w:rFonts w:ascii="Arial" w:hAnsi="Arial" w:cs="Arial"/>
          <w:b/>
          <w:sz w:val="22"/>
          <w:szCs w:val="22"/>
          <w:u w:val="single"/>
          <w:lang w:val="pt-BR"/>
        </w:rPr>
      </w:pPr>
      <w:r w:rsidRPr="002376A8">
        <w:rPr>
          <w:rFonts w:ascii="Arial" w:hAnsi="Arial" w:cs="Arial"/>
          <w:b/>
          <w:sz w:val="22"/>
          <w:szCs w:val="22"/>
          <w:lang w:val="pt-BR"/>
        </w:rPr>
        <w:t xml:space="preserve">Data e horário de início de recebimento das propostas: </w:t>
      </w:r>
      <w:r w:rsidR="00B46B0D" w:rsidRPr="00B46B0D">
        <w:rPr>
          <w:rFonts w:ascii="Arial" w:hAnsi="Arial" w:cs="Arial"/>
          <w:sz w:val="22"/>
          <w:szCs w:val="22"/>
          <w:lang w:val="pt-BR"/>
        </w:rPr>
        <w:t>1</w:t>
      </w:r>
      <w:r w:rsidR="000F168F">
        <w:rPr>
          <w:rFonts w:ascii="Arial" w:hAnsi="Arial" w:cs="Arial"/>
          <w:sz w:val="22"/>
          <w:szCs w:val="22"/>
          <w:lang w:val="pt-BR"/>
        </w:rPr>
        <w:t>8</w:t>
      </w:r>
      <w:r w:rsidR="00B46B0D" w:rsidRPr="00B46B0D">
        <w:rPr>
          <w:rFonts w:ascii="Arial" w:hAnsi="Arial" w:cs="Arial"/>
          <w:sz w:val="22"/>
          <w:szCs w:val="22"/>
          <w:lang w:val="pt-BR"/>
        </w:rPr>
        <w:t>/04</w:t>
      </w:r>
      <w:r w:rsidRPr="00B46B0D">
        <w:rPr>
          <w:rFonts w:ascii="Arial" w:hAnsi="Arial" w:cs="Arial"/>
          <w:bCs/>
          <w:sz w:val="22"/>
          <w:szCs w:val="22"/>
          <w:lang w:val="pt-BR"/>
        </w:rPr>
        <w:t>/</w:t>
      </w:r>
      <w:r w:rsidR="00B46B0D" w:rsidRPr="00B46B0D">
        <w:rPr>
          <w:rFonts w:ascii="Arial" w:hAnsi="Arial" w:cs="Arial"/>
          <w:bCs/>
          <w:sz w:val="22"/>
          <w:szCs w:val="22"/>
          <w:lang w:val="pt-BR"/>
        </w:rPr>
        <w:t>2016</w:t>
      </w:r>
      <w:r w:rsidRPr="00B46B0D">
        <w:rPr>
          <w:rFonts w:ascii="Arial" w:hAnsi="Arial" w:cs="Arial"/>
          <w:bCs/>
          <w:sz w:val="22"/>
          <w:szCs w:val="22"/>
          <w:lang w:val="pt-BR"/>
        </w:rPr>
        <w:t xml:space="preserve"> às </w:t>
      </w:r>
      <w:r w:rsidR="00B46B0D" w:rsidRPr="00B46B0D">
        <w:rPr>
          <w:rFonts w:ascii="Arial" w:hAnsi="Arial" w:cs="Arial"/>
          <w:bCs/>
          <w:sz w:val="22"/>
          <w:szCs w:val="22"/>
          <w:lang w:val="pt-BR"/>
        </w:rPr>
        <w:t>8</w:t>
      </w:r>
      <w:r w:rsidRPr="00B46B0D">
        <w:rPr>
          <w:rFonts w:ascii="Arial" w:hAnsi="Arial" w:cs="Arial"/>
          <w:bCs/>
          <w:sz w:val="22"/>
          <w:szCs w:val="22"/>
          <w:lang w:val="pt-BR"/>
        </w:rPr>
        <w:t>:</w:t>
      </w:r>
      <w:r w:rsidR="00B46B0D" w:rsidRPr="00B46B0D">
        <w:rPr>
          <w:rFonts w:ascii="Arial" w:hAnsi="Arial" w:cs="Arial"/>
          <w:bCs/>
          <w:sz w:val="22"/>
          <w:szCs w:val="22"/>
          <w:lang w:val="pt-BR"/>
        </w:rPr>
        <w:t>00</w:t>
      </w:r>
      <w:r w:rsidRPr="00B46B0D">
        <w:rPr>
          <w:rFonts w:ascii="Arial" w:hAnsi="Arial" w:cs="Arial"/>
          <w:bCs/>
          <w:sz w:val="22"/>
          <w:szCs w:val="22"/>
          <w:lang w:val="pt-BR"/>
        </w:rPr>
        <w:t xml:space="preserve"> horas</w:t>
      </w:r>
      <w:r w:rsidR="00D5088C" w:rsidRPr="00B46B0D">
        <w:rPr>
          <w:rFonts w:ascii="Arial" w:hAnsi="Arial" w:cs="Arial"/>
          <w:bCs/>
          <w:sz w:val="22"/>
          <w:szCs w:val="22"/>
          <w:lang w:val="pt-BR"/>
        </w:rPr>
        <w:t>.</w:t>
      </w:r>
    </w:p>
    <w:p w:rsidR="005A68D2" w:rsidRPr="000F168F" w:rsidRDefault="005A68D2" w:rsidP="00677772">
      <w:pPr>
        <w:numPr>
          <w:ilvl w:val="0"/>
          <w:numId w:val="32"/>
        </w:numPr>
        <w:spacing w:line="360" w:lineRule="auto"/>
        <w:ind w:left="426"/>
        <w:rPr>
          <w:rFonts w:ascii="Arial" w:hAnsi="Arial" w:cs="Arial"/>
          <w:b/>
          <w:sz w:val="22"/>
          <w:szCs w:val="22"/>
          <w:lang w:val="pt-BR"/>
        </w:rPr>
      </w:pPr>
      <w:r w:rsidRPr="002376A8">
        <w:rPr>
          <w:rFonts w:ascii="Arial" w:hAnsi="Arial" w:cs="Arial"/>
          <w:b/>
          <w:sz w:val="22"/>
          <w:szCs w:val="22"/>
          <w:lang w:val="pt-BR"/>
        </w:rPr>
        <w:t>Data e horário de término para recebimento das propostas:</w:t>
      </w:r>
      <w:r w:rsidRPr="002376A8">
        <w:rPr>
          <w:rFonts w:ascii="Arial" w:hAnsi="Arial" w:cs="Arial"/>
          <w:b/>
          <w:bCs/>
          <w:color w:val="0000FF"/>
          <w:sz w:val="22"/>
          <w:szCs w:val="22"/>
          <w:lang w:val="pt-BR"/>
        </w:rPr>
        <w:t xml:space="preserve"> </w:t>
      </w:r>
      <w:r w:rsidR="000F168F" w:rsidRPr="000F168F">
        <w:rPr>
          <w:rFonts w:ascii="Arial" w:hAnsi="Arial" w:cs="Arial"/>
          <w:bCs/>
          <w:sz w:val="22"/>
          <w:szCs w:val="22"/>
          <w:lang w:val="pt-BR"/>
        </w:rPr>
        <w:t>02</w:t>
      </w:r>
      <w:r w:rsidRPr="000F168F">
        <w:rPr>
          <w:rFonts w:ascii="Arial" w:hAnsi="Arial" w:cs="Arial"/>
          <w:bCs/>
          <w:sz w:val="22"/>
          <w:szCs w:val="22"/>
          <w:lang w:val="pt-BR"/>
        </w:rPr>
        <w:t>/</w:t>
      </w:r>
      <w:r w:rsidR="00B46B0D" w:rsidRPr="000F168F">
        <w:rPr>
          <w:rFonts w:ascii="Arial" w:hAnsi="Arial" w:cs="Arial"/>
          <w:bCs/>
          <w:sz w:val="22"/>
          <w:szCs w:val="22"/>
          <w:lang w:val="pt-BR"/>
        </w:rPr>
        <w:t>0</w:t>
      </w:r>
      <w:r w:rsidR="000F168F" w:rsidRPr="000F168F">
        <w:rPr>
          <w:rFonts w:ascii="Arial" w:hAnsi="Arial" w:cs="Arial"/>
          <w:bCs/>
          <w:sz w:val="22"/>
          <w:szCs w:val="22"/>
          <w:lang w:val="pt-BR"/>
        </w:rPr>
        <w:t>5</w:t>
      </w:r>
      <w:r w:rsidRPr="000F168F">
        <w:rPr>
          <w:rFonts w:ascii="Arial" w:hAnsi="Arial" w:cs="Arial"/>
          <w:bCs/>
          <w:sz w:val="22"/>
          <w:szCs w:val="22"/>
          <w:lang w:val="pt-BR"/>
        </w:rPr>
        <w:t>/</w:t>
      </w:r>
      <w:r w:rsidR="00B46B0D" w:rsidRPr="000F168F">
        <w:rPr>
          <w:rFonts w:ascii="Arial" w:hAnsi="Arial" w:cs="Arial"/>
          <w:bCs/>
          <w:sz w:val="22"/>
          <w:szCs w:val="22"/>
          <w:lang w:val="pt-BR"/>
        </w:rPr>
        <w:t>2016</w:t>
      </w:r>
      <w:r w:rsidRPr="000F168F">
        <w:rPr>
          <w:rFonts w:ascii="Arial" w:hAnsi="Arial" w:cs="Arial"/>
          <w:bCs/>
          <w:sz w:val="22"/>
          <w:szCs w:val="22"/>
          <w:lang w:val="pt-BR"/>
        </w:rPr>
        <w:t xml:space="preserve"> às </w:t>
      </w:r>
      <w:r w:rsidR="002B7E00" w:rsidRPr="000F168F">
        <w:rPr>
          <w:rFonts w:ascii="Arial" w:hAnsi="Arial" w:cs="Arial"/>
          <w:bCs/>
          <w:sz w:val="22"/>
          <w:szCs w:val="22"/>
          <w:lang w:val="pt-BR"/>
        </w:rPr>
        <w:t>9</w:t>
      </w:r>
      <w:r w:rsidRPr="000F168F">
        <w:rPr>
          <w:rFonts w:ascii="Arial" w:hAnsi="Arial" w:cs="Arial"/>
          <w:bCs/>
          <w:sz w:val="22"/>
          <w:szCs w:val="22"/>
          <w:lang w:val="pt-BR"/>
        </w:rPr>
        <w:t>:</w:t>
      </w:r>
      <w:r w:rsidR="002B7E00" w:rsidRPr="000F168F">
        <w:rPr>
          <w:rFonts w:ascii="Arial" w:hAnsi="Arial" w:cs="Arial"/>
          <w:bCs/>
          <w:sz w:val="22"/>
          <w:szCs w:val="22"/>
          <w:lang w:val="pt-BR"/>
        </w:rPr>
        <w:t>3</w:t>
      </w:r>
      <w:r w:rsidR="00B46B0D" w:rsidRPr="000F168F">
        <w:rPr>
          <w:rFonts w:ascii="Arial" w:hAnsi="Arial" w:cs="Arial"/>
          <w:bCs/>
          <w:sz w:val="22"/>
          <w:szCs w:val="22"/>
          <w:lang w:val="pt-BR"/>
        </w:rPr>
        <w:t xml:space="preserve">0 </w:t>
      </w:r>
      <w:r w:rsidRPr="000F168F">
        <w:rPr>
          <w:rFonts w:ascii="Arial" w:hAnsi="Arial" w:cs="Arial"/>
          <w:bCs/>
          <w:sz w:val="22"/>
          <w:szCs w:val="22"/>
          <w:lang w:val="pt-BR"/>
        </w:rPr>
        <w:t>horas</w:t>
      </w:r>
      <w:r w:rsidR="00D5088C" w:rsidRPr="000F168F">
        <w:rPr>
          <w:rFonts w:ascii="Arial" w:hAnsi="Arial" w:cs="Arial"/>
          <w:bCs/>
          <w:sz w:val="22"/>
          <w:szCs w:val="22"/>
          <w:lang w:val="pt-BR"/>
        </w:rPr>
        <w:t>.</w:t>
      </w:r>
    </w:p>
    <w:p w:rsidR="005A68D2" w:rsidRPr="002376A8" w:rsidRDefault="005A68D2" w:rsidP="00677772">
      <w:pPr>
        <w:numPr>
          <w:ilvl w:val="0"/>
          <w:numId w:val="32"/>
        </w:numPr>
        <w:spacing w:line="360" w:lineRule="auto"/>
        <w:ind w:left="426"/>
        <w:rPr>
          <w:rFonts w:ascii="Arial" w:hAnsi="Arial" w:cs="Arial"/>
          <w:b/>
          <w:sz w:val="22"/>
          <w:szCs w:val="22"/>
          <w:lang w:val="pt-BR"/>
        </w:rPr>
      </w:pPr>
      <w:r w:rsidRPr="000F168F">
        <w:rPr>
          <w:rFonts w:ascii="Arial" w:hAnsi="Arial" w:cs="Arial"/>
          <w:b/>
          <w:sz w:val="22"/>
          <w:szCs w:val="22"/>
          <w:lang w:val="pt-BR"/>
        </w:rPr>
        <w:t xml:space="preserve">Data e horário de abertura da sessão do Pregão Eletrônico: </w:t>
      </w:r>
      <w:r w:rsidR="000F168F" w:rsidRPr="000F168F">
        <w:rPr>
          <w:rFonts w:ascii="Arial" w:hAnsi="Arial" w:cs="Arial"/>
          <w:sz w:val="22"/>
          <w:szCs w:val="22"/>
          <w:lang w:val="pt-BR"/>
        </w:rPr>
        <w:t>02</w:t>
      </w:r>
      <w:r w:rsidRPr="000F168F">
        <w:rPr>
          <w:rFonts w:ascii="Arial" w:hAnsi="Arial" w:cs="Arial"/>
          <w:bCs/>
          <w:sz w:val="22"/>
          <w:szCs w:val="22"/>
          <w:lang w:val="pt-BR"/>
        </w:rPr>
        <w:t>/</w:t>
      </w:r>
      <w:r w:rsidR="002B7E00" w:rsidRPr="000F168F">
        <w:rPr>
          <w:rFonts w:ascii="Arial" w:hAnsi="Arial" w:cs="Arial"/>
          <w:bCs/>
          <w:sz w:val="22"/>
          <w:szCs w:val="22"/>
          <w:lang w:val="pt-BR"/>
        </w:rPr>
        <w:t>0</w:t>
      </w:r>
      <w:r w:rsidR="000F168F" w:rsidRPr="000F168F">
        <w:rPr>
          <w:rFonts w:ascii="Arial" w:hAnsi="Arial" w:cs="Arial"/>
          <w:bCs/>
          <w:sz w:val="22"/>
          <w:szCs w:val="22"/>
          <w:lang w:val="pt-BR"/>
        </w:rPr>
        <w:t>5</w:t>
      </w:r>
      <w:r w:rsidRPr="000F168F">
        <w:rPr>
          <w:rFonts w:ascii="Arial" w:hAnsi="Arial" w:cs="Arial"/>
          <w:bCs/>
          <w:sz w:val="22"/>
          <w:szCs w:val="22"/>
          <w:lang w:val="pt-BR"/>
        </w:rPr>
        <w:t>/</w:t>
      </w:r>
      <w:r w:rsidR="002B7E00" w:rsidRPr="000F168F">
        <w:rPr>
          <w:rFonts w:ascii="Arial" w:hAnsi="Arial" w:cs="Arial"/>
          <w:bCs/>
          <w:sz w:val="22"/>
          <w:szCs w:val="22"/>
          <w:lang w:val="pt-BR"/>
        </w:rPr>
        <w:t xml:space="preserve">2016 </w:t>
      </w:r>
      <w:r w:rsidRPr="000F168F">
        <w:rPr>
          <w:rFonts w:ascii="Arial" w:hAnsi="Arial" w:cs="Arial"/>
          <w:bCs/>
          <w:sz w:val="22"/>
          <w:szCs w:val="22"/>
          <w:lang w:val="pt-BR"/>
        </w:rPr>
        <w:t xml:space="preserve">às </w:t>
      </w:r>
      <w:r w:rsidR="002B7E00" w:rsidRPr="000F168F">
        <w:rPr>
          <w:rFonts w:ascii="Arial" w:hAnsi="Arial" w:cs="Arial"/>
          <w:bCs/>
          <w:sz w:val="22"/>
          <w:szCs w:val="22"/>
          <w:lang w:val="pt-BR"/>
        </w:rPr>
        <w:t>10</w:t>
      </w:r>
      <w:r w:rsidRPr="000F168F">
        <w:rPr>
          <w:rFonts w:ascii="Arial" w:hAnsi="Arial" w:cs="Arial"/>
          <w:bCs/>
          <w:sz w:val="22"/>
          <w:szCs w:val="22"/>
          <w:lang w:val="pt-BR"/>
        </w:rPr>
        <w:t>:</w:t>
      </w:r>
      <w:r w:rsidR="002B7E00" w:rsidRPr="000F168F">
        <w:rPr>
          <w:rFonts w:ascii="Arial" w:hAnsi="Arial" w:cs="Arial"/>
          <w:bCs/>
          <w:sz w:val="22"/>
          <w:szCs w:val="22"/>
          <w:lang w:val="pt-BR"/>
        </w:rPr>
        <w:t>00</w:t>
      </w:r>
      <w:r w:rsidRPr="000F168F">
        <w:rPr>
          <w:rFonts w:ascii="Arial" w:hAnsi="Arial" w:cs="Arial"/>
          <w:bCs/>
          <w:sz w:val="22"/>
          <w:szCs w:val="22"/>
          <w:lang w:val="pt-BR"/>
        </w:rPr>
        <w:t xml:space="preserve"> horas</w:t>
      </w:r>
      <w:r w:rsidR="00D5088C" w:rsidRPr="002376A8">
        <w:rPr>
          <w:rFonts w:ascii="Arial" w:hAnsi="Arial" w:cs="Arial"/>
          <w:bCs/>
          <w:sz w:val="22"/>
          <w:szCs w:val="22"/>
          <w:lang w:val="pt-BR"/>
        </w:rPr>
        <w:t>.</w:t>
      </w:r>
    </w:p>
    <w:p w:rsidR="005A68D2" w:rsidRPr="002376A8" w:rsidRDefault="00CD16FA" w:rsidP="00677772">
      <w:pPr>
        <w:numPr>
          <w:ilvl w:val="0"/>
          <w:numId w:val="32"/>
        </w:numPr>
        <w:spacing w:line="360" w:lineRule="auto"/>
        <w:ind w:left="426"/>
        <w:rPr>
          <w:rFonts w:ascii="Arial" w:hAnsi="Arial" w:cs="Arial"/>
          <w:b/>
          <w:sz w:val="22"/>
          <w:szCs w:val="22"/>
          <w:lang w:val="pt-BR"/>
        </w:rPr>
      </w:pPr>
      <w:r w:rsidRPr="002376A8">
        <w:rPr>
          <w:rFonts w:ascii="Arial" w:hAnsi="Arial" w:cs="Arial"/>
          <w:b/>
          <w:sz w:val="22"/>
          <w:szCs w:val="22"/>
          <w:lang w:val="pt-BR"/>
        </w:rPr>
        <w:t xml:space="preserve">Endereço: </w:t>
      </w:r>
      <w:hyperlink r:id="rId9" w:history="1">
        <w:r w:rsidR="00454ADD" w:rsidRPr="002376A8">
          <w:rPr>
            <w:rStyle w:val="Hyperlink"/>
            <w:rFonts w:ascii="Arial" w:hAnsi="Arial" w:cs="Arial"/>
            <w:bCs/>
            <w:sz w:val="22"/>
            <w:szCs w:val="22"/>
            <w:lang w:val="pt-BR"/>
          </w:rPr>
          <w:t>http://www.comprasnet.gov.br</w:t>
        </w:r>
      </w:hyperlink>
    </w:p>
    <w:p w:rsidR="00CD16FA" w:rsidRPr="002376A8" w:rsidRDefault="00CD16FA" w:rsidP="00677772">
      <w:pPr>
        <w:numPr>
          <w:ilvl w:val="0"/>
          <w:numId w:val="32"/>
        </w:numPr>
        <w:spacing w:line="360" w:lineRule="auto"/>
        <w:ind w:left="426"/>
        <w:jc w:val="both"/>
        <w:rPr>
          <w:rFonts w:ascii="Arial" w:hAnsi="Arial" w:cs="Arial"/>
          <w:b/>
          <w:sz w:val="22"/>
          <w:szCs w:val="22"/>
          <w:lang w:val="pt-BR"/>
        </w:rPr>
      </w:pPr>
      <w:r w:rsidRPr="002376A8">
        <w:rPr>
          <w:rFonts w:ascii="Arial" w:hAnsi="Arial" w:cs="Arial"/>
          <w:b/>
          <w:sz w:val="22"/>
          <w:szCs w:val="22"/>
          <w:lang w:val="pt-BR"/>
        </w:rPr>
        <w:t>Formalização de consultas (informando o nº da licitação):</w:t>
      </w:r>
      <w:r w:rsidRPr="002376A8">
        <w:rPr>
          <w:rFonts w:ascii="Arial" w:hAnsi="Arial" w:cs="Arial"/>
          <w:sz w:val="22"/>
          <w:szCs w:val="22"/>
          <w:lang w:val="pt-BR"/>
        </w:rPr>
        <w:t xml:space="preserve"> até 03 (três) dias úteis anteriores à data fixada para abertura da sessão pública.</w:t>
      </w:r>
    </w:p>
    <w:p w:rsidR="00CD16FA" w:rsidRPr="002376A8" w:rsidRDefault="00CD16FA" w:rsidP="00677772">
      <w:pPr>
        <w:numPr>
          <w:ilvl w:val="0"/>
          <w:numId w:val="33"/>
        </w:numPr>
        <w:spacing w:line="360" w:lineRule="auto"/>
        <w:jc w:val="both"/>
        <w:rPr>
          <w:rFonts w:ascii="Arial" w:hAnsi="Arial" w:cs="Arial"/>
          <w:b/>
          <w:sz w:val="22"/>
          <w:szCs w:val="22"/>
          <w:lang w:val="pt-BR"/>
        </w:rPr>
      </w:pPr>
      <w:r w:rsidRPr="002376A8">
        <w:rPr>
          <w:rFonts w:ascii="Arial" w:hAnsi="Arial" w:cs="Arial"/>
          <w:b/>
          <w:sz w:val="22"/>
          <w:szCs w:val="22"/>
          <w:lang w:val="pt-BR"/>
        </w:rPr>
        <w:t>E</w:t>
      </w:r>
      <w:r w:rsidR="00D5088C" w:rsidRPr="002376A8">
        <w:rPr>
          <w:rFonts w:ascii="Arial" w:hAnsi="Arial" w:cs="Arial"/>
          <w:b/>
          <w:sz w:val="22"/>
          <w:szCs w:val="22"/>
          <w:lang w:val="pt-BR"/>
        </w:rPr>
        <w:t>-</w:t>
      </w:r>
      <w:r w:rsidRPr="002376A8">
        <w:rPr>
          <w:rFonts w:ascii="Arial" w:hAnsi="Arial" w:cs="Arial"/>
          <w:b/>
          <w:sz w:val="22"/>
          <w:szCs w:val="22"/>
          <w:lang w:val="pt-BR"/>
        </w:rPr>
        <w:t>mail</w:t>
      </w:r>
      <w:r w:rsidR="00D5088C" w:rsidRPr="002376A8">
        <w:rPr>
          <w:rFonts w:ascii="Arial" w:hAnsi="Arial" w:cs="Arial"/>
          <w:b/>
          <w:sz w:val="22"/>
          <w:szCs w:val="22"/>
          <w:lang w:val="pt-BR"/>
        </w:rPr>
        <w:t xml:space="preserve"> institucional</w:t>
      </w:r>
      <w:r w:rsidRPr="002376A8">
        <w:rPr>
          <w:rFonts w:ascii="Arial" w:hAnsi="Arial" w:cs="Arial"/>
          <w:b/>
          <w:sz w:val="22"/>
          <w:szCs w:val="22"/>
          <w:lang w:val="pt-BR"/>
        </w:rPr>
        <w:t>:</w:t>
      </w:r>
      <w:r w:rsidRPr="002376A8">
        <w:rPr>
          <w:rFonts w:ascii="Arial" w:hAnsi="Arial" w:cs="Arial"/>
          <w:sz w:val="22"/>
          <w:szCs w:val="22"/>
          <w:lang w:val="pt-BR"/>
        </w:rPr>
        <w:t xml:space="preserve"> </w:t>
      </w:r>
      <w:hyperlink r:id="rId10" w:history="1">
        <w:r w:rsidRPr="002376A8">
          <w:rPr>
            <w:rFonts w:ascii="Arial" w:hAnsi="Arial" w:cs="Arial"/>
            <w:sz w:val="22"/>
            <w:szCs w:val="22"/>
            <w:lang w:val="pt-BR"/>
          </w:rPr>
          <w:t>licitacao@cfn.org.br</w:t>
        </w:r>
      </w:hyperlink>
    </w:p>
    <w:p w:rsidR="00CD16FA" w:rsidRPr="002376A8" w:rsidRDefault="00CD16FA" w:rsidP="00677772">
      <w:pPr>
        <w:numPr>
          <w:ilvl w:val="0"/>
          <w:numId w:val="33"/>
        </w:numPr>
        <w:spacing w:line="360" w:lineRule="auto"/>
        <w:jc w:val="both"/>
        <w:rPr>
          <w:rFonts w:ascii="Arial" w:hAnsi="Arial" w:cs="Arial"/>
          <w:b/>
          <w:sz w:val="22"/>
          <w:szCs w:val="22"/>
          <w:lang w:val="pt-BR"/>
        </w:rPr>
      </w:pPr>
      <w:r w:rsidRPr="002376A8">
        <w:rPr>
          <w:rFonts w:ascii="Arial" w:hAnsi="Arial" w:cs="Arial"/>
          <w:b/>
          <w:sz w:val="22"/>
          <w:szCs w:val="22"/>
          <w:lang w:val="pt-BR"/>
        </w:rPr>
        <w:t>Fax:</w:t>
      </w:r>
      <w:r w:rsidRPr="002376A8">
        <w:rPr>
          <w:rFonts w:ascii="Arial" w:hAnsi="Arial" w:cs="Arial"/>
          <w:sz w:val="22"/>
          <w:szCs w:val="22"/>
          <w:lang w:val="pt-BR"/>
        </w:rPr>
        <w:t xml:space="preserve"> (61) 3323-7666</w:t>
      </w:r>
    </w:p>
    <w:p w:rsidR="00CD16FA" w:rsidRPr="002376A8" w:rsidRDefault="00D5088C" w:rsidP="00677772">
      <w:pPr>
        <w:numPr>
          <w:ilvl w:val="0"/>
          <w:numId w:val="33"/>
        </w:numPr>
        <w:spacing w:line="360" w:lineRule="auto"/>
        <w:jc w:val="both"/>
        <w:rPr>
          <w:rFonts w:ascii="Arial" w:hAnsi="Arial" w:cs="Arial"/>
          <w:b/>
          <w:sz w:val="22"/>
          <w:szCs w:val="22"/>
          <w:lang w:val="pt-BR"/>
        </w:rPr>
      </w:pPr>
      <w:r w:rsidRPr="002376A8">
        <w:rPr>
          <w:rFonts w:ascii="Arial" w:hAnsi="Arial" w:cs="Arial"/>
          <w:b/>
          <w:sz w:val="22"/>
          <w:szCs w:val="22"/>
          <w:lang w:val="pt-BR"/>
        </w:rPr>
        <w:t>Telefone</w:t>
      </w:r>
      <w:r w:rsidR="00CD16FA" w:rsidRPr="002376A8">
        <w:rPr>
          <w:rFonts w:ascii="Arial" w:hAnsi="Arial" w:cs="Arial"/>
          <w:b/>
          <w:sz w:val="22"/>
          <w:szCs w:val="22"/>
          <w:lang w:val="pt-BR"/>
        </w:rPr>
        <w:t xml:space="preserve">: </w:t>
      </w:r>
      <w:r w:rsidR="00CD16FA" w:rsidRPr="002376A8">
        <w:rPr>
          <w:rFonts w:ascii="Arial" w:hAnsi="Arial" w:cs="Arial"/>
          <w:sz w:val="22"/>
          <w:szCs w:val="22"/>
          <w:lang w:val="pt-BR"/>
        </w:rPr>
        <w:t>(61) 3225-6027</w:t>
      </w:r>
    </w:p>
    <w:p w:rsidR="005A68D2" w:rsidRPr="002376A8" w:rsidRDefault="00964EFA" w:rsidP="00677772">
      <w:pPr>
        <w:numPr>
          <w:ilvl w:val="0"/>
          <w:numId w:val="32"/>
        </w:numPr>
        <w:spacing w:line="360" w:lineRule="auto"/>
        <w:ind w:left="426"/>
        <w:jc w:val="both"/>
        <w:rPr>
          <w:rFonts w:ascii="Arial" w:hAnsi="Arial" w:cs="Arial"/>
          <w:b/>
          <w:sz w:val="22"/>
          <w:szCs w:val="22"/>
          <w:lang w:val="pt-BR"/>
        </w:rPr>
      </w:pPr>
      <w:r w:rsidRPr="002376A8">
        <w:rPr>
          <w:rFonts w:ascii="Arial" w:hAnsi="Arial" w:cs="Arial"/>
          <w:b/>
          <w:sz w:val="22"/>
          <w:szCs w:val="22"/>
          <w:lang w:val="pt-BR"/>
        </w:rPr>
        <w:t xml:space="preserve">Referência de tempo: </w:t>
      </w:r>
      <w:r w:rsidRPr="002376A8">
        <w:rPr>
          <w:rFonts w:ascii="Arial" w:hAnsi="Arial" w:cs="Arial"/>
          <w:sz w:val="22"/>
          <w:szCs w:val="22"/>
          <w:lang w:val="pt-BR"/>
        </w:rPr>
        <w:t>horário de Brasília, Distrito Federal.</w:t>
      </w:r>
    </w:p>
    <w:p w:rsidR="00964EFA" w:rsidRPr="002376A8" w:rsidRDefault="00964EFA" w:rsidP="00677772">
      <w:pPr>
        <w:numPr>
          <w:ilvl w:val="0"/>
          <w:numId w:val="32"/>
        </w:numPr>
        <w:spacing w:line="360" w:lineRule="auto"/>
        <w:ind w:left="426"/>
        <w:jc w:val="both"/>
        <w:rPr>
          <w:rFonts w:ascii="Arial" w:hAnsi="Arial" w:cs="Arial"/>
          <w:b/>
          <w:sz w:val="22"/>
          <w:szCs w:val="22"/>
          <w:lang w:val="pt-BR"/>
        </w:rPr>
      </w:pPr>
      <w:r w:rsidRPr="002376A8">
        <w:rPr>
          <w:rFonts w:ascii="Arial" w:hAnsi="Arial" w:cs="Arial"/>
          <w:b/>
          <w:sz w:val="22"/>
          <w:szCs w:val="22"/>
          <w:lang w:val="pt-BR"/>
        </w:rPr>
        <w:t xml:space="preserve">Valor deste Edital impresso para retirada no CFN: </w:t>
      </w:r>
      <w:r w:rsidRPr="002376A8">
        <w:rPr>
          <w:rFonts w:ascii="Arial" w:hAnsi="Arial" w:cs="Arial"/>
          <w:sz w:val="22"/>
          <w:szCs w:val="22"/>
          <w:lang w:val="pt-BR"/>
        </w:rPr>
        <w:t xml:space="preserve">R$ </w:t>
      </w:r>
      <w:r w:rsidR="00E367FE" w:rsidRPr="002376A8">
        <w:rPr>
          <w:rFonts w:ascii="Arial" w:hAnsi="Arial" w:cs="Arial"/>
          <w:sz w:val="22"/>
          <w:szCs w:val="22"/>
          <w:lang w:val="pt-BR"/>
        </w:rPr>
        <w:t>0,</w:t>
      </w:r>
      <w:r w:rsidRPr="002376A8">
        <w:rPr>
          <w:rFonts w:ascii="Arial" w:hAnsi="Arial" w:cs="Arial"/>
          <w:sz w:val="22"/>
          <w:szCs w:val="22"/>
          <w:lang w:val="pt-BR"/>
        </w:rPr>
        <w:t>1</w:t>
      </w:r>
      <w:r w:rsidR="00E367FE" w:rsidRPr="002376A8">
        <w:rPr>
          <w:rFonts w:ascii="Arial" w:hAnsi="Arial" w:cs="Arial"/>
          <w:sz w:val="22"/>
          <w:szCs w:val="22"/>
          <w:lang w:val="pt-BR"/>
        </w:rPr>
        <w:t>5 (quinze centavos</w:t>
      </w:r>
      <w:r w:rsidR="000D24E7" w:rsidRPr="002376A8">
        <w:rPr>
          <w:rFonts w:ascii="Arial" w:hAnsi="Arial" w:cs="Arial"/>
          <w:sz w:val="22"/>
          <w:szCs w:val="22"/>
          <w:lang w:val="pt-BR"/>
        </w:rPr>
        <w:t>)</w:t>
      </w:r>
      <w:r w:rsidR="00E367FE" w:rsidRPr="002376A8">
        <w:rPr>
          <w:rFonts w:ascii="Arial" w:hAnsi="Arial" w:cs="Arial"/>
          <w:sz w:val="22"/>
          <w:szCs w:val="22"/>
          <w:lang w:val="pt-BR"/>
        </w:rPr>
        <w:t>, por lauda, à</w:t>
      </w:r>
      <w:r w:rsidRPr="002376A8">
        <w:rPr>
          <w:rFonts w:ascii="Arial" w:hAnsi="Arial" w:cs="Arial"/>
          <w:sz w:val="22"/>
          <w:szCs w:val="22"/>
          <w:lang w:val="pt-BR"/>
        </w:rPr>
        <w:t xml:space="preserve"> título de ressarcimento de despesas.</w:t>
      </w:r>
    </w:p>
    <w:p w:rsidR="00D5088C" w:rsidRPr="002376A8" w:rsidRDefault="00D5088C" w:rsidP="00677772">
      <w:pPr>
        <w:numPr>
          <w:ilvl w:val="0"/>
          <w:numId w:val="32"/>
        </w:numPr>
        <w:spacing w:line="360" w:lineRule="auto"/>
        <w:ind w:left="426"/>
        <w:jc w:val="both"/>
        <w:rPr>
          <w:rFonts w:ascii="Arial" w:hAnsi="Arial" w:cs="Arial"/>
          <w:sz w:val="22"/>
          <w:szCs w:val="22"/>
          <w:lang w:val="pt-BR"/>
        </w:rPr>
      </w:pPr>
      <w:r w:rsidRPr="002376A8">
        <w:rPr>
          <w:rFonts w:ascii="Arial" w:hAnsi="Arial" w:cs="Arial"/>
          <w:b/>
          <w:sz w:val="22"/>
          <w:szCs w:val="22"/>
          <w:lang w:val="pt-BR"/>
        </w:rPr>
        <w:t xml:space="preserve">Endereço para entrega/protocolo de documentos: </w:t>
      </w:r>
      <w:r w:rsidRPr="002376A8">
        <w:rPr>
          <w:rFonts w:ascii="Arial" w:hAnsi="Arial" w:cs="Arial"/>
          <w:sz w:val="22"/>
          <w:szCs w:val="22"/>
          <w:lang w:val="pt-BR"/>
        </w:rPr>
        <w:t>SRTVS, Quadra 701, Bloco II, Sala 406, Centro Empresarial Assis Chateaubriand, Brasília, DF – Brasil – CEP 70340-906</w:t>
      </w:r>
    </w:p>
    <w:p w:rsidR="005A68D2" w:rsidRPr="002376A8" w:rsidRDefault="005A68D2" w:rsidP="005D1813">
      <w:pPr>
        <w:jc w:val="both"/>
        <w:rPr>
          <w:rFonts w:ascii="Arial" w:hAnsi="Arial" w:cs="Arial"/>
          <w:b/>
          <w:sz w:val="22"/>
          <w:szCs w:val="22"/>
          <w:lang w:val="pt-BR"/>
        </w:rPr>
      </w:pPr>
    </w:p>
    <w:p w:rsidR="005A68D2" w:rsidRPr="002376A8" w:rsidRDefault="005A68D2" w:rsidP="005D1813">
      <w:pPr>
        <w:jc w:val="both"/>
        <w:rPr>
          <w:rFonts w:ascii="Arial" w:hAnsi="Arial" w:cs="Arial"/>
          <w:b/>
          <w:sz w:val="22"/>
          <w:szCs w:val="22"/>
          <w:lang w:val="pt-BR"/>
        </w:rPr>
      </w:pPr>
    </w:p>
    <w:p w:rsidR="005A68D2" w:rsidRPr="002376A8" w:rsidRDefault="005A68D2" w:rsidP="005D1813">
      <w:pPr>
        <w:jc w:val="both"/>
        <w:rPr>
          <w:rFonts w:ascii="Arial" w:hAnsi="Arial" w:cs="Arial"/>
          <w:b/>
          <w:sz w:val="22"/>
          <w:szCs w:val="22"/>
          <w:lang w:val="pt-BR"/>
        </w:rPr>
      </w:pPr>
    </w:p>
    <w:p w:rsidR="005A68D2" w:rsidRPr="002376A8" w:rsidRDefault="005A68D2" w:rsidP="005D1813">
      <w:pPr>
        <w:jc w:val="both"/>
        <w:rPr>
          <w:rFonts w:ascii="Arial" w:hAnsi="Arial" w:cs="Arial"/>
          <w:b/>
          <w:sz w:val="22"/>
          <w:szCs w:val="22"/>
          <w:lang w:val="pt-BR"/>
        </w:rPr>
      </w:pPr>
    </w:p>
    <w:p w:rsidR="005A68D2" w:rsidRPr="002376A8" w:rsidRDefault="005A68D2" w:rsidP="005D1813">
      <w:pPr>
        <w:jc w:val="both"/>
        <w:rPr>
          <w:rFonts w:ascii="Arial" w:hAnsi="Arial" w:cs="Arial"/>
          <w:b/>
          <w:sz w:val="22"/>
          <w:szCs w:val="22"/>
          <w:lang w:val="pt-BR"/>
        </w:rPr>
      </w:pPr>
    </w:p>
    <w:p w:rsidR="005A68D2" w:rsidRPr="002376A8" w:rsidRDefault="005A68D2" w:rsidP="005D1813">
      <w:pPr>
        <w:jc w:val="both"/>
        <w:rPr>
          <w:rFonts w:ascii="Arial" w:hAnsi="Arial" w:cs="Arial"/>
          <w:b/>
          <w:sz w:val="22"/>
          <w:szCs w:val="22"/>
          <w:highlight w:val="yellow"/>
          <w:lang w:val="pt-BR"/>
        </w:rPr>
      </w:pPr>
    </w:p>
    <w:p w:rsidR="005A68D2" w:rsidRPr="002376A8" w:rsidRDefault="005A68D2" w:rsidP="005D1813">
      <w:pPr>
        <w:jc w:val="both"/>
        <w:rPr>
          <w:rFonts w:ascii="Arial" w:hAnsi="Arial" w:cs="Arial"/>
          <w:b/>
          <w:sz w:val="22"/>
          <w:szCs w:val="22"/>
          <w:highlight w:val="yellow"/>
          <w:lang w:val="pt-BR"/>
        </w:rPr>
      </w:pPr>
    </w:p>
    <w:p w:rsidR="005A68D2" w:rsidRPr="002376A8" w:rsidRDefault="005A68D2" w:rsidP="005D1813">
      <w:pPr>
        <w:jc w:val="both"/>
        <w:rPr>
          <w:rFonts w:ascii="Arial" w:hAnsi="Arial" w:cs="Arial"/>
          <w:b/>
          <w:sz w:val="22"/>
          <w:szCs w:val="22"/>
          <w:highlight w:val="yellow"/>
          <w:lang w:val="pt-BR"/>
        </w:rPr>
      </w:pPr>
    </w:p>
    <w:p w:rsidR="004D34AD" w:rsidRPr="002376A8" w:rsidRDefault="004D34AD" w:rsidP="008D2DB3">
      <w:pPr>
        <w:pStyle w:val="Title"/>
        <w:rPr>
          <w:rFonts w:ascii="Arial" w:hAnsi="Arial" w:cs="Arial"/>
          <w:color w:val="auto"/>
          <w:sz w:val="22"/>
          <w:szCs w:val="22"/>
          <w:highlight w:val="yellow"/>
        </w:rPr>
      </w:pPr>
    </w:p>
    <w:p w:rsidR="008D2DB3" w:rsidRPr="002376A8" w:rsidRDefault="002F027C" w:rsidP="008D2DB3">
      <w:pPr>
        <w:pStyle w:val="Title"/>
        <w:rPr>
          <w:rFonts w:ascii="Arial" w:hAnsi="Arial" w:cs="Arial"/>
          <w:color w:val="auto"/>
          <w:sz w:val="22"/>
          <w:szCs w:val="22"/>
        </w:rPr>
      </w:pPr>
      <w:r w:rsidRPr="002376A8">
        <w:rPr>
          <w:rFonts w:ascii="Arial" w:hAnsi="Arial" w:cs="Arial"/>
          <w:color w:val="auto"/>
          <w:sz w:val="22"/>
          <w:szCs w:val="22"/>
          <w:highlight w:val="yellow"/>
        </w:rPr>
        <w:br w:type="page"/>
      </w:r>
      <w:r w:rsidR="008D2DB3" w:rsidRPr="002376A8">
        <w:rPr>
          <w:rFonts w:ascii="Arial" w:hAnsi="Arial" w:cs="Arial"/>
          <w:color w:val="auto"/>
          <w:sz w:val="22"/>
          <w:szCs w:val="22"/>
        </w:rPr>
        <w:lastRenderedPageBreak/>
        <w:t>EDITAL DE LICITAÇÃO</w:t>
      </w:r>
    </w:p>
    <w:p w:rsidR="00B429BF" w:rsidRPr="002376A8" w:rsidRDefault="0069408D" w:rsidP="00B429BF">
      <w:pPr>
        <w:jc w:val="center"/>
        <w:rPr>
          <w:rFonts w:ascii="Arial" w:hAnsi="Arial" w:cs="Arial"/>
          <w:b/>
          <w:color w:val="0000FF"/>
          <w:sz w:val="22"/>
          <w:szCs w:val="22"/>
          <w:lang w:val="pt-BR"/>
        </w:rPr>
      </w:pPr>
      <w:r w:rsidRPr="002376A8">
        <w:rPr>
          <w:rFonts w:ascii="Arial" w:hAnsi="Arial" w:cs="Arial"/>
          <w:b/>
          <w:sz w:val="22"/>
          <w:szCs w:val="22"/>
          <w:lang w:val="pt-BR"/>
        </w:rPr>
        <w:t>PREGÃO</w:t>
      </w:r>
      <w:r w:rsidR="00B429BF" w:rsidRPr="002376A8">
        <w:rPr>
          <w:rFonts w:ascii="Arial" w:hAnsi="Arial" w:cs="Arial"/>
          <w:b/>
          <w:sz w:val="22"/>
          <w:szCs w:val="22"/>
          <w:lang w:val="pt-BR"/>
        </w:rPr>
        <w:t xml:space="preserve"> ELETRÔNICO Nº </w:t>
      </w:r>
      <w:r w:rsidR="00537E20" w:rsidRPr="002376A8">
        <w:rPr>
          <w:rFonts w:ascii="Arial" w:hAnsi="Arial" w:cs="Arial"/>
          <w:b/>
          <w:sz w:val="22"/>
          <w:szCs w:val="22"/>
          <w:lang w:val="pt-BR"/>
        </w:rPr>
        <w:t>2</w:t>
      </w:r>
      <w:r w:rsidR="00B429BF" w:rsidRPr="002376A8">
        <w:rPr>
          <w:rFonts w:ascii="Arial" w:hAnsi="Arial" w:cs="Arial"/>
          <w:b/>
          <w:sz w:val="22"/>
          <w:szCs w:val="22"/>
          <w:lang w:val="pt-BR"/>
        </w:rPr>
        <w:t>/20</w:t>
      </w:r>
      <w:r w:rsidR="00537E20" w:rsidRPr="002376A8">
        <w:rPr>
          <w:rFonts w:ascii="Arial" w:hAnsi="Arial" w:cs="Arial"/>
          <w:b/>
          <w:sz w:val="22"/>
          <w:szCs w:val="22"/>
          <w:lang w:val="pt-BR"/>
        </w:rPr>
        <w:t>16</w:t>
      </w:r>
    </w:p>
    <w:p w:rsidR="00EA0B00" w:rsidRPr="002376A8" w:rsidRDefault="00EA0B00">
      <w:pPr>
        <w:jc w:val="both"/>
        <w:rPr>
          <w:rFonts w:ascii="Arial" w:hAnsi="Arial" w:cs="Arial"/>
          <w:sz w:val="22"/>
          <w:szCs w:val="22"/>
          <w:lang w:val="pt-BR"/>
        </w:rPr>
      </w:pPr>
    </w:p>
    <w:p w:rsidR="00C0756B" w:rsidRPr="002376A8" w:rsidRDefault="00C0756B">
      <w:pPr>
        <w:pStyle w:val="Heading4"/>
        <w:widowControl/>
        <w:rPr>
          <w:rFonts w:ascii="Arial" w:hAnsi="Arial" w:cs="Arial"/>
          <w:bCs/>
          <w:snapToGrid/>
          <w:sz w:val="22"/>
          <w:szCs w:val="22"/>
        </w:rPr>
      </w:pPr>
      <w:r w:rsidRPr="002376A8">
        <w:rPr>
          <w:rFonts w:ascii="Arial" w:hAnsi="Arial" w:cs="Arial"/>
          <w:bCs/>
          <w:snapToGrid/>
          <w:sz w:val="22"/>
          <w:szCs w:val="22"/>
        </w:rPr>
        <w:t xml:space="preserve">CAPUT – </w:t>
      </w:r>
      <w:r w:rsidR="006A556D" w:rsidRPr="002376A8">
        <w:rPr>
          <w:rFonts w:ascii="Arial" w:hAnsi="Arial" w:cs="Arial"/>
          <w:bCs/>
          <w:snapToGrid/>
          <w:sz w:val="22"/>
          <w:szCs w:val="22"/>
        </w:rPr>
        <w:t>PREÂMBULO</w:t>
      </w:r>
    </w:p>
    <w:p w:rsidR="006D3FE9" w:rsidRPr="002376A8" w:rsidRDefault="006D3FE9" w:rsidP="006D3FE9">
      <w:pPr>
        <w:rPr>
          <w:rFonts w:ascii="Arial" w:hAnsi="Arial" w:cs="Arial"/>
          <w:sz w:val="22"/>
          <w:szCs w:val="22"/>
          <w:lang w:val="pt-BR"/>
        </w:rPr>
      </w:pPr>
    </w:p>
    <w:p w:rsidR="006D3FE9" w:rsidRPr="002376A8" w:rsidRDefault="006D3FE9" w:rsidP="006D3FE9">
      <w:pPr>
        <w:pStyle w:val="Heading4"/>
        <w:widowControl/>
        <w:rPr>
          <w:rFonts w:ascii="Arial" w:hAnsi="Arial" w:cs="Arial"/>
          <w:bCs/>
          <w:snapToGrid/>
          <w:sz w:val="22"/>
          <w:szCs w:val="22"/>
        </w:rPr>
      </w:pPr>
      <w:r w:rsidRPr="002376A8">
        <w:rPr>
          <w:rFonts w:ascii="Arial" w:hAnsi="Arial" w:cs="Arial"/>
          <w:bCs/>
          <w:snapToGrid/>
          <w:sz w:val="22"/>
          <w:szCs w:val="22"/>
        </w:rPr>
        <w:t>SEÇÃO I – DAS DISPOSIÇÕES ESPECÍFICAS</w:t>
      </w:r>
      <w:r w:rsidR="00CA5895" w:rsidRPr="002376A8">
        <w:rPr>
          <w:rFonts w:ascii="Arial" w:hAnsi="Arial" w:cs="Arial"/>
          <w:bCs/>
          <w:snapToGrid/>
          <w:sz w:val="22"/>
          <w:szCs w:val="22"/>
        </w:rPr>
        <w:t xml:space="preserve"> DA LICITAÇÃO</w:t>
      </w:r>
    </w:p>
    <w:p w:rsidR="00C0756B" w:rsidRPr="002376A8" w:rsidRDefault="00C0756B">
      <w:pPr>
        <w:rPr>
          <w:rFonts w:ascii="Arial" w:hAnsi="Arial" w:cs="Arial"/>
          <w:sz w:val="22"/>
          <w:szCs w:val="22"/>
          <w:lang w:val="pt-BR"/>
        </w:rPr>
      </w:pPr>
    </w:p>
    <w:p w:rsidR="008D2DB3" w:rsidRPr="002376A8" w:rsidRDefault="008D2DB3" w:rsidP="008D2DB3">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DO OBJETO</w:t>
      </w:r>
      <w:r w:rsidR="00BB71FE" w:rsidRPr="002376A8">
        <w:rPr>
          <w:rFonts w:ascii="Arial" w:hAnsi="Arial" w:cs="Arial"/>
          <w:sz w:val="22"/>
          <w:szCs w:val="22"/>
        </w:rPr>
        <w:t xml:space="preserve">, </w:t>
      </w:r>
      <w:r w:rsidRPr="002376A8">
        <w:rPr>
          <w:rFonts w:ascii="Arial" w:hAnsi="Arial" w:cs="Arial"/>
          <w:sz w:val="22"/>
          <w:szCs w:val="22"/>
        </w:rPr>
        <w:t>DA DISPONIBILIZAÇÃO DO EDITAL</w:t>
      </w:r>
      <w:r w:rsidR="00BB71FE" w:rsidRPr="002376A8">
        <w:rPr>
          <w:rFonts w:ascii="Arial" w:hAnsi="Arial" w:cs="Arial"/>
          <w:sz w:val="22"/>
          <w:szCs w:val="22"/>
        </w:rPr>
        <w:t xml:space="preserve"> E DOS ESCLARECIMENTOS DE DÚVIDAS</w:t>
      </w:r>
    </w:p>
    <w:p w:rsidR="003F3607" w:rsidRPr="002376A8" w:rsidRDefault="003F3607" w:rsidP="003F3607">
      <w:pPr>
        <w:pStyle w:val="A010177"/>
        <w:ind w:left="567"/>
        <w:rPr>
          <w:rFonts w:ascii="Arial" w:hAnsi="Arial" w:cs="Arial"/>
          <w:sz w:val="22"/>
          <w:szCs w:val="22"/>
        </w:rPr>
      </w:pPr>
    </w:p>
    <w:p w:rsidR="008D2DB3" w:rsidRPr="002376A8" w:rsidRDefault="009B0AC6" w:rsidP="008D2DB3">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w:t>
      </w:r>
      <w:r w:rsidR="000836C4" w:rsidRPr="002376A8">
        <w:rPr>
          <w:rFonts w:ascii="Arial" w:hAnsi="Arial" w:cs="Arial"/>
          <w:sz w:val="22"/>
          <w:szCs w:val="22"/>
        </w:rPr>
        <w:t>A LEGISLAÇÃO APLICÁVEL</w:t>
      </w:r>
      <w:r w:rsidRPr="002376A8">
        <w:rPr>
          <w:rFonts w:ascii="Arial" w:hAnsi="Arial" w:cs="Arial"/>
          <w:sz w:val="22"/>
          <w:szCs w:val="22"/>
        </w:rPr>
        <w:t>, DA FORMA DE EXECUÇÃO DA LICITAÇÃO, DO TIPO DE LICITAÇÃO, DO REGIME DE CONTRATAÇÃO, DO CRITÉRIO DE JULGAMENTO E DA FORMA DE ENTREGA</w:t>
      </w:r>
    </w:p>
    <w:p w:rsidR="000333FB" w:rsidRPr="002376A8" w:rsidRDefault="000333FB" w:rsidP="000333FB">
      <w:pPr>
        <w:pStyle w:val="ListParagraph"/>
        <w:rPr>
          <w:rFonts w:ascii="Arial" w:hAnsi="Arial" w:cs="Arial"/>
          <w:sz w:val="22"/>
          <w:szCs w:val="22"/>
          <w:lang w:val="pt-BR"/>
        </w:rPr>
      </w:pPr>
    </w:p>
    <w:p w:rsidR="00954A09" w:rsidRPr="002376A8" w:rsidRDefault="007D16F1" w:rsidP="00E4076E">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DO EN</w:t>
      </w:r>
      <w:r w:rsidR="001C66F8" w:rsidRPr="002376A8">
        <w:rPr>
          <w:rFonts w:ascii="Arial" w:hAnsi="Arial" w:cs="Arial"/>
          <w:sz w:val="22"/>
          <w:szCs w:val="22"/>
        </w:rPr>
        <w:t xml:space="preserve">VIO </w:t>
      </w:r>
      <w:r w:rsidR="000333FB" w:rsidRPr="002376A8">
        <w:rPr>
          <w:rFonts w:ascii="Arial" w:hAnsi="Arial" w:cs="Arial"/>
          <w:sz w:val="22"/>
          <w:szCs w:val="22"/>
        </w:rPr>
        <w:t>DA PROPOSTA</w:t>
      </w:r>
      <w:r w:rsidR="00954A09" w:rsidRPr="002376A8">
        <w:rPr>
          <w:rFonts w:ascii="Arial" w:hAnsi="Arial" w:cs="Arial"/>
          <w:sz w:val="22"/>
          <w:szCs w:val="22"/>
        </w:rPr>
        <w:t xml:space="preserve"> DE PREÇOS</w:t>
      </w:r>
    </w:p>
    <w:p w:rsidR="006A323B" w:rsidRPr="002376A8" w:rsidRDefault="006A323B" w:rsidP="006A323B">
      <w:pPr>
        <w:pStyle w:val="ListParagraph"/>
        <w:rPr>
          <w:rFonts w:ascii="Arial" w:hAnsi="Arial" w:cs="Arial"/>
          <w:sz w:val="22"/>
          <w:szCs w:val="22"/>
          <w:lang w:val="pt-BR"/>
        </w:rPr>
      </w:pPr>
    </w:p>
    <w:p w:rsidR="00467596" w:rsidRPr="002376A8" w:rsidRDefault="00467596" w:rsidP="00E4076E">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DA APRESENTAÇÃO DOS DOCUMENTOS DE HABILITAÇÃO</w:t>
      </w:r>
    </w:p>
    <w:p w:rsidR="00467596" w:rsidRPr="002376A8" w:rsidRDefault="00467596" w:rsidP="00467596">
      <w:pPr>
        <w:pStyle w:val="ListParagraph"/>
        <w:rPr>
          <w:rFonts w:ascii="Arial" w:hAnsi="Arial" w:cs="Arial"/>
          <w:sz w:val="22"/>
          <w:szCs w:val="22"/>
          <w:lang w:val="pt-BR"/>
        </w:rPr>
      </w:pPr>
    </w:p>
    <w:p w:rsidR="00D8312F" w:rsidRPr="002376A8" w:rsidRDefault="00D8312F" w:rsidP="00E4076E">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 xml:space="preserve">DO PRAZO </w:t>
      </w:r>
      <w:r w:rsidR="00642BBD" w:rsidRPr="002376A8">
        <w:rPr>
          <w:rFonts w:ascii="Arial" w:hAnsi="Arial" w:cs="Arial"/>
          <w:sz w:val="22"/>
          <w:szCs w:val="22"/>
        </w:rPr>
        <w:t>E DO LOCAL DOS FORNECIMENTOS</w:t>
      </w:r>
    </w:p>
    <w:p w:rsidR="000425D3" w:rsidRPr="002376A8" w:rsidRDefault="000425D3" w:rsidP="000425D3">
      <w:pPr>
        <w:pStyle w:val="ListParagraph"/>
        <w:rPr>
          <w:rFonts w:ascii="Arial" w:hAnsi="Arial" w:cs="Arial"/>
          <w:sz w:val="22"/>
          <w:szCs w:val="22"/>
        </w:rPr>
      </w:pPr>
    </w:p>
    <w:p w:rsidR="000425D3" w:rsidRPr="002376A8" w:rsidRDefault="000425D3" w:rsidP="00E4076E">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DA DOTAÇÃO ORÇAMENTÁRIA</w:t>
      </w:r>
    </w:p>
    <w:p w:rsidR="00E70E65" w:rsidRPr="002376A8" w:rsidRDefault="00E70E65" w:rsidP="00E70E65">
      <w:pPr>
        <w:pStyle w:val="ListParagraph"/>
        <w:rPr>
          <w:rFonts w:ascii="Arial" w:hAnsi="Arial" w:cs="Arial"/>
          <w:sz w:val="22"/>
          <w:szCs w:val="22"/>
          <w:lang w:val="pt-BR"/>
        </w:rPr>
      </w:pPr>
    </w:p>
    <w:p w:rsidR="00E70E65" w:rsidRPr="002376A8" w:rsidRDefault="00E70E65" w:rsidP="00E4076E">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 xml:space="preserve">DAS SITUAÇÕES </w:t>
      </w:r>
      <w:r w:rsidR="00DB57C0" w:rsidRPr="002376A8">
        <w:rPr>
          <w:rFonts w:ascii="Arial" w:hAnsi="Arial" w:cs="Arial"/>
          <w:sz w:val="22"/>
          <w:szCs w:val="22"/>
        </w:rPr>
        <w:t>ESPECIAIS</w:t>
      </w:r>
    </w:p>
    <w:p w:rsidR="00192FB1" w:rsidRPr="002376A8" w:rsidRDefault="00192FB1" w:rsidP="008D2DB3">
      <w:pPr>
        <w:pStyle w:val="A010177"/>
        <w:rPr>
          <w:rFonts w:ascii="Arial" w:hAnsi="Arial" w:cs="Arial"/>
          <w:sz w:val="22"/>
          <w:szCs w:val="22"/>
        </w:rPr>
      </w:pPr>
    </w:p>
    <w:p w:rsidR="00E4076E" w:rsidRPr="002376A8" w:rsidRDefault="00E4076E" w:rsidP="00E4076E">
      <w:pPr>
        <w:pStyle w:val="Heading4"/>
        <w:widowControl/>
        <w:rPr>
          <w:rFonts w:ascii="Arial" w:hAnsi="Arial" w:cs="Arial"/>
          <w:bCs/>
          <w:snapToGrid/>
          <w:sz w:val="22"/>
          <w:szCs w:val="22"/>
        </w:rPr>
      </w:pPr>
      <w:r w:rsidRPr="002376A8">
        <w:rPr>
          <w:rFonts w:ascii="Arial" w:hAnsi="Arial" w:cs="Arial"/>
          <w:bCs/>
          <w:snapToGrid/>
          <w:sz w:val="22"/>
          <w:szCs w:val="22"/>
        </w:rPr>
        <w:t>SEÇÃO II – DAS DISPOSIÇÕES GERAIS DA LICITAÇÃO</w:t>
      </w:r>
    </w:p>
    <w:p w:rsidR="00FB373E" w:rsidRPr="002376A8" w:rsidRDefault="00FB373E" w:rsidP="008D2DB3">
      <w:pPr>
        <w:pStyle w:val="A010177"/>
        <w:rPr>
          <w:rFonts w:ascii="Arial" w:hAnsi="Arial" w:cs="Arial"/>
          <w:sz w:val="22"/>
          <w:szCs w:val="22"/>
        </w:rPr>
      </w:pPr>
    </w:p>
    <w:p w:rsidR="008D2DB3" w:rsidRPr="002376A8" w:rsidRDefault="008D2DB3" w:rsidP="008D2DB3">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DA DATA</w:t>
      </w:r>
      <w:r w:rsidR="00E4076E" w:rsidRPr="002376A8">
        <w:rPr>
          <w:rFonts w:ascii="Arial" w:hAnsi="Arial" w:cs="Arial"/>
          <w:sz w:val="22"/>
          <w:szCs w:val="22"/>
        </w:rPr>
        <w:t xml:space="preserve"> E</w:t>
      </w:r>
      <w:r w:rsidRPr="002376A8">
        <w:rPr>
          <w:rFonts w:ascii="Arial" w:hAnsi="Arial" w:cs="Arial"/>
          <w:sz w:val="22"/>
          <w:szCs w:val="22"/>
        </w:rPr>
        <w:t xml:space="preserve"> DO HORÁRIO DA LICITAÇÃO</w:t>
      </w:r>
    </w:p>
    <w:p w:rsidR="00716D7F" w:rsidRPr="002376A8" w:rsidRDefault="00716D7F" w:rsidP="00A110D7">
      <w:pPr>
        <w:pStyle w:val="A010177"/>
        <w:rPr>
          <w:rFonts w:ascii="Arial" w:hAnsi="Arial" w:cs="Arial"/>
          <w:sz w:val="22"/>
          <w:szCs w:val="22"/>
        </w:rPr>
      </w:pPr>
    </w:p>
    <w:p w:rsidR="008D2DB3" w:rsidRPr="002376A8" w:rsidRDefault="008D2DB3" w:rsidP="008D2DB3">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DA PARTICIPAÇÃO</w:t>
      </w:r>
    </w:p>
    <w:p w:rsidR="008D2DB3" w:rsidRPr="002376A8" w:rsidRDefault="008D2DB3" w:rsidP="008D2DB3">
      <w:pPr>
        <w:pStyle w:val="A010177"/>
        <w:rPr>
          <w:rFonts w:ascii="Arial" w:hAnsi="Arial" w:cs="Arial"/>
          <w:sz w:val="22"/>
          <w:szCs w:val="22"/>
        </w:rPr>
      </w:pPr>
    </w:p>
    <w:p w:rsidR="008D2DB3" w:rsidRPr="002376A8" w:rsidRDefault="008D2DB3" w:rsidP="008D2DB3">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 xml:space="preserve">DO CREDENCIAMENTO NO </w:t>
      </w:r>
      <w:r w:rsidR="006D7750" w:rsidRPr="002376A8">
        <w:rPr>
          <w:rFonts w:ascii="Arial" w:hAnsi="Arial" w:cs="Arial"/>
          <w:sz w:val="22"/>
          <w:szCs w:val="22"/>
        </w:rPr>
        <w:t>SISTEMA COMPRASNET</w:t>
      </w:r>
    </w:p>
    <w:p w:rsidR="008D2DB3" w:rsidRPr="002376A8" w:rsidRDefault="008D2DB3" w:rsidP="008D2DB3">
      <w:pPr>
        <w:pStyle w:val="A010177"/>
        <w:rPr>
          <w:rFonts w:ascii="Arial" w:hAnsi="Arial" w:cs="Arial"/>
          <w:sz w:val="22"/>
          <w:szCs w:val="22"/>
        </w:rPr>
      </w:pPr>
    </w:p>
    <w:p w:rsidR="008D2DB3" w:rsidRPr="002376A8" w:rsidRDefault="008D2DB3" w:rsidP="008D2DB3">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DA OPERACIONALIDADE DA LICITAÇÃO</w:t>
      </w:r>
    </w:p>
    <w:p w:rsidR="008D2DB3" w:rsidRPr="002376A8" w:rsidRDefault="008D2DB3" w:rsidP="008D2DB3">
      <w:pPr>
        <w:pStyle w:val="A010177"/>
        <w:rPr>
          <w:rFonts w:ascii="Arial" w:hAnsi="Arial" w:cs="Arial"/>
          <w:sz w:val="22"/>
          <w:szCs w:val="22"/>
        </w:rPr>
      </w:pPr>
    </w:p>
    <w:p w:rsidR="008D2DB3" w:rsidRPr="002376A8" w:rsidRDefault="008D2DB3" w:rsidP="008D2DB3">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DA REFERÊNCIA DE TEMPO</w:t>
      </w:r>
    </w:p>
    <w:p w:rsidR="008D2DB3" w:rsidRPr="002376A8" w:rsidRDefault="008D2DB3" w:rsidP="008D2DB3">
      <w:pPr>
        <w:pStyle w:val="A010177"/>
        <w:rPr>
          <w:rFonts w:ascii="Arial" w:hAnsi="Arial" w:cs="Arial"/>
          <w:sz w:val="22"/>
          <w:szCs w:val="22"/>
        </w:rPr>
      </w:pPr>
    </w:p>
    <w:p w:rsidR="008D2DB3" w:rsidRPr="002376A8" w:rsidRDefault="008D2DB3" w:rsidP="008D2DB3">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 xml:space="preserve">DA ABERTURA </w:t>
      </w:r>
      <w:r w:rsidR="00B1301C" w:rsidRPr="002376A8">
        <w:rPr>
          <w:rFonts w:ascii="Arial" w:hAnsi="Arial" w:cs="Arial"/>
          <w:sz w:val="22"/>
          <w:szCs w:val="22"/>
        </w:rPr>
        <w:t>DA</w:t>
      </w:r>
      <w:r w:rsidR="00206345" w:rsidRPr="002376A8">
        <w:rPr>
          <w:rFonts w:ascii="Arial" w:hAnsi="Arial" w:cs="Arial"/>
          <w:sz w:val="22"/>
          <w:szCs w:val="22"/>
        </w:rPr>
        <w:t xml:space="preserve"> SESSÃO PÚBLICA, DA CLASSIFICAÇÃO DAS PROPOSTAS DE PREÇOS </w:t>
      </w:r>
      <w:r w:rsidR="00B1301C" w:rsidRPr="002376A8">
        <w:rPr>
          <w:rFonts w:ascii="Arial" w:hAnsi="Arial" w:cs="Arial"/>
          <w:sz w:val="22"/>
          <w:szCs w:val="22"/>
        </w:rPr>
        <w:t>E DA ETAPA COMPETITIVA</w:t>
      </w:r>
      <w:r w:rsidR="00206345" w:rsidRPr="002376A8">
        <w:rPr>
          <w:rFonts w:ascii="Arial" w:hAnsi="Arial" w:cs="Arial"/>
          <w:sz w:val="22"/>
          <w:szCs w:val="22"/>
        </w:rPr>
        <w:t xml:space="preserve"> DE LANCES</w:t>
      </w:r>
    </w:p>
    <w:p w:rsidR="008D2DB3" w:rsidRPr="002376A8" w:rsidRDefault="008D2DB3" w:rsidP="008D2DB3">
      <w:pPr>
        <w:pStyle w:val="A010177"/>
        <w:rPr>
          <w:rFonts w:ascii="Arial" w:hAnsi="Arial" w:cs="Arial"/>
          <w:sz w:val="22"/>
          <w:szCs w:val="22"/>
        </w:rPr>
      </w:pPr>
    </w:p>
    <w:p w:rsidR="008D2DB3" w:rsidRPr="002376A8" w:rsidRDefault="0031163F" w:rsidP="008D2DB3">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DA HABILITAÇÃO JURÍDICA, DA QUALIFICAÇÃO ECONÔMICO-FINANCEIRA</w:t>
      </w:r>
      <w:r w:rsidR="00163AFA" w:rsidRPr="002376A8">
        <w:rPr>
          <w:rFonts w:ascii="Arial" w:hAnsi="Arial" w:cs="Arial"/>
          <w:sz w:val="22"/>
          <w:szCs w:val="22"/>
        </w:rPr>
        <w:t>,</w:t>
      </w:r>
      <w:r w:rsidRPr="002376A8">
        <w:rPr>
          <w:rFonts w:ascii="Arial" w:hAnsi="Arial" w:cs="Arial"/>
          <w:sz w:val="22"/>
          <w:szCs w:val="22"/>
        </w:rPr>
        <w:t xml:space="preserve"> DA REGULARIDADE FISCAL E TRABALHISTA</w:t>
      </w:r>
    </w:p>
    <w:p w:rsidR="00954A09" w:rsidRPr="002376A8" w:rsidRDefault="00954A09" w:rsidP="008D2DB3">
      <w:pPr>
        <w:pStyle w:val="A010177"/>
        <w:rPr>
          <w:rFonts w:ascii="Arial" w:hAnsi="Arial" w:cs="Arial"/>
          <w:sz w:val="22"/>
          <w:szCs w:val="22"/>
        </w:rPr>
      </w:pPr>
    </w:p>
    <w:p w:rsidR="00E70E65" w:rsidRPr="002376A8" w:rsidRDefault="008D2DB3" w:rsidP="008D2DB3">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DO JULGAMENTO</w:t>
      </w:r>
    </w:p>
    <w:p w:rsidR="00E70E65" w:rsidRPr="002376A8" w:rsidRDefault="00E70E65" w:rsidP="00E70E65">
      <w:pPr>
        <w:pStyle w:val="ListParagraph"/>
        <w:rPr>
          <w:rFonts w:ascii="Arial" w:hAnsi="Arial" w:cs="Arial"/>
          <w:sz w:val="22"/>
          <w:szCs w:val="22"/>
        </w:rPr>
      </w:pPr>
    </w:p>
    <w:p w:rsidR="008D2DB3" w:rsidRPr="002376A8" w:rsidRDefault="00680A64" w:rsidP="008D2DB3">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DA IMPUGNAÇ</w:t>
      </w:r>
      <w:r w:rsidR="00565B44" w:rsidRPr="002376A8">
        <w:rPr>
          <w:rFonts w:ascii="Arial" w:hAnsi="Arial" w:cs="Arial"/>
          <w:sz w:val="22"/>
          <w:szCs w:val="22"/>
        </w:rPr>
        <w:t>ÃO</w:t>
      </w:r>
      <w:r w:rsidRPr="002376A8">
        <w:rPr>
          <w:rFonts w:ascii="Arial" w:hAnsi="Arial" w:cs="Arial"/>
          <w:sz w:val="22"/>
          <w:szCs w:val="22"/>
        </w:rPr>
        <w:t xml:space="preserve"> E</w:t>
      </w:r>
      <w:r w:rsidR="008D2DB3" w:rsidRPr="002376A8">
        <w:rPr>
          <w:rFonts w:ascii="Arial" w:hAnsi="Arial" w:cs="Arial"/>
          <w:sz w:val="22"/>
          <w:szCs w:val="22"/>
        </w:rPr>
        <w:t xml:space="preserve"> DO RECURSO</w:t>
      </w:r>
    </w:p>
    <w:p w:rsidR="00404686" w:rsidRPr="002376A8" w:rsidRDefault="00404686" w:rsidP="004F19D0">
      <w:pPr>
        <w:pStyle w:val="A010177"/>
        <w:rPr>
          <w:rFonts w:ascii="Arial" w:hAnsi="Arial" w:cs="Arial"/>
          <w:sz w:val="22"/>
          <w:szCs w:val="22"/>
        </w:rPr>
      </w:pPr>
    </w:p>
    <w:p w:rsidR="008D2DB3" w:rsidRPr="002376A8" w:rsidRDefault="008D2DB3" w:rsidP="005414EB">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DO PAGAMENTO</w:t>
      </w:r>
    </w:p>
    <w:p w:rsidR="00633E6D" w:rsidRPr="002376A8" w:rsidRDefault="00633E6D" w:rsidP="00633E6D">
      <w:pPr>
        <w:pStyle w:val="A010177"/>
        <w:rPr>
          <w:rFonts w:ascii="Arial" w:hAnsi="Arial" w:cs="Arial"/>
          <w:sz w:val="22"/>
          <w:szCs w:val="22"/>
        </w:rPr>
      </w:pPr>
    </w:p>
    <w:p w:rsidR="00633E6D" w:rsidRPr="002376A8" w:rsidRDefault="00633E6D" w:rsidP="00633E6D">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DAS OBRIGAÇÕES DA CONTRATADA</w:t>
      </w:r>
    </w:p>
    <w:p w:rsidR="00622452" w:rsidRPr="002376A8" w:rsidRDefault="00622452" w:rsidP="00622452">
      <w:pPr>
        <w:pStyle w:val="A010177"/>
        <w:rPr>
          <w:rFonts w:ascii="Arial" w:hAnsi="Arial" w:cs="Arial"/>
          <w:sz w:val="22"/>
          <w:szCs w:val="22"/>
        </w:rPr>
      </w:pPr>
    </w:p>
    <w:p w:rsidR="008D2DB3" w:rsidRPr="002376A8" w:rsidRDefault="008D2DB3" w:rsidP="008D2DB3">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 xml:space="preserve">DAS </w:t>
      </w:r>
      <w:r w:rsidR="0076343B" w:rsidRPr="002376A8">
        <w:rPr>
          <w:rFonts w:ascii="Arial" w:hAnsi="Arial" w:cs="Arial"/>
          <w:sz w:val="22"/>
          <w:szCs w:val="22"/>
        </w:rPr>
        <w:t>PENALIDADES</w:t>
      </w:r>
    </w:p>
    <w:p w:rsidR="008D2DB3" w:rsidRPr="002376A8" w:rsidRDefault="008D2DB3" w:rsidP="008D2DB3">
      <w:pPr>
        <w:pStyle w:val="A010177"/>
        <w:rPr>
          <w:rFonts w:ascii="Arial" w:hAnsi="Arial" w:cs="Arial"/>
          <w:sz w:val="22"/>
          <w:szCs w:val="22"/>
        </w:rPr>
      </w:pPr>
    </w:p>
    <w:p w:rsidR="002F0604" w:rsidRPr="002376A8" w:rsidRDefault="008D2DB3" w:rsidP="00B73FEF">
      <w:pPr>
        <w:pStyle w:val="A010177"/>
        <w:numPr>
          <w:ilvl w:val="0"/>
          <w:numId w:val="2"/>
        </w:numPr>
        <w:tabs>
          <w:tab w:val="clear" w:pos="720"/>
        </w:tabs>
        <w:ind w:left="567" w:hanging="567"/>
        <w:rPr>
          <w:rFonts w:ascii="Arial" w:hAnsi="Arial" w:cs="Arial"/>
          <w:sz w:val="22"/>
          <w:szCs w:val="22"/>
        </w:rPr>
      </w:pPr>
      <w:r w:rsidRPr="002376A8">
        <w:rPr>
          <w:rFonts w:ascii="Arial" w:hAnsi="Arial" w:cs="Arial"/>
          <w:sz w:val="22"/>
          <w:szCs w:val="22"/>
        </w:rPr>
        <w:t xml:space="preserve">DAS DISPOSIÇÕES </w:t>
      </w:r>
      <w:r w:rsidR="002F0604" w:rsidRPr="002376A8">
        <w:rPr>
          <w:rFonts w:ascii="Arial" w:hAnsi="Arial" w:cs="Arial"/>
          <w:sz w:val="22"/>
          <w:szCs w:val="22"/>
        </w:rPr>
        <w:t>FINAIS</w:t>
      </w:r>
    </w:p>
    <w:p w:rsidR="00BE5D9B" w:rsidRPr="002376A8" w:rsidRDefault="0076343B">
      <w:pPr>
        <w:jc w:val="both"/>
        <w:rPr>
          <w:rFonts w:ascii="Arial" w:hAnsi="Arial" w:cs="Arial"/>
          <w:sz w:val="22"/>
          <w:szCs w:val="22"/>
          <w:lang w:val="pt-BR"/>
        </w:rPr>
      </w:pPr>
      <w:r w:rsidRPr="002376A8">
        <w:rPr>
          <w:rFonts w:ascii="Arial" w:hAnsi="Arial" w:cs="Arial"/>
          <w:sz w:val="22"/>
          <w:szCs w:val="22"/>
          <w:highlight w:val="yellow"/>
          <w:lang w:val="pt-BR"/>
        </w:rPr>
        <w:br w:type="page"/>
      </w:r>
    </w:p>
    <w:p w:rsidR="00C0756B" w:rsidRPr="002376A8" w:rsidRDefault="00C0756B" w:rsidP="005C67DF">
      <w:pPr>
        <w:jc w:val="both"/>
        <w:rPr>
          <w:rFonts w:ascii="Arial" w:hAnsi="Arial" w:cs="Arial"/>
          <w:b/>
          <w:sz w:val="22"/>
          <w:szCs w:val="22"/>
          <w:lang w:val="pt-BR"/>
        </w:rPr>
      </w:pPr>
      <w:r w:rsidRPr="002376A8">
        <w:rPr>
          <w:rFonts w:ascii="Arial" w:hAnsi="Arial" w:cs="Arial"/>
          <w:b/>
          <w:sz w:val="22"/>
          <w:szCs w:val="22"/>
          <w:lang w:val="pt-BR"/>
        </w:rPr>
        <w:t>ANEXOS</w:t>
      </w:r>
    </w:p>
    <w:p w:rsidR="00C0756B" w:rsidRPr="002376A8" w:rsidRDefault="00C0756B" w:rsidP="00CA793F">
      <w:pPr>
        <w:tabs>
          <w:tab w:val="left" w:pos="851"/>
        </w:tabs>
        <w:ind w:left="851" w:right="-573" w:hanging="851"/>
        <w:jc w:val="both"/>
        <w:rPr>
          <w:rFonts w:ascii="Arial" w:hAnsi="Arial" w:cs="Arial"/>
          <w:b/>
          <w:sz w:val="22"/>
          <w:szCs w:val="22"/>
          <w:lang w:val="pt-BR"/>
        </w:rPr>
      </w:pPr>
    </w:p>
    <w:p w:rsidR="00612E1C" w:rsidRPr="002376A8" w:rsidRDefault="00612E1C" w:rsidP="00612E1C">
      <w:pPr>
        <w:numPr>
          <w:ilvl w:val="0"/>
          <w:numId w:val="16"/>
        </w:numPr>
        <w:tabs>
          <w:tab w:val="clear" w:pos="862"/>
          <w:tab w:val="num" w:pos="-2127"/>
          <w:tab w:val="left" w:pos="851"/>
        </w:tabs>
        <w:ind w:left="851" w:hanging="851"/>
        <w:jc w:val="both"/>
        <w:rPr>
          <w:rFonts w:ascii="Arial" w:hAnsi="Arial" w:cs="Arial"/>
          <w:sz w:val="22"/>
          <w:szCs w:val="22"/>
          <w:lang w:val="pt-BR"/>
        </w:rPr>
      </w:pPr>
      <w:r w:rsidRPr="002376A8">
        <w:rPr>
          <w:rFonts w:ascii="Arial" w:hAnsi="Arial" w:cs="Arial"/>
          <w:sz w:val="22"/>
          <w:szCs w:val="22"/>
          <w:lang w:val="pt-BR"/>
        </w:rPr>
        <w:t>TERMO DE REFERÊNCIA</w:t>
      </w:r>
    </w:p>
    <w:p w:rsidR="0054349E" w:rsidRPr="002376A8" w:rsidRDefault="0054349E" w:rsidP="0054349E">
      <w:pPr>
        <w:ind w:left="851" w:right="5"/>
        <w:jc w:val="both"/>
        <w:rPr>
          <w:rFonts w:ascii="Arial" w:hAnsi="Arial" w:cs="Arial"/>
          <w:bCs/>
          <w:sz w:val="22"/>
          <w:szCs w:val="22"/>
          <w:lang w:val="pt-BR"/>
        </w:rPr>
      </w:pPr>
    </w:p>
    <w:p w:rsidR="003974BA" w:rsidRPr="002376A8" w:rsidRDefault="00612E1C" w:rsidP="00EE2340">
      <w:pPr>
        <w:numPr>
          <w:ilvl w:val="0"/>
          <w:numId w:val="16"/>
        </w:numPr>
        <w:tabs>
          <w:tab w:val="clear" w:pos="862"/>
          <w:tab w:val="left" w:pos="851"/>
        </w:tabs>
        <w:ind w:left="851" w:right="5" w:hanging="851"/>
        <w:jc w:val="both"/>
        <w:rPr>
          <w:rFonts w:ascii="Arial" w:hAnsi="Arial" w:cs="Arial"/>
          <w:bCs/>
          <w:sz w:val="22"/>
          <w:szCs w:val="22"/>
          <w:lang w:val="pt-BR"/>
        </w:rPr>
      </w:pPr>
      <w:r w:rsidRPr="002376A8">
        <w:rPr>
          <w:rFonts w:ascii="Arial" w:hAnsi="Arial" w:cs="Arial"/>
          <w:bCs/>
          <w:sz w:val="22"/>
          <w:szCs w:val="22"/>
          <w:lang w:val="pt-BR"/>
        </w:rPr>
        <w:t>PLANILHA DE PREÇOS ESTIMADOS</w:t>
      </w:r>
    </w:p>
    <w:p w:rsidR="006C024B" w:rsidRPr="002376A8" w:rsidRDefault="006C024B" w:rsidP="006C024B">
      <w:pPr>
        <w:pStyle w:val="ListParagraph"/>
        <w:rPr>
          <w:rFonts w:ascii="Arial" w:hAnsi="Arial" w:cs="Arial"/>
          <w:bCs/>
          <w:sz w:val="22"/>
          <w:szCs w:val="22"/>
          <w:lang w:val="pt-BR"/>
        </w:rPr>
      </w:pPr>
    </w:p>
    <w:p w:rsidR="00612E1C" w:rsidRPr="002376A8" w:rsidRDefault="00612E1C" w:rsidP="00612E1C">
      <w:pPr>
        <w:numPr>
          <w:ilvl w:val="0"/>
          <w:numId w:val="16"/>
        </w:numPr>
        <w:tabs>
          <w:tab w:val="clear" w:pos="862"/>
          <w:tab w:val="num" w:pos="-2127"/>
          <w:tab w:val="left" w:pos="851"/>
        </w:tabs>
        <w:ind w:left="851" w:hanging="851"/>
        <w:jc w:val="both"/>
        <w:rPr>
          <w:rFonts w:ascii="Arial" w:hAnsi="Arial" w:cs="Arial"/>
          <w:sz w:val="22"/>
          <w:szCs w:val="22"/>
          <w:lang w:val="pt-BR"/>
        </w:rPr>
      </w:pPr>
      <w:r w:rsidRPr="002376A8">
        <w:rPr>
          <w:rFonts w:ascii="Arial" w:hAnsi="Arial" w:cs="Arial"/>
          <w:sz w:val="22"/>
          <w:szCs w:val="22"/>
          <w:lang w:val="pt-BR"/>
        </w:rPr>
        <w:t>PLANILHA DE FORMAÇÃO DE PREÇOS (MODELO)</w:t>
      </w:r>
    </w:p>
    <w:p w:rsidR="00612E1C" w:rsidRPr="002376A8" w:rsidRDefault="00612E1C" w:rsidP="00612E1C">
      <w:pPr>
        <w:pStyle w:val="ListParagraph"/>
        <w:rPr>
          <w:rFonts w:ascii="Arial" w:hAnsi="Arial" w:cs="Arial"/>
          <w:sz w:val="22"/>
          <w:szCs w:val="22"/>
          <w:lang w:val="pt-BR"/>
        </w:rPr>
      </w:pPr>
    </w:p>
    <w:p w:rsidR="006C024B" w:rsidRPr="002376A8" w:rsidRDefault="00612E1C" w:rsidP="00EE2340">
      <w:pPr>
        <w:numPr>
          <w:ilvl w:val="0"/>
          <w:numId w:val="16"/>
        </w:numPr>
        <w:tabs>
          <w:tab w:val="clear" w:pos="862"/>
          <w:tab w:val="num" w:pos="-2127"/>
          <w:tab w:val="left" w:pos="851"/>
        </w:tabs>
        <w:ind w:left="851" w:hanging="851"/>
        <w:jc w:val="both"/>
        <w:rPr>
          <w:rFonts w:ascii="Arial" w:hAnsi="Arial" w:cs="Arial"/>
          <w:sz w:val="22"/>
          <w:szCs w:val="22"/>
          <w:lang w:val="pt-BR"/>
        </w:rPr>
      </w:pPr>
      <w:r w:rsidRPr="002376A8">
        <w:rPr>
          <w:rFonts w:ascii="Arial" w:hAnsi="Arial" w:cs="Arial"/>
          <w:sz w:val="22"/>
          <w:szCs w:val="22"/>
          <w:lang w:val="pt-BR"/>
        </w:rPr>
        <w:t>ORDEM DE EXECUÇÃO DE SERVIÇO E FORNECIMENTO</w:t>
      </w:r>
      <w:r w:rsidR="006C024B" w:rsidRPr="002376A8">
        <w:rPr>
          <w:rFonts w:ascii="Arial" w:hAnsi="Arial" w:cs="Arial"/>
          <w:sz w:val="22"/>
          <w:szCs w:val="22"/>
          <w:lang w:val="pt-BR"/>
        </w:rPr>
        <w:t xml:space="preserve"> (M</w:t>
      </w:r>
      <w:r w:rsidR="001E55C2" w:rsidRPr="002376A8">
        <w:rPr>
          <w:rFonts w:ascii="Arial" w:hAnsi="Arial" w:cs="Arial"/>
          <w:sz w:val="22"/>
          <w:szCs w:val="22"/>
          <w:lang w:val="pt-BR"/>
        </w:rPr>
        <w:t>INUTA</w:t>
      </w:r>
      <w:r w:rsidR="006C024B" w:rsidRPr="002376A8">
        <w:rPr>
          <w:rFonts w:ascii="Arial" w:hAnsi="Arial" w:cs="Arial"/>
          <w:sz w:val="22"/>
          <w:szCs w:val="22"/>
          <w:lang w:val="pt-BR"/>
        </w:rPr>
        <w:t>)</w:t>
      </w:r>
    </w:p>
    <w:p w:rsidR="00B557A5" w:rsidRPr="002376A8" w:rsidRDefault="00B557A5" w:rsidP="00B557A5">
      <w:pPr>
        <w:pStyle w:val="ListParagraph"/>
        <w:rPr>
          <w:rFonts w:ascii="Arial" w:hAnsi="Arial" w:cs="Arial"/>
          <w:sz w:val="22"/>
          <w:szCs w:val="22"/>
          <w:lang w:val="pt-BR"/>
        </w:rPr>
      </w:pPr>
    </w:p>
    <w:p w:rsidR="00D65AB3" w:rsidRPr="002376A8" w:rsidRDefault="00C0756B" w:rsidP="00012EB6">
      <w:pPr>
        <w:ind w:left="851"/>
        <w:rPr>
          <w:rFonts w:ascii="Arial" w:hAnsi="Arial" w:cs="Arial"/>
          <w:b/>
          <w:bCs/>
          <w:sz w:val="22"/>
          <w:szCs w:val="22"/>
          <w:lang w:val="pt-BR"/>
        </w:rPr>
      </w:pPr>
      <w:r w:rsidRPr="002376A8">
        <w:rPr>
          <w:rFonts w:ascii="Arial" w:hAnsi="Arial" w:cs="Arial"/>
          <w:color w:val="FF0000"/>
          <w:sz w:val="22"/>
          <w:szCs w:val="22"/>
          <w:lang w:val="pt-BR"/>
        </w:rPr>
        <w:br w:type="page"/>
      </w:r>
    </w:p>
    <w:p w:rsidR="00C0756B" w:rsidRPr="002376A8" w:rsidRDefault="00C0756B" w:rsidP="00E04337">
      <w:pPr>
        <w:tabs>
          <w:tab w:val="left" w:pos="567"/>
        </w:tabs>
        <w:ind w:left="142" w:hanging="436"/>
        <w:jc w:val="center"/>
        <w:rPr>
          <w:rFonts w:ascii="Arial" w:hAnsi="Arial" w:cs="Arial"/>
          <w:b/>
          <w:bCs/>
          <w:sz w:val="22"/>
          <w:szCs w:val="22"/>
          <w:lang w:val="pt-BR"/>
        </w:rPr>
      </w:pPr>
      <w:r w:rsidRPr="002376A8">
        <w:rPr>
          <w:rFonts w:ascii="Arial" w:hAnsi="Arial" w:cs="Arial"/>
          <w:b/>
          <w:bCs/>
          <w:sz w:val="22"/>
          <w:szCs w:val="22"/>
          <w:lang w:val="pt-BR"/>
        </w:rPr>
        <w:t>EDITAL DO</w:t>
      </w:r>
    </w:p>
    <w:p w:rsidR="00EC7EC9" w:rsidRPr="002376A8" w:rsidRDefault="00012EB6" w:rsidP="00EC7EC9">
      <w:pPr>
        <w:jc w:val="center"/>
        <w:rPr>
          <w:rFonts w:ascii="Arial" w:hAnsi="Arial" w:cs="Arial"/>
          <w:b/>
          <w:color w:val="0000FF"/>
          <w:sz w:val="22"/>
          <w:szCs w:val="22"/>
          <w:lang w:val="pt-BR"/>
        </w:rPr>
      </w:pPr>
      <w:r w:rsidRPr="002376A8">
        <w:rPr>
          <w:rFonts w:ascii="Arial" w:hAnsi="Arial" w:cs="Arial"/>
          <w:b/>
          <w:sz w:val="22"/>
          <w:szCs w:val="22"/>
          <w:lang w:val="pt-BR"/>
        </w:rPr>
        <w:t>PREGÃO</w:t>
      </w:r>
      <w:r w:rsidR="00EC7EC9" w:rsidRPr="002376A8">
        <w:rPr>
          <w:rFonts w:ascii="Arial" w:hAnsi="Arial" w:cs="Arial"/>
          <w:b/>
          <w:sz w:val="22"/>
          <w:szCs w:val="22"/>
          <w:lang w:val="pt-BR"/>
        </w:rPr>
        <w:t xml:space="preserve"> ELETRÔNICO Nº</w:t>
      </w:r>
      <w:r w:rsidR="00537E20" w:rsidRPr="002376A8">
        <w:rPr>
          <w:rFonts w:ascii="Arial" w:hAnsi="Arial" w:cs="Arial"/>
          <w:b/>
          <w:sz w:val="22"/>
          <w:szCs w:val="22"/>
          <w:lang w:val="pt-BR"/>
        </w:rPr>
        <w:t xml:space="preserve"> 2</w:t>
      </w:r>
      <w:r w:rsidR="00EA0B00" w:rsidRPr="002376A8">
        <w:rPr>
          <w:rFonts w:ascii="Arial" w:hAnsi="Arial" w:cs="Arial"/>
          <w:b/>
          <w:sz w:val="22"/>
          <w:szCs w:val="22"/>
          <w:lang w:val="pt-BR"/>
        </w:rPr>
        <w:t>/20</w:t>
      </w:r>
      <w:r w:rsidR="00537E20" w:rsidRPr="002376A8">
        <w:rPr>
          <w:rFonts w:ascii="Arial" w:hAnsi="Arial" w:cs="Arial"/>
          <w:b/>
          <w:sz w:val="22"/>
          <w:szCs w:val="22"/>
          <w:lang w:val="pt-BR"/>
        </w:rPr>
        <w:t>16</w:t>
      </w:r>
    </w:p>
    <w:p w:rsidR="00D155B8" w:rsidRPr="002376A8" w:rsidRDefault="00D155B8" w:rsidP="00E04337">
      <w:pPr>
        <w:ind w:firstLine="2835"/>
        <w:jc w:val="both"/>
        <w:rPr>
          <w:rFonts w:ascii="Arial" w:hAnsi="Arial" w:cs="Arial"/>
          <w:sz w:val="22"/>
          <w:szCs w:val="22"/>
          <w:lang w:val="pt-BR"/>
        </w:rPr>
      </w:pPr>
    </w:p>
    <w:p w:rsidR="00EA0B00" w:rsidRPr="002376A8" w:rsidRDefault="00EA0B00" w:rsidP="00E04337">
      <w:pPr>
        <w:ind w:firstLine="2835"/>
        <w:jc w:val="both"/>
        <w:rPr>
          <w:rFonts w:ascii="Arial" w:hAnsi="Arial" w:cs="Arial"/>
          <w:sz w:val="22"/>
          <w:szCs w:val="22"/>
          <w:lang w:val="pt-BR"/>
        </w:rPr>
      </w:pPr>
    </w:p>
    <w:p w:rsidR="00C0756B" w:rsidRPr="002376A8" w:rsidRDefault="00EA0B00" w:rsidP="00EA0B00">
      <w:pPr>
        <w:autoSpaceDE w:val="0"/>
        <w:autoSpaceDN w:val="0"/>
        <w:adjustRightInd w:val="0"/>
        <w:jc w:val="both"/>
        <w:rPr>
          <w:rFonts w:ascii="Arial" w:hAnsi="Arial" w:cs="Arial"/>
          <w:sz w:val="22"/>
          <w:szCs w:val="22"/>
          <w:lang w:val="pt-BR"/>
        </w:rPr>
      </w:pPr>
      <w:r w:rsidRPr="002376A8">
        <w:rPr>
          <w:rFonts w:ascii="Arial" w:hAnsi="Arial" w:cs="Arial"/>
          <w:sz w:val="22"/>
          <w:szCs w:val="22"/>
          <w:lang w:val="pt-BR"/>
        </w:rPr>
        <w:t xml:space="preserve">O </w:t>
      </w:r>
      <w:r w:rsidRPr="002376A8">
        <w:rPr>
          <w:rFonts w:ascii="Arial" w:hAnsi="Arial" w:cs="Arial"/>
          <w:b/>
          <w:sz w:val="22"/>
          <w:szCs w:val="22"/>
          <w:lang w:val="pt-BR"/>
        </w:rPr>
        <w:t>CONSELHO FEDERAL DE NUTRICIONISTAS - CFN</w:t>
      </w:r>
      <w:r w:rsidR="00120C58" w:rsidRPr="002376A8">
        <w:rPr>
          <w:rFonts w:ascii="Arial" w:hAnsi="Arial" w:cs="Arial"/>
          <w:sz w:val="22"/>
          <w:szCs w:val="22"/>
          <w:lang w:val="pt-BR"/>
        </w:rPr>
        <w:t xml:space="preserve">, </w:t>
      </w:r>
      <w:r w:rsidRPr="002376A8">
        <w:rPr>
          <w:rFonts w:ascii="Arial" w:hAnsi="Arial" w:cs="Arial"/>
          <w:sz w:val="22"/>
          <w:szCs w:val="22"/>
          <w:lang w:val="pt-BR"/>
        </w:rPr>
        <w:t xml:space="preserve">autarquia federal de fiscalização profissional regida pela Lei n° 6.583, de 20/10/1978, inscrito no CNPJ sob o n° 00.579.987/0001-40, com sede no SRTVS, Quadra 701, Bloco II, Sala 406, Centro Empresarial Assis Chateaubriand, Brasília, DF, </w:t>
      </w:r>
      <w:r w:rsidR="00484757" w:rsidRPr="002376A8">
        <w:rPr>
          <w:rFonts w:ascii="Arial" w:hAnsi="Arial" w:cs="Arial"/>
          <w:sz w:val="22"/>
          <w:szCs w:val="22"/>
          <w:lang w:val="pt-BR"/>
        </w:rPr>
        <w:t>representad</w:t>
      </w:r>
      <w:r w:rsidR="00EB7E67" w:rsidRPr="002376A8">
        <w:rPr>
          <w:rFonts w:ascii="Arial" w:hAnsi="Arial" w:cs="Arial"/>
          <w:sz w:val="22"/>
          <w:szCs w:val="22"/>
          <w:lang w:val="pt-BR"/>
        </w:rPr>
        <w:t>o</w:t>
      </w:r>
      <w:r w:rsidR="00484757" w:rsidRPr="002376A8">
        <w:rPr>
          <w:rFonts w:ascii="Arial" w:hAnsi="Arial" w:cs="Arial"/>
          <w:sz w:val="22"/>
          <w:szCs w:val="22"/>
          <w:lang w:val="pt-BR"/>
        </w:rPr>
        <w:t xml:space="preserve"> pel</w:t>
      </w:r>
      <w:r w:rsidR="00D012C5" w:rsidRPr="002376A8">
        <w:rPr>
          <w:rFonts w:ascii="Arial" w:hAnsi="Arial" w:cs="Arial"/>
          <w:sz w:val="22"/>
          <w:szCs w:val="22"/>
          <w:lang w:val="pt-BR"/>
        </w:rPr>
        <w:t>o</w:t>
      </w:r>
      <w:r w:rsidR="00227CBD" w:rsidRPr="002376A8">
        <w:rPr>
          <w:rFonts w:ascii="Arial" w:hAnsi="Arial" w:cs="Arial"/>
          <w:sz w:val="22"/>
          <w:szCs w:val="22"/>
          <w:lang w:val="pt-BR"/>
        </w:rPr>
        <w:t xml:space="preserve"> </w:t>
      </w:r>
      <w:r w:rsidR="00D012C5" w:rsidRPr="002376A8">
        <w:rPr>
          <w:rFonts w:ascii="Arial" w:hAnsi="Arial" w:cs="Arial"/>
          <w:sz w:val="22"/>
          <w:szCs w:val="22"/>
          <w:lang w:val="pt-BR"/>
        </w:rPr>
        <w:t xml:space="preserve">seu PREGOEIRO designado </w:t>
      </w:r>
      <w:r w:rsidR="00120C58" w:rsidRPr="002376A8">
        <w:rPr>
          <w:rFonts w:ascii="Arial" w:hAnsi="Arial" w:cs="Arial"/>
          <w:sz w:val="22"/>
          <w:szCs w:val="22"/>
          <w:lang w:val="pt-BR"/>
        </w:rPr>
        <w:t>pel</w:t>
      </w:r>
      <w:r w:rsidRPr="002376A8">
        <w:rPr>
          <w:rFonts w:ascii="Arial" w:hAnsi="Arial" w:cs="Arial"/>
          <w:sz w:val="22"/>
          <w:szCs w:val="22"/>
          <w:lang w:val="pt-BR"/>
        </w:rPr>
        <w:t xml:space="preserve">a Portaria </w:t>
      </w:r>
      <w:r w:rsidR="00120C58" w:rsidRPr="002376A8">
        <w:rPr>
          <w:rFonts w:ascii="Arial" w:hAnsi="Arial" w:cs="Arial"/>
          <w:sz w:val="22"/>
          <w:szCs w:val="22"/>
          <w:lang w:val="pt-BR"/>
        </w:rPr>
        <w:t>nº</w:t>
      </w:r>
      <w:r w:rsidR="00A668FA" w:rsidRPr="002376A8">
        <w:rPr>
          <w:rFonts w:ascii="Arial" w:hAnsi="Arial" w:cs="Arial"/>
          <w:bCs/>
          <w:sz w:val="22"/>
          <w:szCs w:val="22"/>
          <w:lang w:val="pt-BR"/>
        </w:rPr>
        <w:t xml:space="preserve"> </w:t>
      </w:r>
      <w:r w:rsidR="00537E20" w:rsidRPr="002376A8">
        <w:rPr>
          <w:rFonts w:ascii="Arial" w:hAnsi="Arial" w:cs="Arial"/>
          <w:bCs/>
          <w:sz w:val="22"/>
          <w:szCs w:val="22"/>
          <w:lang w:val="pt-BR"/>
        </w:rPr>
        <w:t>12 d</w:t>
      </w:r>
      <w:r w:rsidRPr="002376A8">
        <w:rPr>
          <w:rFonts w:ascii="Arial" w:hAnsi="Arial" w:cs="Arial"/>
          <w:sz w:val="22"/>
          <w:szCs w:val="22"/>
          <w:lang w:val="pt-BR"/>
        </w:rPr>
        <w:t>e</w:t>
      </w:r>
      <w:r w:rsidR="00537E20" w:rsidRPr="002376A8">
        <w:rPr>
          <w:rFonts w:ascii="Arial" w:hAnsi="Arial" w:cs="Arial"/>
          <w:sz w:val="22"/>
          <w:szCs w:val="22"/>
          <w:lang w:val="pt-BR"/>
        </w:rPr>
        <w:t xml:space="preserve"> 04 de setembro</w:t>
      </w:r>
      <w:r w:rsidRPr="002376A8">
        <w:rPr>
          <w:rFonts w:ascii="Arial" w:hAnsi="Arial" w:cs="Arial"/>
          <w:sz w:val="22"/>
          <w:szCs w:val="22"/>
          <w:lang w:val="pt-BR"/>
        </w:rPr>
        <w:t xml:space="preserve"> de</w:t>
      </w:r>
      <w:r w:rsidRPr="002376A8">
        <w:rPr>
          <w:rFonts w:ascii="Arial" w:hAnsi="Arial" w:cs="Arial"/>
          <w:b/>
          <w:sz w:val="22"/>
          <w:szCs w:val="22"/>
          <w:lang w:val="pt-BR"/>
        </w:rPr>
        <w:t xml:space="preserve"> </w:t>
      </w:r>
      <w:r w:rsidR="00EC7EC9" w:rsidRPr="002376A8">
        <w:rPr>
          <w:rFonts w:ascii="Arial" w:hAnsi="Arial" w:cs="Arial"/>
          <w:b/>
          <w:sz w:val="22"/>
          <w:szCs w:val="22"/>
          <w:lang w:val="pt-BR"/>
        </w:rPr>
        <w:t>/</w:t>
      </w:r>
      <w:r w:rsidR="00EC7EC9" w:rsidRPr="002376A8">
        <w:rPr>
          <w:rFonts w:ascii="Arial" w:hAnsi="Arial" w:cs="Arial"/>
          <w:sz w:val="22"/>
          <w:szCs w:val="22"/>
          <w:lang w:val="pt-BR"/>
        </w:rPr>
        <w:t>20</w:t>
      </w:r>
      <w:r w:rsidR="00537E20" w:rsidRPr="002376A8">
        <w:rPr>
          <w:rFonts w:ascii="Arial" w:hAnsi="Arial" w:cs="Arial"/>
          <w:sz w:val="22"/>
          <w:szCs w:val="22"/>
          <w:lang w:val="pt-BR"/>
        </w:rPr>
        <w:t>16</w:t>
      </w:r>
      <w:r w:rsidR="00A668FA" w:rsidRPr="002376A8">
        <w:rPr>
          <w:rFonts w:ascii="Arial" w:hAnsi="Arial" w:cs="Arial"/>
          <w:sz w:val="22"/>
          <w:szCs w:val="22"/>
          <w:lang w:val="pt-BR"/>
        </w:rPr>
        <w:t>,</w:t>
      </w:r>
      <w:r w:rsidR="00120C58" w:rsidRPr="002376A8">
        <w:rPr>
          <w:rFonts w:ascii="Arial" w:hAnsi="Arial" w:cs="Arial"/>
          <w:sz w:val="22"/>
          <w:szCs w:val="22"/>
          <w:lang w:val="pt-BR"/>
        </w:rPr>
        <w:t xml:space="preserve"> </w:t>
      </w:r>
      <w:r w:rsidR="004410DF" w:rsidRPr="002376A8">
        <w:rPr>
          <w:rFonts w:ascii="Arial" w:hAnsi="Arial" w:cs="Arial"/>
          <w:sz w:val="22"/>
          <w:szCs w:val="22"/>
          <w:lang w:val="pt-BR"/>
        </w:rPr>
        <w:t>t</w:t>
      </w:r>
      <w:r w:rsidR="00120C58" w:rsidRPr="002376A8">
        <w:rPr>
          <w:rFonts w:ascii="Arial" w:hAnsi="Arial" w:cs="Arial"/>
          <w:sz w:val="22"/>
          <w:szCs w:val="22"/>
          <w:lang w:val="pt-BR"/>
        </w:rPr>
        <w:t xml:space="preserve">endo em vista o que consta do Processo </w:t>
      </w:r>
      <w:r w:rsidRPr="002376A8">
        <w:rPr>
          <w:rFonts w:ascii="Arial" w:hAnsi="Arial" w:cs="Arial"/>
          <w:sz w:val="22"/>
          <w:szCs w:val="22"/>
          <w:lang w:val="pt-BR"/>
        </w:rPr>
        <w:t xml:space="preserve">Administrativo </w:t>
      </w:r>
      <w:r w:rsidR="00120C58" w:rsidRPr="002376A8">
        <w:rPr>
          <w:rFonts w:ascii="Arial" w:hAnsi="Arial" w:cs="Arial"/>
          <w:sz w:val="22"/>
          <w:szCs w:val="22"/>
          <w:lang w:val="pt-BR"/>
        </w:rPr>
        <w:t>nº</w:t>
      </w:r>
      <w:r w:rsidR="00B65239" w:rsidRPr="002376A8">
        <w:rPr>
          <w:rFonts w:ascii="Arial" w:hAnsi="Arial" w:cs="Arial"/>
          <w:sz w:val="22"/>
          <w:szCs w:val="22"/>
          <w:lang w:val="pt-BR"/>
        </w:rPr>
        <w:t xml:space="preserve"> </w:t>
      </w:r>
      <w:r w:rsidR="00537E20" w:rsidRPr="002376A8">
        <w:rPr>
          <w:rFonts w:ascii="Arial" w:hAnsi="Arial" w:cs="Arial"/>
          <w:sz w:val="22"/>
          <w:szCs w:val="22"/>
          <w:lang w:val="pt-BR"/>
        </w:rPr>
        <w:t>08/2106</w:t>
      </w:r>
      <w:r w:rsidR="00120C58" w:rsidRPr="002376A8">
        <w:rPr>
          <w:rFonts w:ascii="Arial" w:hAnsi="Arial" w:cs="Arial"/>
          <w:sz w:val="22"/>
          <w:szCs w:val="22"/>
          <w:lang w:val="pt-BR"/>
        </w:rPr>
        <w:t>, por meio da utilização de recursos de tecnologia da informação – INTERNET,</w:t>
      </w:r>
      <w:r w:rsidR="00D25D49" w:rsidRPr="002376A8">
        <w:rPr>
          <w:rFonts w:ascii="Arial" w:hAnsi="Arial" w:cs="Arial"/>
          <w:sz w:val="22"/>
          <w:szCs w:val="22"/>
          <w:lang w:val="pt-BR"/>
        </w:rPr>
        <w:t xml:space="preserve"> </w:t>
      </w:r>
      <w:r w:rsidR="00120C58" w:rsidRPr="002376A8">
        <w:rPr>
          <w:rFonts w:ascii="Arial" w:hAnsi="Arial" w:cs="Arial"/>
          <w:sz w:val="22"/>
          <w:szCs w:val="22"/>
          <w:lang w:val="pt-BR"/>
        </w:rPr>
        <w:t>torna pública, para conhecimento dos interessados, a abertura da licitação,</w:t>
      </w:r>
      <w:r w:rsidR="00FF7E7B" w:rsidRPr="002376A8">
        <w:rPr>
          <w:rFonts w:ascii="Arial" w:hAnsi="Arial" w:cs="Arial"/>
          <w:sz w:val="22"/>
          <w:szCs w:val="22"/>
          <w:lang w:val="pt-BR"/>
        </w:rPr>
        <w:t xml:space="preserve"> na modalidade PREGÃO,</w:t>
      </w:r>
      <w:r w:rsidR="00120C58" w:rsidRPr="002376A8">
        <w:rPr>
          <w:rFonts w:ascii="Arial" w:hAnsi="Arial" w:cs="Arial"/>
          <w:sz w:val="22"/>
          <w:szCs w:val="22"/>
          <w:lang w:val="pt-BR"/>
        </w:rPr>
        <w:t xml:space="preserve"> na forma eletrônica</w:t>
      </w:r>
      <w:r w:rsidR="00120C58" w:rsidRPr="002376A8">
        <w:rPr>
          <w:rFonts w:ascii="Arial" w:hAnsi="Arial" w:cs="Arial"/>
          <w:bCs/>
          <w:sz w:val="22"/>
          <w:szCs w:val="22"/>
          <w:lang w:val="pt-BR"/>
        </w:rPr>
        <w:t>,</w:t>
      </w:r>
      <w:r w:rsidR="00A92E77" w:rsidRPr="002376A8">
        <w:rPr>
          <w:rFonts w:ascii="Arial" w:hAnsi="Arial" w:cs="Arial"/>
          <w:bCs/>
          <w:sz w:val="22"/>
          <w:szCs w:val="22"/>
          <w:lang w:val="pt-BR"/>
        </w:rPr>
        <w:t xml:space="preserve"> </w:t>
      </w:r>
      <w:r w:rsidR="00A4775C" w:rsidRPr="002376A8">
        <w:rPr>
          <w:rFonts w:ascii="Arial" w:hAnsi="Arial" w:cs="Arial"/>
          <w:sz w:val="22"/>
          <w:szCs w:val="22"/>
          <w:lang w:val="pt-BR"/>
        </w:rPr>
        <w:t>destinada à</w:t>
      </w:r>
      <w:r w:rsidR="00120C58" w:rsidRPr="002376A8">
        <w:rPr>
          <w:rFonts w:ascii="Arial" w:hAnsi="Arial" w:cs="Arial"/>
          <w:sz w:val="22"/>
          <w:szCs w:val="22"/>
          <w:lang w:val="pt-BR"/>
        </w:rPr>
        <w:t xml:space="preserve"> contratação do objeto citado no subitem </w:t>
      </w:r>
      <w:r w:rsidR="00120C58" w:rsidRPr="002376A8">
        <w:rPr>
          <w:rFonts w:ascii="Arial" w:hAnsi="Arial" w:cs="Arial"/>
          <w:b/>
          <w:sz w:val="22"/>
          <w:szCs w:val="22"/>
          <w:lang w:val="pt-BR"/>
        </w:rPr>
        <w:t>1.1</w:t>
      </w:r>
      <w:r w:rsidR="005F4C36" w:rsidRPr="002376A8">
        <w:rPr>
          <w:rFonts w:ascii="Arial" w:hAnsi="Arial" w:cs="Arial"/>
          <w:sz w:val="22"/>
          <w:szCs w:val="22"/>
          <w:lang w:val="pt-BR"/>
        </w:rPr>
        <w:t xml:space="preserve">, Seção I – Das Disposições Específicas </w:t>
      </w:r>
      <w:r w:rsidR="00120C58" w:rsidRPr="002376A8">
        <w:rPr>
          <w:rFonts w:ascii="Arial" w:hAnsi="Arial" w:cs="Arial"/>
          <w:sz w:val="22"/>
          <w:szCs w:val="22"/>
          <w:lang w:val="pt-BR"/>
        </w:rPr>
        <w:t>deste Edital</w:t>
      </w:r>
      <w:r w:rsidR="00C0756B" w:rsidRPr="002376A8">
        <w:rPr>
          <w:rFonts w:ascii="Arial" w:hAnsi="Arial" w:cs="Arial"/>
          <w:sz w:val="22"/>
          <w:szCs w:val="22"/>
          <w:lang w:val="pt-BR"/>
        </w:rPr>
        <w:t>.</w:t>
      </w:r>
    </w:p>
    <w:p w:rsidR="008B7A93" w:rsidRPr="002376A8" w:rsidRDefault="008B7A93" w:rsidP="00E04337">
      <w:pPr>
        <w:ind w:firstLine="2835"/>
        <w:jc w:val="both"/>
        <w:rPr>
          <w:rFonts w:ascii="Arial" w:hAnsi="Arial" w:cs="Arial"/>
          <w:sz w:val="22"/>
          <w:szCs w:val="22"/>
          <w:lang w:val="pt-BR"/>
        </w:rPr>
      </w:pPr>
    </w:p>
    <w:p w:rsidR="004D4FA2" w:rsidRPr="002376A8" w:rsidRDefault="004D4FA2" w:rsidP="00E367FE">
      <w:pPr>
        <w:jc w:val="both"/>
        <w:rPr>
          <w:rFonts w:ascii="Arial" w:hAnsi="Arial" w:cs="Arial"/>
          <w:sz w:val="22"/>
          <w:szCs w:val="22"/>
          <w:lang w:val="pt-BR"/>
        </w:rPr>
      </w:pPr>
      <w:r w:rsidRPr="002376A8">
        <w:rPr>
          <w:rFonts w:ascii="Arial" w:hAnsi="Arial" w:cs="Arial"/>
          <w:sz w:val="22"/>
          <w:szCs w:val="22"/>
          <w:lang w:val="pt-BR"/>
        </w:rPr>
        <w:t>O presente edital</w:t>
      </w:r>
      <w:r w:rsidR="00D762FB" w:rsidRPr="002376A8">
        <w:rPr>
          <w:rFonts w:ascii="Arial" w:hAnsi="Arial" w:cs="Arial"/>
          <w:sz w:val="22"/>
          <w:szCs w:val="22"/>
          <w:lang w:val="pt-BR"/>
        </w:rPr>
        <w:t xml:space="preserve"> e seus termos </w:t>
      </w:r>
      <w:r w:rsidRPr="002376A8">
        <w:rPr>
          <w:rFonts w:ascii="Arial" w:hAnsi="Arial" w:cs="Arial"/>
          <w:sz w:val="22"/>
          <w:szCs w:val="22"/>
          <w:lang w:val="pt-BR"/>
        </w:rPr>
        <w:t>fo</w:t>
      </w:r>
      <w:r w:rsidR="006B490A" w:rsidRPr="002376A8">
        <w:rPr>
          <w:rFonts w:ascii="Arial" w:hAnsi="Arial" w:cs="Arial"/>
          <w:sz w:val="22"/>
          <w:szCs w:val="22"/>
          <w:lang w:val="pt-BR"/>
        </w:rPr>
        <w:t>ram</w:t>
      </w:r>
      <w:r w:rsidRPr="002376A8">
        <w:rPr>
          <w:rFonts w:ascii="Arial" w:hAnsi="Arial" w:cs="Arial"/>
          <w:sz w:val="22"/>
          <w:szCs w:val="22"/>
          <w:lang w:val="pt-BR"/>
        </w:rPr>
        <w:t xml:space="preserve"> </w:t>
      </w:r>
      <w:r w:rsidR="00D762FB" w:rsidRPr="002376A8">
        <w:rPr>
          <w:rFonts w:ascii="Arial" w:hAnsi="Arial" w:cs="Arial"/>
          <w:sz w:val="22"/>
          <w:szCs w:val="22"/>
          <w:lang w:val="pt-BR"/>
        </w:rPr>
        <w:t>aprovado</w:t>
      </w:r>
      <w:r w:rsidR="006B490A" w:rsidRPr="002376A8">
        <w:rPr>
          <w:rFonts w:ascii="Arial" w:hAnsi="Arial" w:cs="Arial"/>
          <w:sz w:val="22"/>
          <w:szCs w:val="22"/>
          <w:lang w:val="pt-BR"/>
        </w:rPr>
        <w:t>s</w:t>
      </w:r>
      <w:r w:rsidR="00D762FB" w:rsidRPr="002376A8">
        <w:rPr>
          <w:rFonts w:ascii="Arial" w:hAnsi="Arial" w:cs="Arial"/>
          <w:sz w:val="22"/>
          <w:szCs w:val="22"/>
          <w:lang w:val="pt-BR"/>
        </w:rPr>
        <w:t xml:space="preserve"> </w:t>
      </w:r>
      <w:r w:rsidR="00FE2639" w:rsidRPr="002376A8">
        <w:rPr>
          <w:rFonts w:ascii="Arial" w:hAnsi="Arial" w:cs="Arial"/>
          <w:sz w:val="22"/>
          <w:szCs w:val="22"/>
          <w:lang w:val="pt-BR"/>
        </w:rPr>
        <w:t xml:space="preserve">pela </w:t>
      </w:r>
      <w:r w:rsidR="00FE2639" w:rsidRPr="004C3E09">
        <w:rPr>
          <w:rFonts w:ascii="Arial" w:hAnsi="Arial" w:cs="Arial"/>
          <w:sz w:val="22"/>
          <w:szCs w:val="22"/>
          <w:lang w:val="pt-BR"/>
        </w:rPr>
        <w:t>Assessoria Jurídica</w:t>
      </w:r>
      <w:r w:rsidRPr="002376A8">
        <w:rPr>
          <w:rFonts w:ascii="Arial" w:hAnsi="Arial" w:cs="Arial"/>
          <w:sz w:val="22"/>
          <w:szCs w:val="22"/>
          <w:lang w:val="pt-BR"/>
        </w:rPr>
        <w:t xml:space="preserve"> </w:t>
      </w:r>
      <w:r w:rsidR="00FE2639" w:rsidRPr="002376A8">
        <w:rPr>
          <w:rFonts w:ascii="Arial" w:hAnsi="Arial" w:cs="Arial"/>
          <w:sz w:val="22"/>
          <w:szCs w:val="22"/>
          <w:lang w:val="pt-BR"/>
        </w:rPr>
        <w:t xml:space="preserve">deste Conselho, </w:t>
      </w:r>
      <w:r w:rsidR="00D762FB" w:rsidRPr="002376A8">
        <w:rPr>
          <w:rFonts w:ascii="Arial" w:hAnsi="Arial" w:cs="Arial"/>
          <w:sz w:val="22"/>
          <w:szCs w:val="22"/>
          <w:lang w:val="pt-BR"/>
        </w:rPr>
        <w:t xml:space="preserve">em homenagem ao </w:t>
      </w:r>
      <w:r w:rsidR="00FE2639" w:rsidRPr="002376A8">
        <w:rPr>
          <w:rFonts w:ascii="Arial" w:hAnsi="Arial" w:cs="Arial"/>
          <w:sz w:val="22"/>
          <w:szCs w:val="22"/>
          <w:lang w:val="pt-BR"/>
        </w:rPr>
        <w:t>disposto n</w:t>
      </w:r>
      <w:r w:rsidRPr="002376A8">
        <w:rPr>
          <w:rFonts w:ascii="Arial" w:hAnsi="Arial" w:cs="Arial"/>
          <w:sz w:val="22"/>
          <w:szCs w:val="22"/>
          <w:lang w:val="pt-BR"/>
        </w:rPr>
        <w:t xml:space="preserve">o </w:t>
      </w:r>
      <w:r w:rsidR="00556C86" w:rsidRPr="002376A8">
        <w:rPr>
          <w:rFonts w:ascii="Arial" w:hAnsi="Arial" w:cs="Arial"/>
          <w:sz w:val="22"/>
          <w:szCs w:val="22"/>
          <w:lang w:val="pt-BR"/>
        </w:rPr>
        <w:t xml:space="preserve">parágrafo </w:t>
      </w:r>
      <w:r w:rsidR="00E367FE" w:rsidRPr="002376A8">
        <w:rPr>
          <w:rFonts w:ascii="Arial" w:hAnsi="Arial" w:cs="Arial"/>
          <w:sz w:val="22"/>
          <w:szCs w:val="22"/>
          <w:lang w:val="pt-BR"/>
        </w:rPr>
        <w:t>ú</w:t>
      </w:r>
      <w:r w:rsidRPr="002376A8">
        <w:rPr>
          <w:rFonts w:ascii="Arial" w:hAnsi="Arial" w:cs="Arial"/>
          <w:sz w:val="22"/>
          <w:szCs w:val="22"/>
          <w:lang w:val="pt-BR"/>
        </w:rPr>
        <w:t>nico</w:t>
      </w:r>
      <w:r w:rsidR="00E367FE" w:rsidRPr="002376A8">
        <w:rPr>
          <w:rFonts w:ascii="Arial" w:hAnsi="Arial" w:cs="Arial"/>
          <w:sz w:val="22"/>
          <w:szCs w:val="22"/>
          <w:lang w:val="pt-BR"/>
        </w:rPr>
        <w:t xml:space="preserve"> do </w:t>
      </w:r>
      <w:r w:rsidRPr="002376A8">
        <w:rPr>
          <w:rFonts w:ascii="Arial" w:hAnsi="Arial" w:cs="Arial"/>
          <w:sz w:val="22"/>
          <w:szCs w:val="22"/>
          <w:lang w:val="pt-BR"/>
        </w:rPr>
        <w:t>art</w:t>
      </w:r>
      <w:r w:rsidR="00E367FE" w:rsidRPr="002376A8">
        <w:rPr>
          <w:rFonts w:ascii="Arial" w:hAnsi="Arial" w:cs="Arial"/>
          <w:sz w:val="22"/>
          <w:szCs w:val="22"/>
          <w:lang w:val="pt-BR"/>
        </w:rPr>
        <w:t xml:space="preserve">igo </w:t>
      </w:r>
      <w:r w:rsidRPr="002376A8">
        <w:rPr>
          <w:rFonts w:ascii="Arial" w:hAnsi="Arial" w:cs="Arial"/>
          <w:sz w:val="22"/>
          <w:szCs w:val="22"/>
          <w:lang w:val="pt-BR"/>
        </w:rPr>
        <w:t>38 da Lei nº 8.666</w:t>
      </w:r>
      <w:r w:rsidR="00FE2639" w:rsidRPr="002376A8">
        <w:rPr>
          <w:rFonts w:ascii="Arial" w:hAnsi="Arial" w:cs="Arial"/>
          <w:sz w:val="22"/>
          <w:szCs w:val="22"/>
          <w:lang w:val="pt-BR"/>
        </w:rPr>
        <w:t>, de 21 de junho de 19</w:t>
      </w:r>
      <w:r w:rsidRPr="002376A8">
        <w:rPr>
          <w:rFonts w:ascii="Arial" w:hAnsi="Arial" w:cs="Arial"/>
          <w:sz w:val="22"/>
          <w:szCs w:val="22"/>
          <w:lang w:val="pt-BR"/>
        </w:rPr>
        <w:t xml:space="preserve">93, </w:t>
      </w:r>
      <w:r w:rsidR="00FE2639" w:rsidRPr="002376A8">
        <w:rPr>
          <w:rFonts w:ascii="Arial" w:hAnsi="Arial" w:cs="Arial"/>
          <w:sz w:val="22"/>
          <w:szCs w:val="22"/>
          <w:lang w:val="pt-BR"/>
        </w:rPr>
        <w:t xml:space="preserve">conforme </w:t>
      </w:r>
      <w:r w:rsidRPr="004C3E09">
        <w:rPr>
          <w:rFonts w:ascii="Arial" w:hAnsi="Arial" w:cs="Arial"/>
          <w:sz w:val="22"/>
          <w:szCs w:val="22"/>
          <w:lang w:val="pt-BR"/>
        </w:rPr>
        <w:t>Parecer</w:t>
      </w:r>
      <w:r w:rsidR="004C3E09" w:rsidRPr="004C3E09">
        <w:rPr>
          <w:rFonts w:ascii="Arial" w:hAnsi="Arial" w:cs="Arial"/>
          <w:sz w:val="22"/>
          <w:szCs w:val="22"/>
          <w:lang w:val="pt-BR"/>
        </w:rPr>
        <w:t xml:space="preserve"> em Licitação nº 9/UJ/FLCJ</w:t>
      </w:r>
      <w:r w:rsidR="00556C86" w:rsidRPr="004C3E09">
        <w:rPr>
          <w:rFonts w:ascii="Arial" w:hAnsi="Arial" w:cs="Arial"/>
          <w:sz w:val="22"/>
          <w:szCs w:val="22"/>
          <w:lang w:val="pt-BR"/>
        </w:rPr>
        <w:t>, de</w:t>
      </w:r>
      <w:r w:rsidR="004C3E09" w:rsidRPr="004C3E09">
        <w:rPr>
          <w:rFonts w:ascii="Arial" w:hAnsi="Arial" w:cs="Arial"/>
          <w:sz w:val="22"/>
          <w:szCs w:val="22"/>
          <w:lang w:val="pt-BR"/>
        </w:rPr>
        <w:t xml:space="preserve"> 14 de abril</w:t>
      </w:r>
      <w:r w:rsidR="00556C86" w:rsidRPr="004C3E09">
        <w:rPr>
          <w:rFonts w:ascii="Arial" w:hAnsi="Arial" w:cs="Arial"/>
          <w:sz w:val="22"/>
          <w:szCs w:val="22"/>
          <w:lang w:val="pt-BR"/>
        </w:rPr>
        <w:t xml:space="preserve"> de 20</w:t>
      </w:r>
      <w:r w:rsidR="004C3E09" w:rsidRPr="004C3E09">
        <w:rPr>
          <w:rFonts w:ascii="Arial" w:hAnsi="Arial" w:cs="Arial"/>
          <w:sz w:val="22"/>
          <w:szCs w:val="22"/>
          <w:lang w:val="pt-BR"/>
        </w:rPr>
        <w:t>16</w:t>
      </w:r>
      <w:r w:rsidRPr="002376A8">
        <w:rPr>
          <w:rFonts w:ascii="Arial" w:hAnsi="Arial" w:cs="Arial"/>
          <w:sz w:val="22"/>
          <w:szCs w:val="22"/>
          <w:lang w:val="pt-BR"/>
        </w:rPr>
        <w:t xml:space="preserve">, </w:t>
      </w:r>
      <w:r w:rsidR="00FE2639" w:rsidRPr="002376A8">
        <w:rPr>
          <w:rFonts w:ascii="Arial" w:hAnsi="Arial" w:cs="Arial"/>
          <w:sz w:val="22"/>
          <w:szCs w:val="22"/>
          <w:lang w:val="pt-BR"/>
        </w:rPr>
        <w:t xml:space="preserve">o qual encontra-se devidamente </w:t>
      </w:r>
      <w:r w:rsidRPr="002376A8">
        <w:rPr>
          <w:rFonts w:ascii="Arial" w:hAnsi="Arial" w:cs="Arial"/>
          <w:sz w:val="22"/>
          <w:szCs w:val="22"/>
          <w:lang w:val="pt-BR"/>
        </w:rPr>
        <w:t>arquivado n</w:t>
      </w:r>
      <w:r w:rsidR="00FE2639" w:rsidRPr="002376A8">
        <w:rPr>
          <w:rFonts w:ascii="Arial" w:hAnsi="Arial" w:cs="Arial"/>
          <w:sz w:val="22"/>
          <w:szCs w:val="22"/>
          <w:lang w:val="pt-BR"/>
        </w:rPr>
        <w:t>o</w:t>
      </w:r>
      <w:r w:rsidR="006B490A" w:rsidRPr="002376A8">
        <w:rPr>
          <w:rFonts w:ascii="Arial" w:hAnsi="Arial" w:cs="Arial"/>
          <w:sz w:val="22"/>
          <w:szCs w:val="22"/>
          <w:lang w:val="pt-BR"/>
        </w:rPr>
        <w:t>s autos do processo licitatório</w:t>
      </w:r>
      <w:r w:rsidRPr="002376A8">
        <w:rPr>
          <w:rFonts w:ascii="Arial" w:hAnsi="Arial" w:cs="Arial"/>
          <w:sz w:val="22"/>
          <w:szCs w:val="22"/>
          <w:lang w:val="pt-BR"/>
        </w:rPr>
        <w:t>.</w:t>
      </w:r>
    </w:p>
    <w:p w:rsidR="008F242C" w:rsidRPr="002376A8" w:rsidRDefault="008F242C" w:rsidP="00E04337">
      <w:pPr>
        <w:ind w:firstLine="2835"/>
        <w:jc w:val="both"/>
        <w:rPr>
          <w:rFonts w:ascii="Arial" w:hAnsi="Arial" w:cs="Arial"/>
          <w:sz w:val="22"/>
          <w:szCs w:val="22"/>
          <w:lang w:val="pt-BR"/>
        </w:rPr>
      </w:pPr>
    </w:p>
    <w:p w:rsidR="00D762FB" w:rsidRPr="002376A8" w:rsidRDefault="00D762FB" w:rsidP="00E04337">
      <w:pPr>
        <w:ind w:firstLine="2835"/>
        <w:jc w:val="both"/>
        <w:rPr>
          <w:rFonts w:ascii="Arial" w:hAnsi="Arial" w:cs="Arial"/>
          <w:sz w:val="22"/>
          <w:szCs w:val="22"/>
          <w:lang w:val="pt-BR"/>
        </w:rPr>
      </w:pPr>
    </w:p>
    <w:p w:rsidR="005F4C36" w:rsidRPr="002376A8" w:rsidRDefault="005F4C36" w:rsidP="005F4C36">
      <w:pPr>
        <w:pStyle w:val="Heading4"/>
        <w:widowControl/>
        <w:rPr>
          <w:rFonts w:ascii="Arial" w:hAnsi="Arial" w:cs="Arial"/>
          <w:bCs/>
          <w:snapToGrid/>
          <w:sz w:val="22"/>
          <w:szCs w:val="22"/>
        </w:rPr>
      </w:pPr>
      <w:r w:rsidRPr="002376A8">
        <w:rPr>
          <w:rFonts w:ascii="Arial" w:hAnsi="Arial" w:cs="Arial"/>
          <w:bCs/>
          <w:snapToGrid/>
          <w:sz w:val="22"/>
          <w:szCs w:val="22"/>
        </w:rPr>
        <w:t>SEÇÃO I – DAS DISPOSIÇÕES ESPECÍFICAS DA LICITAÇÃO</w:t>
      </w:r>
    </w:p>
    <w:p w:rsidR="00175AC5" w:rsidRPr="002376A8" w:rsidRDefault="00175AC5" w:rsidP="00E04337">
      <w:pPr>
        <w:pStyle w:val="A010177"/>
        <w:rPr>
          <w:rFonts w:ascii="Arial" w:hAnsi="Arial" w:cs="Arial"/>
          <w:sz w:val="22"/>
          <w:szCs w:val="22"/>
        </w:rPr>
      </w:pPr>
    </w:p>
    <w:p w:rsidR="00C0756B" w:rsidRPr="002376A8" w:rsidRDefault="00C0756B" w:rsidP="00E04337">
      <w:pPr>
        <w:numPr>
          <w:ilvl w:val="0"/>
          <w:numId w:val="1"/>
        </w:numPr>
        <w:tabs>
          <w:tab w:val="clear" w:pos="360"/>
          <w:tab w:val="num" w:pos="567"/>
        </w:tabs>
        <w:ind w:left="567" w:hanging="567"/>
        <w:jc w:val="both"/>
        <w:rPr>
          <w:rFonts w:ascii="Arial" w:hAnsi="Arial" w:cs="Arial"/>
          <w:b/>
          <w:sz w:val="22"/>
          <w:szCs w:val="22"/>
          <w:lang w:val="pt-BR"/>
        </w:rPr>
      </w:pPr>
      <w:r w:rsidRPr="002376A8">
        <w:rPr>
          <w:rFonts w:ascii="Arial" w:hAnsi="Arial" w:cs="Arial"/>
          <w:b/>
          <w:sz w:val="22"/>
          <w:szCs w:val="22"/>
          <w:lang w:val="pt-BR"/>
        </w:rPr>
        <w:t>DO OBJETO</w:t>
      </w:r>
      <w:r w:rsidR="00BB71FE" w:rsidRPr="002376A8">
        <w:rPr>
          <w:rFonts w:ascii="Arial" w:hAnsi="Arial" w:cs="Arial"/>
          <w:b/>
          <w:sz w:val="22"/>
          <w:szCs w:val="22"/>
          <w:lang w:val="pt-BR"/>
        </w:rPr>
        <w:t>,</w:t>
      </w:r>
      <w:r w:rsidRPr="002376A8">
        <w:rPr>
          <w:rFonts w:ascii="Arial" w:hAnsi="Arial" w:cs="Arial"/>
          <w:b/>
          <w:sz w:val="22"/>
          <w:szCs w:val="22"/>
          <w:lang w:val="pt-BR"/>
        </w:rPr>
        <w:t xml:space="preserve"> </w:t>
      </w:r>
      <w:r w:rsidR="00771EF9" w:rsidRPr="002376A8">
        <w:rPr>
          <w:rFonts w:ascii="Arial" w:hAnsi="Arial" w:cs="Arial"/>
          <w:b/>
          <w:sz w:val="22"/>
          <w:szCs w:val="22"/>
          <w:lang w:val="pt-BR"/>
        </w:rPr>
        <w:t xml:space="preserve">DA </w:t>
      </w:r>
      <w:r w:rsidRPr="002376A8">
        <w:rPr>
          <w:rFonts w:ascii="Arial" w:hAnsi="Arial" w:cs="Arial"/>
          <w:b/>
          <w:sz w:val="22"/>
          <w:szCs w:val="22"/>
          <w:lang w:val="pt-BR"/>
        </w:rPr>
        <w:t>DISPONIBILIZAÇÃO DO EDITAL</w:t>
      </w:r>
      <w:r w:rsidR="00BB71FE" w:rsidRPr="002376A8">
        <w:rPr>
          <w:rFonts w:ascii="Arial" w:hAnsi="Arial" w:cs="Arial"/>
          <w:b/>
          <w:sz w:val="22"/>
          <w:szCs w:val="22"/>
          <w:lang w:val="pt-BR"/>
        </w:rPr>
        <w:t xml:space="preserve"> E DOS ESCLARECIMENTOS DE DÚVIDAS</w:t>
      </w:r>
    </w:p>
    <w:p w:rsidR="00C0756B" w:rsidRPr="002376A8" w:rsidRDefault="00C0756B" w:rsidP="00E04337">
      <w:pPr>
        <w:pStyle w:val="A010177"/>
        <w:rPr>
          <w:rFonts w:ascii="Arial" w:hAnsi="Arial" w:cs="Arial"/>
          <w:sz w:val="22"/>
          <w:szCs w:val="22"/>
        </w:rPr>
      </w:pPr>
    </w:p>
    <w:p w:rsidR="00971CB8" w:rsidRPr="002376A8" w:rsidRDefault="00B92A02" w:rsidP="00F95E95">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A</w:t>
      </w:r>
      <w:r w:rsidR="00C0756B" w:rsidRPr="002376A8">
        <w:rPr>
          <w:rFonts w:ascii="Arial" w:hAnsi="Arial" w:cs="Arial"/>
          <w:bCs/>
          <w:sz w:val="22"/>
          <w:szCs w:val="22"/>
          <w:lang w:val="pt-BR"/>
        </w:rPr>
        <w:t xml:space="preserve"> presente</w:t>
      </w:r>
      <w:r w:rsidR="00837CF2" w:rsidRPr="002376A8">
        <w:rPr>
          <w:rFonts w:ascii="Arial" w:hAnsi="Arial" w:cs="Arial"/>
          <w:bCs/>
          <w:sz w:val="22"/>
          <w:szCs w:val="22"/>
          <w:lang w:val="pt-BR"/>
        </w:rPr>
        <w:t xml:space="preserve"> licitação</w:t>
      </w:r>
      <w:r w:rsidR="00C0756B" w:rsidRPr="002376A8">
        <w:rPr>
          <w:rFonts w:ascii="Arial" w:hAnsi="Arial" w:cs="Arial"/>
          <w:bCs/>
          <w:sz w:val="22"/>
          <w:szCs w:val="22"/>
          <w:lang w:val="pt-BR"/>
        </w:rPr>
        <w:t xml:space="preserve"> </w:t>
      </w:r>
      <w:r w:rsidRPr="002376A8">
        <w:rPr>
          <w:rFonts w:ascii="Arial" w:hAnsi="Arial" w:cs="Arial"/>
          <w:bCs/>
          <w:sz w:val="22"/>
          <w:szCs w:val="22"/>
          <w:lang w:val="pt-BR"/>
        </w:rPr>
        <w:t xml:space="preserve">tem por objeto a </w:t>
      </w:r>
      <w:r w:rsidR="00777D14" w:rsidRPr="002376A8">
        <w:rPr>
          <w:rFonts w:ascii="Arial" w:hAnsi="Arial" w:cs="Arial"/>
          <w:bCs/>
          <w:sz w:val="22"/>
          <w:szCs w:val="22"/>
          <w:lang w:val="pt-BR"/>
        </w:rPr>
        <w:t>“</w:t>
      </w:r>
      <w:r w:rsidR="00777D14" w:rsidRPr="002376A8">
        <w:rPr>
          <w:rFonts w:ascii="Arial" w:hAnsi="Arial" w:cs="Arial"/>
          <w:sz w:val="22"/>
          <w:szCs w:val="22"/>
          <w:lang w:val="pt-BR"/>
        </w:rPr>
        <w:t>CONTRATAÇÃO DE</w:t>
      </w:r>
      <w:r w:rsidR="00432CD2" w:rsidRPr="002376A8">
        <w:rPr>
          <w:rFonts w:ascii="Arial" w:hAnsi="Arial" w:cs="Arial"/>
          <w:sz w:val="22"/>
          <w:szCs w:val="22"/>
          <w:lang w:val="pt-BR"/>
        </w:rPr>
        <w:t xml:space="preserve"> EMPRESA PARA O FORNECIMENTO DE </w:t>
      </w:r>
      <w:r w:rsidR="00537E20" w:rsidRPr="002376A8">
        <w:rPr>
          <w:rFonts w:ascii="Arial" w:hAnsi="Arial" w:cs="Arial"/>
          <w:sz w:val="22"/>
          <w:szCs w:val="22"/>
          <w:lang w:val="pt-BR"/>
        </w:rPr>
        <w:t xml:space="preserve">BOMBA DE DRENO </w:t>
      </w:r>
      <w:r w:rsidR="00795858" w:rsidRPr="002376A8">
        <w:rPr>
          <w:rFonts w:ascii="Arial" w:hAnsi="Arial" w:cs="Arial"/>
          <w:sz w:val="22"/>
          <w:szCs w:val="22"/>
          <w:lang w:val="pt-BR"/>
        </w:rPr>
        <w:t>DE ÁGUA CONDENSADA DE AR</w:t>
      </w:r>
      <w:r w:rsidR="00537E20" w:rsidRPr="002376A8">
        <w:rPr>
          <w:rFonts w:ascii="Arial" w:hAnsi="Arial" w:cs="Arial"/>
          <w:sz w:val="22"/>
          <w:szCs w:val="22"/>
          <w:lang w:val="pt-BR"/>
        </w:rPr>
        <w:t xml:space="preserve"> CONDICIONADO</w:t>
      </w:r>
      <w:r w:rsidR="0028136B" w:rsidRPr="002376A8">
        <w:rPr>
          <w:rFonts w:ascii="Arial" w:hAnsi="Arial" w:cs="Arial"/>
          <w:sz w:val="22"/>
          <w:szCs w:val="22"/>
          <w:lang w:val="pt-BR"/>
        </w:rPr>
        <w:t xml:space="preserve">”, </w:t>
      </w:r>
      <w:r w:rsidRPr="002376A8">
        <w:rPr>
          <w:rFonts w:ascii="Arial" w:hAnsi="Arial" w:cs="Arial"/>
          <w:sz w:val="22"/>
          <w:szCs w:val="22"/>
          <w:lang w:val="pt-BR"/>
        </w:rPr>
        <w:t>nos termos e condi</w:t>
      </w:r>
      <w:r w:rsidR="00413BEE" w:rsidRPr="002376A8">
        <w:rPr>
          <w:rFonts w:ascii="Arial" w:hAnsi="Arial" w:cs="Arial"/>
          <w:bCs/>
          <w:sz w:val="22"/>
          <w:szCs w:val="22"/>
          <w:lang w:val="pt-BR"/>
        </w:rPr>
        <w:t xml:space="preserve">ções </w:t>
      </w:r>
      <w:r w:rsidRPr="002376A8">
        <w:rPr>
          <w:rFonts w:ascii="Arial" w:hAnsi="Arial" w:cs="Arial"/>
          <w:bCs/>
          <w:sz w:val="22"/>
          <w:szCs w:val="22"/>
          <w:lang w:val="pt-BR"/>
        </w:rPr>
        <w:t>constantes d</w:t>
      </w:r>
      <w:r w:rsidR="00413BEE" w:rsidRPr="002376A8">
        <w:rPr>
          <w:rFonts w:ascii="Arial" w:hAnsi="Arial" w:cs="Arial"/>
          <w:bCs/>
          <w:sz w:val="22"/>
          <w:szCs w:val="22"/>
          <w:lang w:val="pt-BR"/>
        </w:rPr>
        <w:t xml:space="preserve">este Edital e seus </w:t>
      </w:r>
      <w:r w:rsidRPr="002376A8">
        <w:rPr>
          <w:rFonts w:ascii="Arial" w:hAnsi="Arial" w:cs="Arial"/>
          <w:bCs/>
          <w:sz w:val="22"/>
          <w:szCs w:val="22"/>
          <w:lang w:val="pt-BR"/>
        </w:rPr>
        <w:t>anexos</w:t>
      </w:r>
      <w:r w:rsidR="00A92E77" w:rsidRPr="002376A8">
        <w:rPr>
          <w:rFonts w:ascii="Arial" w:hAnsi="Arial" w:cs="Arial"/>
          <w:bCs/>
          <w:sz w:val="22"/>
          <w:szCs w:val="22"/>
          <w:lang w:val="pt-BR"/>
        </w:rPr>
        <w:t>.</w:t>
      </w:r>
    </w:p>
    <w:p w:rsidR="002256B5" w:rsidRPr="002376A8" w:rsidRDefault="002256B5" w:rsidP="00BB71FE">
      <w:pPr>
        <w:tabs>
          <w:tab w:val="left" w:pos="5245"/>
        </w:tabs>
        <w:autoSpaceDE w:val="0"/>
        <w:autoSpaceDN w:val="0"/>
        <w:adjustRightInd w:val="0"/>
        <w:ind w:left="1418" w:right="-1"/>
        <w:jc w:val="both"/>
        <w:rPr>
          <w:rFonts w:ascii="Arial" w:hAnsi="Arial" w:cs="Arial"/>
          <w:bCs/>
          <w:sz w:val="22"/>
          <w:szCs w:val="22"/>
          <w:lang w:val="pt-BR"/>
        </w:rPr>
      </w:pPr>
    </w:p>
    <w:p w:rsidR="00EB179D" w:rsidRPr="002376A8" w:rsidRDefault="00EB179D" w:rsidP="00BB71FE">
      <w:pPr>
        <w:tabs>
          <w:tab w:val="left" w:pos="5245"/>
        </w:tabs>
        <w:autoSpaceDE w:val="0"/>
        <w:autoSpaceDN w:val="0"/>
        <w:adjustRightInd w:val="0"/>
        <w:ind w:left="1418" w:right="-1"/>
        <w:jc w:val="both"/>
        <w:rPr>
          <w:rFonts w:ascii="Arial" w:hAnsi="Arial" w:cs="Arial"/>
          <w:bCs/>
          <w:sz w:val="22"/>
          <w:szCs w:val="22"/>
          <w:lang w:val="pt-BR"/>
        </w:rPr>
      </w:pPr>
    </w:p>
    <w:tbl>
      <w:tblPr>
        <w:tblW w:w="9229" w:type="dxa"/>
        <w:jc w:val="center"/>
        <w:tblInd w:w="25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7"/>
        <w:gridCol w:w="5528"/>
        <w:gridCol w:w="2604"/>
      </w:tblGrid>
      <w:tr w:rsidR="00795858" w:rsidRPr="002376A8" w:rsidTr="00795858">
        <w:trPr>
          <w:trHeight w:val="241"/>
          <w:jc w:val="center"/>
        </w:trPr>
        <w:tc>
          <w:tcPr>
            <w:tcW w:w="1097" w:type="dxa"/>
            <w:tcBorders>
              <w:top w:val="single" w:sz="4" w:space="0" w:color="auto"/>
              <w:bottom w:val="single" w:sz="4" w:space="0" w:color="auto"/>
              <w:right w:val="single" w:sz="4" w:space="0" w:color="auto"/>
            </w:tcBorders>
            <w:shd w:val="pct12" w:color="auto" w:fill="auto"/>
            <w:vAlign w:val="center"/>
          </w:tcPr>
          <w:p w:rsidR="00795858" w:rsidRPr="002376A8" w:rsidRDefault="00795858" w:rsidP="00D5463C">
            <w:pPr>
              <w:jc w:val="center"/>
              <w:rPr>
                <w:rFonts w:ascii="Arial" w:hAnsi="Arial" w:cs="Arial"/>
                <w:sz w:val="22"/>
                <w:szCs w:val="22"/>
              </w:rPr>
            </w:pPr>
            <w:r w:rsidRPr="002376A8">
              <w:rPr>
                <w:rFonts w:ascii="Arial" w:hAnsi="Arial" w:cs="Arial"/>
                <w:sz w:val="22"/>
                <w:szCs w:val="22"/>
              </w:rPr>
              <w:t>Item</w:t>
            </w:r>
          </w:p>
        </w:tc>
        <w:tc>
          <w:tcPr>
            <w:tcW w:w="5528" w:type="dxa"/>
            <w:tcBorders>
              <w:top w:val="single" w:sz="4" w:space="0" w:color="auto"/>
              <w:left w:val="single" w:sz="4" w:space="0" w:color="auto"/>
              <w:bottom w:val="single" w:sz="4" w:space="0" w:color="auto"/>
              <w:right w:val="single" w:sz="4" w:space="0" w:color="auto"/>
            </w:tcBorders>
            <w:shd w:val="pct12" w:color="auto" w:fill="auto"/>
            <w:vAlign w:val="center"/>
          </w:tcPr>
          <w:p w:rsidR="00795858" w:rsidRPr="002376A8" w:rsidRDefault="00795858" w:rsidP="00D5463C">
            <w:pPr>
              <w:jc w:val="center"/>
              <w:rPr>
                <w:rFonts w:ascii="Arial" w:hAnsi="Arial" w:cs="Arial"/>
                <w:sz w:val="22"/>
                <w:szCs w:val="22"/>
              </w:rPr>
            </w:pPr>
            <w:r w:rsidRPr="002376A8">
              <w:rPr>
                <w:rFonts w:ascii="Arial" w:hAnsi="Arial" w:cs="Arial"/>
                <w:sz w:val="22"/>
                <w:szCs w:val="22"/>
              </w:rPr>
              <w:t>Descrição</w:t>
            </w:r>
          </w:p>
        </w:tc>
        <w:tc>
          <w:tcPr>
            <w:tcW w:w="2604" w:type="dxa"/>
            <w:tcBorders>
              <w:top w:val="single" w:sz="4" w:space="0" w:color="auto"/>
              <w:left w:val="single" w:sz="4" w:space="0" w:color="auto"/>
              <w:bottom w:val="single" w:sz="4" w:space="0" w:color="auto"/>
            </w:tcBorders>
            <w:shd w:val="pct12" w:color="auto" w:fill="auto"/>
            <w:vAlign w:val="center"/>
          </w:tcPr>
          <w:p w:rsidR="00795858" w:rsidRPr="002376A8" w:rsidRDefault="00795858" w:rsidP="00E820BC">
            <w:pPr>
              <w:jc w:val="center"/>
              <w:rPr>
                <w:rFonts w:ascii="Arial" w:hAnsi="Arial" w:cs="Arial"/>
                <w:sz w:val="22"/>
                <w:szCs w:val="22"/>
              </w:rPr>
            </w:pPr>
            <w:r w:rsidRPr="002376A8">
              <w:rPr>
                <w:rFonts w:ascii="Arial" w:hAnsi="Arial" w:cs="Arial"/>
                <w:sz w:val="22"/>
                <w:szCs w:val="22"/>
              </w:rPr>
              <w:t>Quantidade/unidade</w:t>
            </w:r>
          </w:p>
        </w:tc>
      </w:tr>
      <w:tr w:rsidR="00795858" w:rsidRPr="002376A8" w:rsidTr="00795858">
        <w:trPr>
          <w:trHeight w:val="241"/>
          <w:jc w:val="center"/>
        </w:trPr>
        <w:tc>
          <w:tcPr>
            <w:tcW w:w="1097" w:type="dxa"/>
            <w:tcBorders>
              <w:top w:val="single" w:sz="4" w:space="0" w:color="auto"/>
              <w:bottom w:val="single" w:sz="4" w:space="0" w:color="auto"/>
              <w:right w:val="single" w:sz="4" w:space="0" w:color="auto"/>
            </w:tcBorders>
            <w:shd w:val="clear" w:color="auto" w:fill="auto"/>
          </w:tcPr>
          <w:p w:rsidR="00B61316" w:rsidRPr="002376A8" w:rsidRDefault="00B61316" w:rsidP="00D5463C">
            <w:pPr>
              <w:jc w:val="center"/>
              <w:rPr>
                <w:rFonts w:ascii="Arial" w:hAnsi="Arial" w:cs="Arial"/>
                <w:color w:val="0000FF"/>
                <w:sz w:val="22"/>
                <w:szCs w:val="22"/>
              </w:rPr>
            </w:pPr>
          </w:p>
          <w:p w:rsidR="00B61316" w:rsidRPr="002376A8" w:rsidRDefault="00B61316" w:rsidP="00D5463C">
            <w:pPr>
              <w:jc w:val="center"/>
              <w:rPr>
                <w:rFonts w:ascii="Arial" w:hAnsi="Arial" w:cs="Arial"/>
                <w:color w:val="0000FF"/>
                <w:sz w:val="22"/>
                <w:szCs w:val="22"/>
              </w:rPr>
            </w:pPr>
          </w:p>
          <w:p w:rsidR="00B61316" w:rsidRPr="002376A8" w:rsidRDefault="00B61316" w:rsidP="00D5463C">
            <w:pPr>
              <w:jc w:val="center"/>
              <w:rPr>
                <w:rFonts w:ascii="Arial" w:hAnsi="Arial" w:cs="Arial"/>
                <w:color w:val="0000FF"/>
                <w:sz w:val="22"/>
                <w:szCs w:val="22"/>
              </w:rPr>
            </w:pPr>
          </w:p>
          <w:p w:rsidR="00F914F7" w:rsidRPr="002376A8" w:rsidRDefault="00F914F7" w:rsidP="00D5463C">
            <w:pPr>
              <w:jc w:val="center"/>
              <w:rPr>
                <w:rFonts w:ascii="Arial" w:hAnsi="Arial" w:cs="Arial"/>
                <w:sz w:val="22"/>
                <w:szCs w:val="22"/>
              </w:rPr>
            </w:pPr>
          </w:p>
          <w:p w:rsidR="00F914F7" w:rsidRPr="002376A8" w:rsidRDefault="00F914F7" w:rsidP="00D5463C">
            <w:pPr>
              <w:jc w:val="center"/>
              <w:rPr>
                <w:rFonts w:ascii="Arial" w:hAnsi="Arial" w:cs="Arial"/>
                <w:sz w:val="22"/>
                <w:szCs w:val="22"/>
              </w:rPr>
            </w:pPr>
          </w:p>
          <w:p w:rsidR="00F914F7" w:rsidRPr="002376A8" w:rsidRDefault="00F914F7" w:rsidP="00D5463C">
            <w:pPr>
              <w:jc w:val="center"/>
              <w:rPr>
                <w:rFonts w:ascii="Arial" w:hAnsi="Arial" w:cs="Arial"/>
                <w:sz w:val="22"/>
                <w:szCs w:val="22"/>
              </w:rPr>
            </w:pPr>
          </w:p>
          <w:p w:rsidR="00795858" w:rsidRPr="002376A8" w:rsidRDefault="00B61316" w:rsidP="00D5463C">
            <w:pPr>
              <w:jc w:val="center"/>
              <w:rPr>
                <w:rFonts w:ascii="Arial" w:hAnsi="Arial" w:cs="Arial"/>
                <w:sz w:val="22"/>
                <w:szCs w:val="22"/>
              </w:rPr>
            </w:pPr>
            <w:r w:rsidRPr="002376A8">
              <w:rPr>
                <w:rFonts w:ascii="Arial" w:hAnsi="Arial" w:cs="Arial"/>
                <w:sz w:val="22"/>
                <w:szCs w:val="22"/>
              </w:rPr>
              <w:t>0</w:t>
            </w:r>
            <w:r w:rsidR="00795858" w:rsidRPr="002376A8">
              <w:rPr>
                <w:rFonts w:ascii="Arial" w:hAnsi="Arial" w:cs="Arial"/>
                <w:sz w:val="22"/>
                <w:szCs w:val="22"/>
              </w:rPr>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E400DA" w:rsidRPr="002376A8" w:rsidRDefault="00E400DA" w:rsidP="00B61316">
            <w:pPr>
              <w:pStyle w:val="PlainText"/>
              <w:rPr>
                <w:rFonts w:ascii="Arial" w:hAnsi="Arial" w:cs="Arial"/>
                <w:sz w:val="22"/>
                <w:szCs w:val="22"/>
                <w:lang w:val="en-US"/>
              </w:rPr>
            </w:pPr>
          </w:p>
          <w:p w:rsidR="00B61316" w:rsidRPr="002376A8" w:rsidRDefault="00B61316" w:rsidP="00B61316">
            <w:pPr>
              <w:pStyle w:val="PlainText"/>
              <w:rPr>
                <w:rFonts w:ascii="Arial" w:hAnsi="Arial" w:cs="Arial"/>
                <w:sz w:val="22"/>
                <w:szCs w:val="22"/>
              </w:rPr>
            </w:pPr>
            <w:r w:rsidRPr="002376A8">
              <w:rPr>
                <w:rFonts w:ascii="Arial" w:hAnsi="Arial" w:cs="Arial"/>
                <w:sz w:val="22"/>
                <w:szCs w:val="22"/>
              </w:rPr>
              <w:t xml:space="preserve">Bomba de dreno </w:t>
            </w:r>
            <w:r w:rsidR="008561D3" w:rsidRPr="002376A8">
              <w:rPr>
                <w:rFonts w:ascii="Arial" w:hAnsi="Arial" w:cs="Arial"/>
                <w:sz w:val="22"/>
                <w:szCs w:val="22"/>
              </w:rPr>
              <w:t xml:space="preserve">para escoamento </w:t>
            </w:r>
            <w:r w:rsidRPr="002376A8">
              <w:rPr>
                <w:rFonts w:ascii="Arial" w:hAnsi="Arial" w:cs="Arial"/>
                <w:sz w:val="22"/>
                <w:szCs w:val="22"/>
              </w:rPr>
              <w:t>de água condensada de ar condicionado com as seguintes características:</w:t>
            </w:r>
          </w:p>
          <w:p w:rsidR="00B61316" w:rsidRPr="002376A8" w:rsidRDefault="00B61316" w:rsidP="00B61316">
            <w:pPr>
              <w:pStyle w:val="PlainText"/>
              <w:rPr>
                <w:rFonts w:ascii="Arial" w:hAnsi="Arial" w:cs="Arial"/>
                <w:sz w:val="22"/>
                <w:szCs w:val="22"/>
              </w:rPr>
            </w:pPr>
          </w:p>
          <w:p w:rsidR="00B61316" w:rsidRPr="002376A8" w:rsidRDefault="00B61316" w:rsidP="00B61316">
            <w:pPr>
              <w:pStyle w:val="PlainText"/>
              <w:rPr>
                <w:rFonts w:ascii="Arial" w:hAnsi="Arial" w:cs="Arial"/>
                <w:sz w:val="22"/>
                <w:szCs w:val="22"/>
              </w:rPr>
            </w:pPr>
            <w:r w:rsidRPr="002376A8">
              <w:rPr>
                <w:rFonts w:ascii="Arial" w:hAnsi="Arial" w:cs="Arial"/>
                <w:sz w:val="22"/>
                <w:szCs w:val="22"/>
              </w:rPr>
              <w:t>- Capacidade para até 30.000 Btu`s.</w:t>
            </w:r>
          </w:p>
          <w:p w:rsidR="00B61316" w:rsidRPr="002376A8" w:rsidRDefault="00B61316" w:rsidP="00B61316">
            <w:pPr>
              <w:pStyle w:val="PlainText"/>
              <w:rPr>
                <w:rFonts w:ascii="Arial" w:hAnsi="Arial" w:cs="Arial"/>
                <w:sz w:val="22"/>
                <w:szCs w:val="22"/>
              </w:rPr>
            </w:pPr>
            <w:r w:rsidRPr="002376A8">
              <w:rPr>
                <w:rFonts w:ascii="Arial" w:hAnsi="Arial" w:cs="Arial"/>
                <w:sz w:val="22"/>
                <w:szCs w:val="22"/>
              </w:rPr>
              <w:t>- Descarte de 14 litros / hora.</w:t>
            </w:r>
          </w:p>
          <w:p w:rsidR="00B61316" w:rsidRPr="002376A8" w:rsidRDefault="00B61316" w:rsidP="00B61316">
            <w:pPr>
              <w:pStyle w:val="PlainText"/>
              <w:rPr>
                <w:rFonts w:ascii="Arial" w:hAnsi="Arial" w:cs="Arial"/>
                <w:sz w:val="22"/>
                <w:szCs w:val="22"/>
              </w:rPr>
            </w:pPr>
            <w:r w:rsidRPr="002376A8">
              <w:rPr>
                <w:rFonts w:ascii="Arial" w:hAnsi="Arial" w:cs="Arial"/>
                <w:sz w:val="22"/>
                <w:szCs w:val="22"/>
              </w:rPr>
              <w:t>- Volt: 220 v</w:t>
            </w:r>
          </w:p>
          <w:p w:rsidR="00B61316" w:rsidRPr="002376A8" w:rsidRDefault="00B61316" w:rsidP="00B61316">
            <w:pPr>
              <w:pStyle w:val="PlainText"/>
              <w:rPr>
                <w:rFonts w:ascii="Arial" w:hAnsi="Arial" w:cs="Arial"/>
                <w:sz w:val="22"/>
                <w:szCs w:val="22"/>
              </w:rPr>
            </w:pPr>
            <w:r w:rsidRPr="002376A8">
              <w:rPr>
                <w:rFonts w:ascii="Arial" w:hAnsi="Arial" w:cs="Arial"/>
                <w:sz w:val="22"/>
                <w:szCs w:val="22"/>
              </w:rPr>
              <w:t>- Vazão Máxima - Nível Zero (l/h): 12</w:t>
            </w:r>
          </w:p>
          <w:p w:rsidR="00B61316" w:rsidRPr="002376A8" w:rsidRDefault="00B61316" w:rsidP="00B61316">
            <w:pPr>
              <w:pStyle w:val="PlainText"/>
              <w:rPr>
                <w:rFonts w:ascii="Arial" w:hAnsi="Arial" w:cs="Arial"/>
                <w:sz w:val="22"/>
                <w:szCs w:val="22"/>
              </w:rPr>
            </w:pPr>
            <w:r w:rsidRPr="002376A8">
              <w:rPr>
                <w:rFonts w:ascii="Arial" w:hAnsi="Arial" w:cs="Arial"/>
                <w:sz w:val="22"/>
                <w:szCs w:val="22"/>
              </w:rPr>
              <w:t>- Altura Máxima de Bombeamento (m): 10</w:t>
            </w:r>
          </w:p>
          <w:p w:rsidR="00B61316" w:rsidRPr="002376A8" w:rsidRDefault="00B61316" w:rsidP="00B61316">
            <w:pPr>
              <w:pStyle w:val="PlainText"/>
              <w:rPr>
                <w:rFonts w:ascii="Arial" w:hAnsi="Arial" w:cs="Arial"/>
                <w:sz w:val="22"/>
                <w:szCs w:val="22"/>
              </w:rPr>
            </w:pPr>
            <w:r w:rsidRPr="002376A8">
              <w:rPr>
                <w:rFonts w:ascii="Arial" w:hAnsi="Arial" w:cs="Arial"/>
                <w:sz w:val="22"/>
                <w:szCs w:val="22"/>
              </w:rPr>
              <w:t>- Desnível Máximo de Sucção (m): 1</w:t>
            </w:r>
          </w:p>
          <w:p w:rsidR="00B61316" w:rsidRPr="002376A8" w:rsidRDefault="00B61316" w:rsidP="00B61316">
            <w:pPr>
              <w:pStyle w:val="PlainText"/>
              <w:rPr>
                <w:rFonts w:ascii="Arial" w:hAnsi="Arial" w:cs="Arial"/>
                <w:sz w:val="22"/>
                <w:szCs w:val="22"/>
              </w:rPr>
            </w:pPr>
            <w:r w:rsidRPr="002376A8">
              <w:rPr>
                <w:rFonts w:ascii="Arial" w:hAnsi="Arial" w:cs="Arial"/>
                <w:sz w:val="22"/>
                <w:szCs w:val="22"/>
              </w:rPr>
              <w:t>- Nível de Ruído dB(A): 21</w:t>
            </w:r>
          </w:p>
          <w:p w:rsidR="00B61316" w:rsidRPr="002376A8" w:rsidRDefault="00B61316" w:rsidP="00B61316">
            <w:pPr>
              <w:pStyle w:val="PlainText"/>
              <w:rPr>
                <w:rFonts w:ascii="Arial" w:hAnsi="Arial" w:cs="Arial"/>
                <w:sz w:val="22"/>
                <w:szCs w:val="22"/>
              </w:rPr>
            </w:pPr>
            <w:r w:rsidRPr="002376A8">
              <w:rPr>
                <w:rFonts w:ascii="Arial" w:hAnsi="Arial" w:cs="Arial"/>
                <w:sz w:val="22"/>
                <w:szCs w:val="22"/>
              </w:rPr>
              <w:t>- Garantia: 12 meses</w:t>
            </w:r>
          </w:p>
          <w:p w:rsidR="00B61316" w:rsidRPr="002376A8" w:rsidRDefault="00B61316" w:rsidP="00B61316">
            <w:pPr>
              <w:pStyle w:val="PlainText"/>
              <w:rPr>
                <w:rFonts w:ascii="Arial" w:hAnsi="Arial" w:cs="Arial"/>
                <w:sz w:val="22"/>
                <w:szCs w:val="22"/>
              </w:rPr>
            </w:pPr>
            <w:r w:rsidRPr="002376A8">
              <w:rPr>
                <w:rFonts w:ascii="Arial" w:hAnsi="Arial" w:cs="Arial"/>
                <w:sz w:val="22"/>
                <w:szCs w:val="22"/>
              </w:rPr>
              <w:t>-Fabricante: Elgin mini Orange ou similar.</w:t>
            </w:r>
          </w:p>
          <w:p w:rsidR="00B61316" w:rsidRPr="002376A8" w:rsidRDefault="00B61316" w:rsidP="00B61316">
            <w:pPr>
              <w:pStyle w:val="PlainText"/>
              <w:rPr>
                <w:rFonts w:ascii="Arial" w:hAnsi="Arial" w:cs="Arial"/>
                <w:sz w:val="22"/>
                <w:szCs w:val="22"/>
              </w:rPr>
            </w:pPr>
          </w:p>
          <w:p w:rsidR="00795858" w:rsidRPr="002376A8" w:rsidRDefault="00795858" w:rsidP="00D5463C">
            <w:pPr>
              <w:rPr>
                <w:rFonts w:ascii="Arial" w:hAnsi="Arial" w:cs="Arial"/>
                <w:color w:val="0000FF"/>
                <w:sz w:val="22"/>
                <w:szCs w:val="22"/>
                <w:lang w:val="pt-BR"/>
              </w:rPr>
            </w:pPr>
          </w:p>
        </w:tc>
        <w:tc>
          <w:tcPr>
            <w:tcW w:w="2604" w:type="dxa"/>
            <w:tcBorders>
              <w:top w:val="single" w:sz="4" w:space="0" w:color="auto"/>
              <w:left w:val="single" w:sz="4" w:space="0" w:color="auto"/>
              <w:bottom w:val="single" w:sz="4" w:space="0" w:color="auto"/>
            </w:tcBorders>
            <w:shd w:val="clear" w:color="auto" w:fill="auto"/>
          </w:tcPr>
          <w:p w:rsidR="00B61316" w:rsidRPr="002376A8" w:rsidRDefault="00B61316" w:rsidP="00D5463C">
            <w:pPr>
              <w:jc w:val="center"/>
              <w:rPr>
                <w:rFonts w:ascii="Arial" w:hAnsi="Arial" w:cs="Arial"/>
                <w:color w:val="0000FF"/>
                <w:sz w:val="22"/>
                <w:szCs w:val="22"/>
                <w:lang w:val="pt-BR"/>
              </w:rPr>
            </w:pPr>
          </w:p>
          <w:p w:rsidR="00B61316" w:rsidRPr="002376A8" w:rsidRDefault="00B61316" w:rsidP="00D5463C">
            <w:pPr>
              <w:jc w:val="center"/>
              <w:rPr>
                <w:rFonts w:ascii="Arial" w:hAnsi="Arial" w:cs="Arial"/>
                <w:color w:val="0000FF"/>
                <w:sz w:val="22"/>
                <w:szCs w:val="22"/>
                <w:lang w:val="pt-BR"/>
              </w:rPr>
            </w:pPr>
          </w:p>
          <w:p w:rsidR="00B61316" w:rsidRPr="002376A8" w:rsidRDefault="00B61316" w:rsidP="00D5463C">
            <w:pPr>
              <w:jc w:val="center"/>
              <w:rPr>
                <w:rFonts w:ascii="Arial" w:hAnsi="Arial" w:cs="Arial"/>
                <w:color w:val="0000FF"/>
                <w:sz w:val="22"/>
                <w:szCs w:val="22"/>
                <w:lang w:val="pt-BR"/>
              </w:rPr>
            </w:pPr>
          </w:p>
          <w:p w:rsidR="00B61316" w:rsidRPr="002376A8" w:rsidRDefault="00B61316" w:rsidP="00D5463C">
            <w:pPr>
              <w:jc w:val="center"/>
              <w:rPr>
                <w:rFonts w:ascii="Arial" w:hAnsi="Arial" w:cs="Arial"/>
                <w:sz w:val="22"/>
                <w:szCs w:val="22"/>
              </w:rPr>
            </w:pPr>
          </w:p>
          <w:p w:rsidR="00B61316" w:rsidRPr="002376A8" w:rsidRDefault="00B61316" w:rsidP="00D5463C">
            <w:pPr>
              <w:jc w:val="center"/>
              <w:rPr>
                <w:rFonts w:ascii="Arial" w:hAnsi="Arial" w:cs="Arial"/>
                <w:sz w:val="22"/>
                <w:szCs w:val="22"/>
              </w:rPr>
            </w:pPr>
          </w:p>
          <w:p w:rsidR="00B61316" w:rsidRPr="002376A8" w:rsidRDefault="00B61316" w:rsidP="00D5463C">
            <w:pPr>
              <w:jc w:val="center"/>
              <w:rPr>
                <w:rFonts w:ascii="Arial" w:hAnsi="Arial" w:cs="Arial"/>
                <w:sz w:val="22"/>
                <w:szCs w:val="22"/>
              </w:rPr>
            </w:pPr>
          </w:p>
          <w:p w:rsidR="00B61316" w:rsidRPr="002376A8" w:rsidRDefault="00B61316" w:rsidP="00D5463C">
            <w:pPr>
              <w:jc w:val="center"/>
              <w:rPr>
                <w:rFonts w:ascii="Arial" w:hAnsi="Arial" w:cs="Arial"/>
                <w:sz w:val="22"/>
                <w:szCs w:val="22"/>
              </w:rPr>
            </w:pPr>
          </w:p>
          <w:p w:rsidR="00795858" w:rsidRPr="002376A8" w:rsidRDefault="00795858" w:rsidP="00D5463C">
            <w:pPr>
              <w:jc w:val="center"/>
              <w:rPr>
                <w:rFonts w:ascii="Arial" w:hAnsi="Arial" w:cs="Arial"/>
                <w:sz w:val="22"/>
                <w:szCs w:val="22"/>
              </w:rPr>
            </w:pPr>
            <w:r w:rsidRPr="002376A8">
              <w:rPr>
                <w:rFonts w:ascii="Arial" w:hAnsi="Arial" w:cs="Arial"/>
                <w:sz w:val="22"/>
                <w:szCs w:val="22"/>
              </w:rPr>
              <w:t>36</w:t>
            </w:r>
          </w:p>
        </w:tc>
      </w:tr>
    </w:tbl>
    <w:p w:rsidR="00DD4522" w:rsidRPr="002376A8" w:rsidRDefault="00DD4522" w:rsidP="00BB71FE">
      <w:pPr>
        <w:tabs>
          <w:tab w:val="left" w:pos="5245"/>
        </w:tabs>
        <w:autoSpaceDE w:val="0"/>
        <w:autoSpaceDN w:val="0"/>
        <w:adjustRightInd w:val="0"/>
        <w:ind w:left="1418" w:right="-1"/>
        <w:jc w:val="both"/>
        <w:rPr>
          <w:rFonts w:ascii="Arial" w:hAnsi="Arial" w:cs="Arial"/>
          <w:bCs/>
          <w:sz w:val="22"/>
          <w:szCs w:val="22"/>
          <w:lang w:val="pt-BR"/>
        </w:rPr>
      </w:pPr>
    </w:p>
    <w:p w:rsidR="00C0756B" w:rsidRPr="002376A8" w:rsidRDefault="00B06A9F" w:rsidP="00E820BC">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O Edital e seus Anexos poderão ser retirados na</w:t>
      </w:r>
      <w:r w:rsidR="005530AD" w:rsidRPr="002376A8">
        <w:rPr>
          <w:rFonts w:ascii="Arial" w:hAnsi="Arial" w:cs="Arial"/>
          <w:bCs/>
          <w:sz w:val="22"/>
          <w:szCs w:val="22"/>
          <w:lang w:val="pt-BR"/>
        </w:rPr>
        <w:t xml:space="preserve"> sede do CFN</w:t>
      </w:r>
      <w:r w:rsidRPr="002376A8">
        <w:rPr>
          <w:rFonts w:ascii="Arial" w:hAnsi="Arial" w:cs="Arial"/>
          <w:bCs/>
          <w:sz w:val="22"/>
          <w:szCs w:val="22"/>
          <w:lang w:val="pt-BR"/>
        </w:rPr>
        <w:t xml:space="preserve">, localizada no </w:t>
      </w:r>
      <w:r w:rsidR="005530AD" w:rsidRPr="002376A8">
        <w:rPr>
          <w:rFonts w:ascii="Arial" w:hAnsi="Arial" w:cs="Arial"/>
          <w:bCs/>
          <w:sz w:val="22"/>
          <w:szCs w:val="22"/>
          <w:lang w:val="pt-BR"/>
        </w:rPr>
        <w:t>SRTVS, Quadra 701, Bloco II, Sala 406, Centro Empresarial Assis Chateaubriand, Brasília, DF,</w:t>
      </w:r>
      <w:r w:rsidR="005530AD" w:rsidRPr="002376A8">
        <w:rPr>
          <w:rFonts w:ascii="Arial" w:hAnsi="Arial" w:cs="Arial"/>
          <w:sz w:val="22"/>
          <w:szCs w:val="22"/>
          <w:lang w:val="pt-BR"/>
        </w:rPr>
        <w:t xml:space="preserve"> </w:t>
      </w:r>
      <w:r w:rsidRPr="002376A8">
        <w:rPr>
          <w:rFonts w:ascii="Arial" w:hAnsi="Arial" w:cs="Arial"/>
          <w:bCs/>
          <w:sz w:val="22"/>
          <w:szCs w:val="22"/>
          <w:lang w:val="pt-BR"/>
        </w:rPr>
        <w:t xml:space="preserve">de </w:t>
      </w:r>
      <w:r w:rsidR="005530AD" w:rsidRPr="002376A8">
        <w:rPr>
          <w:rFonts w:ascii="Arial" w:hAnsi="Arial" w:cs="Arial"/>
          <w:bCs/>
          <w:sz w:val="22"/>
          <w:szCs w:val="22"/>
          <w:lang w:val="pt-BR"/>
        </w:rPr>
        <w:t>segunda à sexta-feira</w:t>
      </w:r>
      <w:r w:rsidRPr="002376A8">
        <w:rPr>
          <w:rFonts w:ascii="Arial" w:hAnsi="Arial" w:cs="Arial"/>
          <w:bCs/>
          <w:sz w:val="22"/>
          <w:szCs w:val="22"/>
          <w:lang w:val="pt-BR"/>
        </w:rPr>
        <w:t xml:space="preserve"> (dias úteis), das 8 às </w:t>
      </w:r>
      <w:r w:rsidR="005530AD" w:rsidRPr="002376A8">
        <w:rPr>
          <w:rFonts w:ascii="Arial" w:hAnsi="Arial" w:cs="Arial"/>
          <w:bCs/>
          <w:sz w:val="22"/>
          <w:szCs w:val="22"/>
          <w:lang w:val="pt-BR"/>
        </w:rPr>
        <w:t xml:space="preserve">12 horas e das 14 às 17 </w:t>
      </w:r>
      <w:r w:rsidR="005530AD" w:rsidRPr="002376A8">
        <w:rPr>
          <w:rFonts w:ascii="Arial" w:hAnsi="Arial" w:cs="Arial"/>
          <w:bCs/>
          <w:sz w:val="22"/>
          <w:szCs w:val="22"/>
          <w:lang w:val="pt-BR"/>
        </w:rPr>
        <w:lastRenderedPageBreak/>
        <w:t>horas</w:t>
      </w:r>
      <w:r w:rsidRPr="002376A8">
        <w:rPr>
          <w:rFonts w:ascii="Arial" w:hAnsi="Arial" w:cs="Arial"/>
          <w:bCs/>
          <w:sz w:val="22"/>
          <w:szCs w:val="22"/>
          <w:lang w:val="pt-BR"/>
        </w:rPr>
        <w:t xml:space="preserve">, mediante </w:t>
      </w:r>
      <w:r w:rsidR="005530AD" w:rsidRPr="002376A8">
        <w:rPr>
          <w:rFonts w:ascii="Arial" w:hAnsi="Arial" w:cs="Arial"/>
          <w:bCs/>
          <w:sz w:val="22"/>
          <w:szCs w:val="22"/>
          <w:lang w:val="pt-BR"/>
        </w:rPr>
        <w:t>o pagamento de R$ 0,15 (quinze centavos</w:t>
      </w:r>
      <w:r w:rsidR="000D24E7" w:rsidRPr="002376A8">
        <w:rPr>
          <w:rFonts w:ascii="Arial" w:hAnsi="Arial" w:cs="Arial"/>
          <w:bCs/>
          <w:sz w:val="22"/>
          <w:szCs w:val="22"/>
          <w:lang w:val="pt-BR"/>
        </w:rPr>
        <w:t>)</w:t>
      </w:r>
      <w:r w:rsidR="005530AD" w:rsidRPr="002376A8">
        <w:rPr>
          <w:rFonts w:ascii="Arial" w:hAnsi="Arial" w:cs="Arial"/>
          <w:bCs/>
          <w:sz w:val="22"/>
          <w:szCs w:val="22"/>
          <w:lang w:val="pt-BR"/>
        </w:rPr>
        <w:t>, por lauda, à título de ressarcimento de despesas</w:t>
      </w:r>
      <w:r w:rsidRPr="002376A8">
        <w:rPr>
          <w:rFonts w:ascii="Arial" w:hAnsi="Arial" w:cs="Arial"/>
          <w:bCs/>
          <w:sz w:val="22"/>
          <w:szCs w:val="22"/>
          <w:lang w:val="pt-BR"/>
        </w:rPr>
        <w:t>, ou retirado, sem ônus, no</w:t>
      </w:r>
      <w:r w:rsidR="000B08DF" w:rsidRPr="002376A8">
        <w:rPr>
          <w:rFonts w:ascii="Arial" w:hAnsi="Arial" w:cs="Arial"/>
          <w:bCs/>
          <w:sz w:val="22"/>
          <w:szCs w:val="22"/>
          <w:lang w:val="pt-BR"/>
        </w:rPr>
        <w:t>s</w:t>
      </w:r>
      <w:r w:rsidRPr="002376A8">
        <w:rPr>
          <w:rFonts w:ascii="Arial" w:hAnsi="Arial" w:cs="Arial"/>
          <w:bCs/>
          <w:sz w:val="22"/>
          <w:szCs w:val="22"/>
          <w:lang w:val="pt-BR"/>
        </w:rPr>
        <w:t xml:space="preserve"> </w:t>
      </w:r>
      <w:r w:rsidR="005530AD" w:rsidRPr="002376A8">
        <w:rPr>
          <w:rFonts w:ascii="Arial" w:hAnsi="Arial" w:cs="Arial"/>
          <w:bCs/>
          <w:sz w:val="22"/>
          <w:szCs w:val="22"/>
          <w:lang w:val="pt-BR"/>
        </w:rPr>
        <w:t>sítio</w:t>
      </w:r>
      <w:r w:rsidR="000B08DF" w:rsidRPr="002376A8">
        <w:rPr>
          <w:rFonts w:ascii="Arial" w:hAnsi="Arial" w:cs="Arial"/>
          <w:bCs/>
          <w:sz w:val="22"/>
          <w:szCs w:val="22"/>
          <w:lang w:val="pt-BR"/>
        </w:rPr>
        <w:t>s</w:t>
      </w:r>
      <w:r w:rsidR="005530AD" w:rsidRPr="002376A8">
        <w:rPr>
          <w:rFonts w:ascii="Arial" w:hAnsi="Arial" w:cs="Arial"/>
          <w:bCs/>
          <w:sz w:val="22"/>
          <w:szCs w:val="22"/>
          <w:lang w:val="pt-BR"/>
        </w:rPr>
        <w:t xml:space="preserve"> eletrônico</w:t>
      </w:r>
      <w:r w:rsidR="000B08DF" w:rsidRPr="002376A8">
        <w:rPr>
          <w:rFonts w:ascii="Arial" w:hAnsi="Arial" w:cs="Arial"/>
          <w:bCs/>
          <w:sz w:val="22"/>
          <w:szCs w:val="22"/>
          <w:lang w:val="pt-BR"/>
        </w:rPr>
        <w:t>s</w:t>
      </w:r>
      <w:r w:rsidR="005530AD" w:rsidRPr="002376A8">
        <w:rPr>
          <w:rFonts w:ascii="Arial" w:hAnsi="Arial" w:cs="Arial"/>
          <w:bCs/>
          <w:sz w:val="22"/>
          <w:szCs w:val="22"/>
          <w:lang w:val="pt-BR"/>
        </w:rPr>
        <w:t xml:space="preserve"> </w:t>
      </w:r>
      <w:hyperlink r:id="rId11" w:history="1">
        <w:r w:rsidR="005530AD" w:rsidRPr="002376A8">
          <w:rPr>
            <w:rStyle w:val="Hyperlink"/>
            <w:rFonts w:ascii="Arial" w:hAnsi="Arial" w:cs="Arial"/>
            <w:bCs/>
            <w:sz w:val="22"/>
            <w:szCs w:val="22"/>
            <w:lang w:val="pt-BR"/>
          </w:rPr>
          <w:t>http://www.comprasnet.gov.br</w:t>
        </w:r>
      </w:hyperlink>
      <w:r w:rsidR="005530AD" w:rsidRPr="002376A8">
        <w:rPr>
          <w:rFonts w:ascii="Arial" w:hAnsi="Arial" w:cs="Arial"/>
          <w:bCs/>
          <w:sz w:val="22"/>
          <w:szCs w:val="22"/>
          <w:lang w:val="pt-BR"/>
        </w:rPr>
        <w:t xml:space="preserve"> </w:t>
      </w:r>
      <w:r w:rsidR="000B08DF" w:rsidRPr="002376A8">
        <w:rPr>
          <w:rFonts w:ascii="Arial" w:hAnsi="Arial" w:cs="Arial"/>
          <w:bCs/>
          <w:sz w:val="22"/>
          <w:szCs w:val="22"/>
          <w:lang w:val="pt-BR"/>
        </w:rPr>
        <w:t xml:space="preserve">ou </w:t>
      </w:r>
      <w:hyperlink r:id="rId12" w:history="1">
        <w:r w:rsidR="005530AD" w:rsidRPr="002376A8">
          <w:rPr>
            <w:rStyle w:val="Hyperlink"/>
            <w:rFonts w:ascii="Arial" w:hAnsi="Arial" w:cs="Arial"/>
            <w:sz w:val="22"/>
            <w:szCs w:val="22"/>
            <w:lang w:val="pt-BR"/>
          </w:rPr>
          <w:t>http://www.cfn.org.br</w:t>
        </w:r>
      </w:hyperlink>
      <w:r w:rsidR="00EC4695" w:rsidRPr="002376A8">
        <w:rPr>
          <w:rFonts w:ascii="Arial" w:hAnsi="Arial" w:cs="Arial"/>
          <w:bCs/>
          <w:sz w:val="22"/>
          <w:szCs w:val="22"/>
          <w:lang w:val="pt-BR"/>
        </w:rPr>
        <w:t>.</w:t>
      </w:r>
    </w:p>
    <w:p w:rsidR="00D3589F" w:rsidRPr="002376A8" w:rsidRDefault="00D3589F" w:rsidP="00D3589F">
      <w:pPr>
        <w:tabs>
          <w:tab w:val="left" w:pos="993"/>
        </w:tabs>
        <w:ind w:left="567" w:right="-1" w:firstLine="426"/>
        <w:jc w:val="both"/>
        <w:rPr>
          <w:rFonts w:ascii="Arial" w:hAnsi="Arial" w:cs="Arial"/>
          <w:sz w:val="22"/>
          <w:szCs w:val="22"/>
          <w:lang w:val="pt-BR"/>
        </w:rPr>
      </w:pPr>
    </w:p>
    <w:p w:rsidR="00BB71FE" w:rsidRPr="002376A8" w:rsidRDefault="00BB71FE" w:rsidP="004D04E8">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Os</w:t>
      </w:r>
      <w:r w:rsidR="004D04E8" w:rsidRPr="002376A8">
        <w:rPr>
          <w:rFonts w:ascii="Arial" w:hAnsi="Arial" w:cs="Arial"/>
          <w:bCs/>
          <w:sz w:val="22"/>
          <w:szCs w:val="22"/>
          <w:lang w:val="pt-BR"/>
        </w:rPr>
        <w:t xml:space="preserve"> pedidos de esclarecimentos </w:t>
      </w:r>
      <w:r w:rsidRPr="002376A8">
        <w:rPr>
          <w:rFonts w:ascii="Arial" w:hAnsi="Arial" w:cs="Arial"/>
          <w:bCs/>
          <w:sz w:val="22"/>
          <w:szCs w:val="22"/>
          <w:lang w:val="pt-BR"/>
        </w:rPr>
        <w:t xml:space="preserve">de dúvidas </w:t>
      </w:r>
      <w:r w:rsidR="004D04E8" w:rsidRPr="002376A8">
        <w:rPr>
          <w:rFonts w:ascii="Arial" w:hAnsi="Arial" w:cs="Arial"/>
          <w:bCs/>
          <w:sz w:val="22"/>
          <w:szCs w:val="22"/>
          <w:lang w:val="pt-BR"/>
        </w:rPr>
        <w:t xml:space="preserve">referentes </w:t>
      </w:r>
      <w:r w:rsidRPr="002376A8">
        <w:rPr>
          <w:rFonts w:ascii="Arial" w:hAnsi="Arial" w:cs="Arial"/>
          <w:bCs/>
          <w:sz w:val="22"/>
          <w:szCs w:val="22"/>
          <w:lang w:val="pt-BR"/>
        </w:rPr>
        <w:t xml:space="preserve">ao </w:t>
      </w:r>
      <w:r w:rsidR="004D04E8" w:rsidRPr="002376A8">
        <w:rPr>
          <w:rFonts w:ascii="Arial" w:hAnsi="Arial" w:cs="Arial"/>
          <w:bCs/>
          <w:sz w:val="22"/>
          <w:szCs w:val="22"/>
          <w:lang w:val="pt-BR"/>
        </w:rPr>
        <w:t>processo licitatório</w:t>
      </w:r>
      <w:r w:rsidRPr="002376A8">
        <w:rPr>
          <w:rFonts w:ascii="Arial" w:hAnsi="Arial" w:cs="Arial"/>
          <w:bCs/>
          <w:sz w:val="22"/>
          <w:szCs w:val="22"/>
          <w:lang w:val="pt-BR"/>
        </w:rPr>
        <w:t xml:space="preserve"> </w:t>
      </w:r>
      <w:r w:rsidR="004D04E8" w:rsidRPr="002376A8">
        <w:rPr>
          <w:rFonts w:ascii="Arial" w:hAnsi="Arial" w:cs="Arial"/>
          <w:bCs/>
          <w:sz w:val="22"/>
          <w:szCs w:val="22"/>
          <w:lang w:val="pt-BR"/>
        </w:rPr>
        <w:t>deverão</w:t>
      </w:r>
      <w:r w:rsidRPr="002376A8">
        <w:rPr>
          <w:rFonts w:ascii="Arial" w:hAnsi="Arial" w:cs="Arial"/>
          <w:bCs/>
          <w:sz w:val="22"/>
          <w:szCs w:val="22"/>
          <w:lang w:val="pt-BR"/>
        </w:rPr>
        <w:t xml:space="preserve"> ser </w:t>
      </w:r>
      <w:r w:rsidR="004D04E8" w:rsidRPr="002376A8">
        <w:rPr>
          <w:rFonts w:ascii="Arial" w:hAnsi="Arial" w:cs="Arial"/>
          <w:bCs/>
          <w:sz w:val="22"/>
          <w:szCs w:val="22"/>
          <w:lang w:val="pt-BR"/>
        </w:rPr>
        <w:t>enviados ao PREGOEIRO</w:t>
      </w:r>
      <w:r w:rsidRPr="002376A8">
        <w:rPr>
          <w:rFonts w:ascii="Arial" w:hAnsi="Arial" w:cs="Arial"/>
          <w:bCs/>
          <w:sz w:val="22"/>
          <w:szCs w:val="22"/>
          <w:lang w:val="pt-BR"/>
        </w:rPr>
        <w:t xml:space="preserve">, </w:t>
      </w:r>
      <w:r w:rsidR="004D04E8" w:rsidRPr="002376A8">
        <w:rPr>
          <w:rFonts w:ascii="Arial" w:hAnsi="Arial" w:cs="Arial"/>
          <w:bCs/>
          <w:sz w:val="22"/>
          <w:szCs w:val="22"/>
          <w:lang w:val="pt-BR"/>
        </w:rPr>
        <w:t xml:space="preserve">em até 03 (três) dias úteis anteriores à data fixada para abertura da sessão pública, exclusivamente por meio eletrônico via internet pelo endereço </w:t>
      </w:r>
      <w:hyperlink r:id="rId13" w:history="1">
        <w:r w:rsidR="004D04E8" w:rsidRPr="002376A8">
          <w:rPr>
            <w:rStyle w:val="Hyperlink"/>
            <w:rFonts w:ascii="Arial" w:hAnsi="Arial" w:cs="Arial"/>
            <w:bCs/>
            <w:sz w:val="22"/>
            <w:szCs w:val="22"/>
            <w:lang w:val="pt-BR"/>
          </w:rPr>
          <w:t>http://www.comprasnet.gov.br</w:t>
        </w:r>
      </w:hyperlink>
      <w:r w:rsidR="004D04E8" w:rsidRPr="002376A8">
        <w:rPr>
          <w:rFonts w:ascii="Arial" w:hAnsi="Arial" w:cs="Arial"/>
          <w:bCs/>
          <w:sz w:val="22"/>
          <w:szCs w:val="22"/>
          <w:lang w:val="pt-BR"/>
        </w:rPr>
        <w:t xml:space="preserve"> ou por meio de </w:t>
      </w:r>
      <w:r w:rsidR="007D6AB6" w:rsidRPr="002376A8">
        <w:rPr>
          <w:rFonts w:ascii="Arial" w:hAnsi="Arial" w:cs="Arial"/>
          <w:bCs/>
          <w:sz w:val="22"/>
          <w:szCs w:val="22"/>
          <w:lang w:val="pt-BR"/>
        </w:rPr>
        <w:t>mensagem eletrônica (</w:t>
      </w:r>
      <w:r w:rsidRPr="002376A8">
        <w:rPr>
          <w:rFonts w:ascii="Arial" w:hAnsi="Arial" w:cs="Arial"/>
          <w:bCs/>
          <w:i/>
          <w:sz w:val="22"/>
          <w:szCs w:val="22"/>
          <w:lang w:val="pt-BR"/>
        </w:rPr>
        <w:t>e-mail</w:t>
      </w:r>
      <w:r w:rsidR="007D6AB6" w:rsidRPr="002376A8">
        <w:rPr>
          <w:rFonts w:ascii="Arial" w:hAnsi="Arial" w:cs="Arial"/>
          <w:bCs/>
          <w:sz w:val="22"/>
          <w:szCs w:val="22"/>
          <w:lang w:val="pt-BR"/>
        </w:rPr>
        <w:t>)</w:t>
      </w:r>
      <w:r w:rsidRPr="002376A8">
        <w:rPr>
          <w:rFonts w:ascii="Arial" w:hAnsi="Arial" w:cs="Arial"/>
          <w:bCs/>
          <w:sz w:val="22"/>
          <w:szCs w:val="22"/>
          <w:lang w:val="pt-BR"/>
        </w:rPr>
        <w:t xml:space="preserve"> </w:t>
      </w:r>
      <w:r w:rsidRPr="002376A8">
        <w:rPr>
          <w:rFonts w:ascii="Arial" w:hAnsi="Arial" w:cs="Arial"/>
          <w:bCs/>
          <w:color w:val="0000FF"/>
          <w:sz w:val="22"/>
          <w:szCs w:val="22"/>
          <w:lang w:val="pt-BR"/>
        </w:rPr>
        <w:t>licita</w:t>
      </w:r>
      <w:r w:rsidR="00F37440" w:rsidRPr="002376A8">
        <w:rPr>
          <w:rFonts w:ascii="Arial" w:hAnsi="Arial" w:cs="Arial"/>
          <w:bCs/>
          <w:color w:val="0000FF"/>
          <w:sz w:val="22"/>
          <w:szCs w:val="22"/>
          <w:lang w:val="pt-BR"/>
        </w:rPr>
        <w:t>cao</w:t>
      </w:r>
      <w:r w:rsidRPr="002376A8">
        <w:rPr>
          <w:rFonts w:ascii="Arial" w:hAnsi="Arial" w:cs="Arial"/>
          <w:bCs/>
          <w:color w:val="0000FF"/>
          <w:sz w:val="22"/>
          <w:szCs w:val="22"/>
          <w:lang w:val="pt-BR"/>
        </w:rPr>
        <w:t>@</w:t>
      </w:r>
      <w:r w:rsidR="00F37440" w:rsidRPr="002376A8">
        <w:rPr>
          <w:rFonts w:ascii="Arial" w:hAnsi="Arial" w:cs="Arial"/>
          <w:bCs/>
          <w:color w:val="0000FF"/>
          <w:sz w:val="22"/>
          <w:szCs w:val="22"/>
          <w:lang w:val="pt-BR"/>
        </w:rPr>
        <w:t>cfn.org.br</w:t>
      </w:r>
      <w:r w:rsidRPr="002376A8">
        <w:rPr>
          <w:rFonts w:ascii="Arial" w:hAnsi="Arial" w:cs="Arial"/>
          <w:bCs/>
          <w:sz w:val="22"/>
          <w:szCs w:val="22"/>
          <w:lang w:val="pt-BR"/>
        </w:rPr>
        <w:t>. Os esclarecimentos prestados serão estendidos a todos os adquirentes do Edital e disponibilizados no</w:t>
      </w:r>
      <w:r w:rsidR="00A5538D" w:rsidRPr="002376A8">
        <w:rPr>
          <w:rFonts w:ascii="Arial" w:hAnsi="Arial" w:cs="Arial"/>
          <w:bCs/>
          <w:sz w:val="22"/>
          <w:szCs w:val="22"/>
          <w:lang w:val="pt-BR"/>
        </w:rPr>
        <w:t>s</w:t>
      </w:r>
      <w:r w:rsidRPr="002376A8">
        <w:rPr>
          <w:rFonts w:ascii="Arial" w:hAnsi="Arial" w:cs="Arial"/>
          <w:bCs/>
          <w:sz w:val="22"/>
          <w:szCs w:val="22"/>
          <w:lang w:val="pt-BR"/>
        </w:rPr>
        <w:t xml:space="preserve"> s</w:t>
      </w:r>
      <w:r w:rsidR="007D6AB6" w:rsidRPr="002376A8">
        <w:rPr>
          <w:rFonts w:ascii="Arial" w:hAnsi="Arial" w:cs="Arial"/>
          <w:bCs/>
          <w:sz w:val="22"/>
          <w:szCs w:val="22"/>
          <w:lang w:val="pt-BR"/>
        </w:rPr>
        <w:t>ítio</w:t>
      </w:r>
      <w:r w:rsidR="004D04E8" w:rsidRPr="002376A8">
        <w:rPr>
          <w:rFonts w:ascii="Arial" w:hAnsi="Arial" w:cs="Arial"/>
          <w:bCs/>
          <w:sz w:val="22"/>
          <w:szCs w:val="22"/>
          <w:lang w:val="pt-BR"/>
        </w:rPr>
        <w:t>s</w:t>
      </w:r>
      <w:r w:rsidR="007D6AB6" w:rsidRPr="002376A8">
        <w:rPr>
          <w:rFonts w:ascii="Arial" w:hAnsi="Arial" w:cs="Arial"/>
          <w:bCs/>
          <w:sz w:val="22"/>
          <w:szCs w:val="22"/>
          <w:lang w:val="pt-BR"/>
        </w:rPr>
        <w:t xml:space="preserve"> eletrônicos </w:t>
      </w:r>
      <w:hyperlink r:id="rId14" w:history="1">
        <w:r w:rsidR="004D04E8" w:rsidRPr="002376A8">
          <w:rPr>
            <w:rStyle w:val="Hyperlink"/>
            <w:rFonts w:ascii="Arial" w:hAnsi="Arial" w:cs="Arial"/>
            <w:bCs/>
            <w:sz w:val="22"/>
            <w:szCs w:val="22"/>
            <w:lang w:val="pt-BR"/>
          </w:rPr>
          <w:t>http://www.comprasnet.gov.br</w:t>
        </w:r>
      </w:hyperlink>
      <w:r w:rsidR="007D6AB6" w:rsidRPr="002376A8">
        <w:rPr>
          <w:rFonts w:ascii="Arial" w:hAnsi="Arial" w:cs="Arial"/>
          <w:bCs/>
          <w:sz w:val="22"/>
          <w:szCs w:val="22"/>
          <w:lang w:val="pt-BR"/>
        </w:rPr>
        <w:t xml:space="preserve"> </w:t>
      </w:r>
      <w:r w:rsidR="004D04E8" w:rsidRPr="002376A8">
        <w:rPr>
          <w:rFonts w:ascii="Arial" w:hAnsi="Arial" w:cs="Arial"/>
          <w:bCs/>
          <w:sz w:val="22"/>
          <w:szCs w:val="22"/>
          <w:lang w:val="pt-BR"/>
        </w:rPr>
        <w:t xml:space="preserve">e </w:t>
      </w:r>
      <w:hyperlink r:id="rId15" w:history="1">
        <w:r w:rsidR="007D6AB6" w:rsidRPr="002376A8">
          <w:rPr>
            <w:rStyle w:val="Hyperlink"/>
            <w:rFonts w:ascii="Arial" w:hAnsi="Arial" w:cs="Arial"/>
            <w:sz w:val="22"/>
            <w:szCs w:val="22"/>
            <w:lang w:val="pt-BR"/>
          </w:rPr>
          <w:t>http://www.cfn.org.br</w:t>
        </w:r>
      </w:hyperlink>
      <w:r w:rsidRPr="002376A8">
        <w:rPr>
          <w:rFonts w:ascii="Arial" w:hAnsi="Arial" w:cs="Arial"/>
          <w:bCs/>
          <w:sz w:val="22"/>
          <w:szCs w:val="22"/>
          <w:lang w:val="pt-BR"/>
        </w:rPr>
        <w:t>.</w:t>
      </w:r>
    </w:p>
    <w:p w:rsidR="004D04E8" w:rsidRPr="002376A8" w:rsidRDefault="004D04E8" w:rsidP="004D04E8">
      <w:pPr>
        <w:pStyle w:val="ListParagraph"/>
        <w:rPr>
          <w:rFonts w:ascii="Arial" w:hAnsi="Arial" w:cs="Arial"/>
          <w:bCs/>
          <w:sz w:val="22"/>
          <w:szCs w:val="22"/>
          <w:lang w:val="pt-BR"/>
        </w:rPr>
      </w:pPr>
    </w:p>
    <w:p w:rsidR="004D04E8" w:rsidRPr="002376A8" w:rsidRDefault="00E400DA" w:rsidP="007D4270">
      <w:pPr>
        <w:tabs>
          <w:tab w:val="left" w:pos="2268"/>
        </w:tabs>
        <w:autoSpaceDE w:val="0"/>
        <w:autoSpaceDN w:val="0"/>
        <w:adjustRightInd w:val="0"/>
        <w:ind w:left="2268" w:right="-1" w:hanging="992"/>
        <w:jc w:val="both"/>
        <w:rPr>
          <w:rFonts w:ascii="Arial" w:hAnsi="Arial" w:cs="Arial"/>
          <w:bCs/>
          <w:sz w:val="22"/>
          <w:szCs w:val="22"/>
          <w:lang w:val="pt-BR"/>
        </w:rPr>
      </w:pPr>
      <w:r w:rsidRPr="002376A8">
        <w:rPr>
          <w:rFonts w:ascii="Arial" w:hAnsi="Arial" w:cs="Arial"/>
          <w:bCs/>
          <w:sz w:val="22"/>
          <w:szCs w:val="22"/>
          <w:lang w:val="pt-BR"/>
        </w:rPr>
        <w:t>2</w:t>
      </w:r>
      <w:r w:rsidR="004D04E8" w:rsidRPr="002376A8">
        <w:rPr>
          <w:rFonts w:ascii="Arial" w:hAnsi="Arial" w:cs="Arial"/>
          <w:bCs/>
          <w:sz w:val="22"/>
          <w:szCs w:val="22"/>
          <w:lang w:val="pt-BR"/>
        </w:rPr>
        <w:t>.3.1.</w:t>
      </w:r>
      <w:r w:rsidR="004D04E8" w:rsidRPr="002376A8">
        <w:rPr>
          <w:rFonts w:ascii="Arial" w:hAnsi="Arial" w:cs="Arial"/>
          <w:bCs/>
          <w:sz w:val="22"/>
          <w:szCs w:val="22"/>
          <w:lang w:val="pt-BR"/>
        </w:rPr>
        <w:tab/>
      </w:r>
      <w:r w:rsidR="007D4270" w:rsidRPr="002376A8">
        <w:rPr>
          <w:rFonts w:ascii="Arial" w:hAnsi="Arial" w:cs="Arial"/>
          <w:bCs/>
          <w:sz w:val="22"/>
          <w:szCs w:val="22"/>
          <w:lang w:val="pt-BR"/>
        </w:rPr>
        <w:t>Será de responsabilidade d</w:t>
      </w:r>
      <w:r w:rsidR="00F04D08" w:rsidRPr="002376A8">
        <w:rPr>
          <w:rFonts w:ascii="Arial" w:hAnsi="Arial" w:cs="Arial"/>
          <w:bCs/>
          <w:sz w:val="22"/>
          <w:szCs w:val="22"/>
          <w:lang w:val="pt-BR"/>
        </w:rPr>
        <w:t>a</w:t>
      </w:r>
      <w:r w:rsidR="007D4270" w:rsidRPr="002376A8">
        <w:rPr>
          <w:rFonts w:ascii="Arial" w:hAnsi="Arial" w:cs="Arial"/>
          <w:bCs/>
          <w:sz w:val="22"/>
          <w:szCs w:val="22"/>
          <w:lang w:val="pt-BR"/>
        </w:rPr>
        <w:t xml:space="preserve"> consulente a confirmação </w:t>
      </w:r>
      <w:r w:rsidR="0027568D" w:rsidRPr="002376A8">
        <w:rPr>
          <w:rFonts w:ascii="Arial" w:hAnsi="Arial" w:cs="Arial"/>
          <w:bCs/>
          <w:sz w:val="22"/>
          <w:szCs w:val="22"/>
          <w:lang w:val="pt-BR"/>
        </w:rPr>
        <w:t xml:space="preserve">pelo </w:t>
      </w:r>
      <w:r w:rsidR="007D4270" w:rsidRPr="002376A8">
        <w:rPr>
          <w:rFonts w:ascii="Arial" w:hAnsi="Arial" w:cs="Arial"/>
          <w:bCs/>
          <w:sz w:val="22"/>
          <w:szCs w:val="22"/>
          <w:lang w:val="pt-BR"/>
        </w:rPr>
        <w:t>recebimento do pedido de esclarecimento por parte do PREGOEIRO.</w:t>
      </w:r>
    </w:p>
    <w:p w:rsidR="008F242C" w:rsidRPr="002376A8" w:rsidRDefault="008F242C" w:rsidP="007C45D3">
      <w:pPr>
        <w:rPr>
          <w:rFonts w:ascii="Arial" w:hAnsi="Arial" w:cs="Arial"/>
          <w:bCs/>
          <w:sz w:val="22"/>
          <w:szCs w:val="22"/>
          <w:lang w:val="pt-BR"/>
        </w:rPr>
      </w:pPr>
    </w:p>
    <w:p w:rsidR="00175AC5" w:rsidRPr="002376A8" w:rsidRDefault="001A7056" w:rsidP="00175AC5">
      <w:pPr>
        <w:numPr>
          <w:ilvl w:val="0"/>
          <w:numId w:val="1"/>
        </w:numPr>
        <w:tabs>
          <w:tab w:val="clear" w:pos="360"/>
          <w:tab w:val="num" w:pos="567"/>
        </w:tabs>
        <w:ind w:left="567" w:hanging="567"/>
        <w:jc w:val="both"/>
        <w:rPr>
          <w:rFonts w:ascii="Arial" w:hAnsi="Arial" w:cs="Arial"/>
          <w:b/>
          <w:sz w:val="22"/>
          <w:szCs w:val="22"/>
          <w:lang w:val="pt-BR"/>
        </w:rPr>
      </w:pPr>
      <w:r w:rsidRPr="002376A8">
        <w:rPr>
          <w:rFonts w:ascii="Arial" w:hAnsi="Arial" w:cs="Arial"/>
          <w:b/>
          <w:sz w:val="22"/>
          <w:szCs w:val="22"/>
          <w:lang w:val="pt-BR"/>
        </w:rPr>
        <w:t>D</w:t>
      </w:r>
      <w:r w:rsidR="000836C4" w:rsidRPr="002376A8">
        <w:rPr>
          <w:rFonts w:ascii="Arial" w:hAnsi="Arial" w:cs="Arial"/>
          <w:b/>
          <w:sz w:val="22"/>
          <w:szCs w:val="22"/>
          <w:lang w:val="pt-BR"/>
        </w:rPr>
        <w:t>A LEGISLAÇÃO APLICÁVEL</w:t>
      </w:r>
      <w:r w:rsidRPr="002376A8">
        <w:rPr>
          <w:rFonts w:ascii="Arial" w:hAnsi="Arial" w:cs="Arial"/>
          <w:b/>
          <w:sz w:val="22"/>
          <w:szCs w:val="22"/>
          <w:lang w:val="pt-BR"/>
        </w:rPr>
        <w:t>, DA FORMA DE EXECUÇÃO DA LICITAÇÃO, DO TIPO DE LICITAÇÃO, DO REGIME DE CONTRATAÇÃO, DO CRITÉRIO DE JULGAMENTO E DA FORMA DE</w:t>
      </w:r>
      <w:r w:rsidR="000425D3" w:rsidRPr="002376A8">
        <w:rPr>
          <w:rFonts w:ascii="Arial" w:hAnsi="Arial" w:cs="Arial"/>
          <w:b/>
          <w:sz w:val="22"/>
          <w:szCs w:val="22"/>
          <w:lang w:val="pt-BR"/>
        </w:rPr>
        <w:t xml:space="preserve"> ENTREGA</w:t>
      </w:r>
    </w:p>
    <w:p w:rsidR="00175AC5" w:rsidRPr="002376A8" w:rsidRDefault="00175AC5" w:rsidP="00175AC5">
      <w:pPr>
        <w:jc w:val="both"/>
        <w:rPr>
          <w:rFonts w:ascii="Arial" w:hAnsi="Arial" w:cs="Arial"/>
          <w:sz w:val="22"/>
          <w:szCs w:val="22"/>
          <w:lang w:val="pt-BR"/>
        </w:rPr>
      </w:pPr>
    </w:p>
    <w:p w:rsidR="00175AC5" w:rsidRPr="002376A8" w:rsidRDefault="00716FA1" w:rsidP="00F95E95">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A presente licitação reger-se-á pelo disposto neste Edital e seus Anexos, </w:t>
      </w:r>
      <w:r w:rsidR="00C42DC5" w:rsidRPr="002376A8">
        <w:rPr>
          <w:rFonts w:ascii="Arial" w:hAnsi="Arial" w:cs="Arial"/>
          <w:bCs/>
          <w:sz w:val="22"/>
          <w:szCs w:val="22"/>
          <w:lang w:val="pt-BR"/>
        </w:rPr>
        <w:t xml:space="preserve">e pelos seguintes dispositivos legais: </w:t>
      </w:r>
      <w:r w:rsidRPr="002376A8">
        <w:rPr>
          <w:rFonts w:ascii="Arial" w:hAnsi="Arial" w:cs="Arial"/>
          <w:bCs/>
          <w:sz w:val="22"/>
          <w:szCs w:val="22"/>
          <w:lang w:val="pt-BR"/>
        </w:rPr>
        <w:t xml:space="preserve">Lei nº 10.520, de 17 de julho de 2002, </w:t>
      </w:r>
      <w:r w:rsidR="00C42DC5" w:rsidRPr="002376A8">
        <w:rPr>
          <w:rFonts w:ascii="Arial" w:hAnsi="Arial" w:cs="Arial"/>
          <w:bCs/>
          <w:sz w:val="22"/>
          <w:szCs w:val="22"/>
          <w:lang w:val="pt-BR"/>
        </w:rPr>
        <w:t xml:space="preserve">Lei Complementar nº 123, de 14 de dezembro de 2006, </w:t>
      </w:r>
      <w:r w:rsidRPr="002376A8">
        <w:rPr>
          <w:rFonts w:ascii="Arial" w:hAnsi="Arial" w:cs="Arial"/>
          <w:bCs/>
          <w:sz w:val="22"/>
          <w:szCs w:val="22"/>
          <w:lang w:val="pt-BR"/>
        </w:rPr>
        <w:t xml:space="preserve">Lei </w:t>
      </w:r>
      <w:r w:rsidR="00C42DC5" w:rsidRPr="002376A8">
        <w:rPr>
          <w:rFonts w:ascii="Arial" w:hAnsi="Arial" w:cs="Arial"/>
          <w:bCs/>
          <w:sz w:val="22"/>
          <w:szCs w:val="22"/>
          <w:lang w:val="pt-BR"/>
        </w:rPr>
        <w:t xml:space="preserve">nº </w:t>
      </w:r>
      <w:r w:rsidRPr="002376A8">
        <w:rPr>
          <w:rFonts w:ascii="Arial" w:hAnsi="Arial" w:cs="Arial"/>
          <w:bCs/>
          <w:sz w:val="22"/>
          <w:szCs w:val="22"/>
          <w:lang w:val="pt-BR"/>
        </w:rPr>
        <w:t>11.488, de 15 de junho de 2007</w:t>
      </w:r>
      <w:r w:rsidR="009D0403" w:rsidRPr="002376A8">
        <w:rPr>
          <w:rFonts w:ascii="Arial" w:hAnsi="Arial" w:cs="Arial"/>
          <w:bCs/>
          <w:sz w:val="22"/>
          <w:szCs w:val="22"/>
          <w:lang w:val="pt-BR"/>
        </w:rPr>
        <w:t xml:space="preserve">, </w:t>
      </w:r>
      <w:r w:rsidR="0075676A" w:rsidRPr="002376A8">
        <w:rPr>
          <w:rFonts w:ascii="Arial" w:hAnsi="Arial" w:cs="Arial"/>
          <w:bCs/>
          <w:sz w:val="22"/>
          <w:szCs w:val="22"/>
          <w:lang w:val="pt-BR"/>
        </w:rPr>
        <w:t xml:space="preserve">Lei nº 12.846, de 1º de agosto de 2013, </w:t>
      </w:r>
      <w:r w:rsidR="009D0403" w:rsidRPr="002376A8">
        <w:rPr>
          <w:rFonts w:ascii="Arial" w:hAnsi="Arial" w:cs="Arial"/>
          <w:bCs/>
          <w:sz w:val="22"/>
          <w:szCs w:val="22"/>
          <w:lang w:val="pt-BR"/>
        </w:rPr>
        <w:t>Lei Complementar nº 147, de 7 de agosto de 2014,</w:t>
      </w:r>
      <w:r w:rsidRPr="002376A8">
        <w:rPr>
          <w:rFonts w:ascii="Arial" w:hAnsi="Arial" w:cs="Arial"/>
          <w:bCs/>
          <w:sz w:val="22"/>
          <w:szCs w:val="22"/>
          <w:lang w:val="pt-BR"/>
        </w:rPr>
        <w:t xml:space="preserve"> Decretos nºs</w:t>
      </w:r>
      <w:r w:rsidR="00F3748A" w:rsidRPr="002376A8">
        <w:rPr>
          <w:rFonts w:ascii="Arial" w:hAnsi="Arial" w:cs="Arial"/>
          <w:bCs/>
          <w:sz w:val="22"/>
          <w:szCs w:val="22"/>
          <w:lang w:val="pt-BR"/>
        </w:rPr>
        <w:t>.</w:t>
      </w:r>
      <w:r w:rsidRPr="002376A8">
        <w:rPr>
          <w:rFonts w:ascii="Arial" w:hAnsi="Arial" w:cs="Arial"/>
          <w:bCs/>
          <w:sz w:val="22"/>
          <w:szCs w:val="22"/>
          <w:lang w:val="pt-BR"/>
        </w:rPr>
        <w:t xml:space="preserve"> </w:t>
      </w:r>
      <w:r w:rsidR="009C1F21" w:rsidRPr="002376A8">
        <w:rPr>
          <w:rFonts w:ascii="Arial" w:hAnsi="Arial" w:cs="Arial"/>
          <w:bCs/>
          <w:sz w:val="22"/>
          <w:szCs w:val="22"/>
          <w:lang w:val="pt-BR"/>
        </w:rPr>
        <w:t xml:space="preserve">3.722, de 9 de janeiro de 2001, </w:t>
      </w:r>
      <w:r w:rsidRPr="002376A8">
        <w:rPr>
          <w:rFonts w:ascii="Arial" w:hAnsi="Arial" w:cs="Arial"/>
          <w:bCs/>
          <w:sz w:val="22"/>
          <w:szCs w:val="22"/>
          <w:lang w:val="pt-BR"/>
        </w:rPr>
        <w:t>5.450, de 31 de maio de 2005</w:t>
      </w:r>
      <w:r w:rsidR="008F58E7" w:rsidRPr="002376A8">
        <w:rPr>
          <w:rFonts w:ascii="Arial" w:hAnsi="Arial" w:cs="Arial"/>
          <w:bCs/>
          <w:sz w:val="22"/>
          <w:szCs w:val="22"/>
          <w:lang w:val="pt-BR"/>
        </w:rPr>
        <w:t xml:space="preserve"> e </w:t>
      </w:r>
      <w:r w:rsidRPr="002376A8">
        <w:rPr>
          <w:rFonts w:ascii="Arial" w:hAnsi="Arial" w:cs="Arial"/>
          <w:bCs/>
          <w:sz w:val="22"/>
          <w:szCs w:val="22"/>
          <w:lang w:val="pt-BR"/>
        </w:rPr>
        <w:t xml:space="preserve">6.204, de 05 de setembro de 2007, sujeitando-se, </w:t>
      </w:r>
      <w:r w:rsidR="00833F4D" w:rsidRPr="002376A8">
        <w:rPr>
          <w:rFonts w:ascii="Arial" w:hAnsi="Arial" w:cs="Arial"/>
          <w:bCs/>
          <w:sz w:val="22"/>
          <w:szCs w:val="22"/>
          <w:lang w:val="pt-BR"/>
        </w:rPr>
        <w:t xml:space="preserve">subsidiariamente, e </w:t>
      </w:r>
      <w:r w:rsidRPr="002376A8">
        <w:rPr>
          <w:rFonts w:ascii="Arial" w:hAnsi="Arial" w:cs="Arial"/>
          <w:bCs/>
          <w:sz w:val="22"/>
          <w:szCs w:val="22"/>
          <w:lang w:val="pt-BR"/>
        </w:rPr>
        <w:t>no que couber, às disposições da Lei nº 8.666, de 21 de junho de 1993 e alterações posteriores</w:t>
      </w:r>
      <w:r w:rsidR="00C42DC5" w:rsidRPr="002376A8">
        <w:rPr>
          <w:rFonts w:ascii="Arial" w:hAnsi="Arial" w:cs="Arial"/>
          <w:bCs/>
          <w:sz w:val="22"/>
          <w:szCs w:val="22"/>
          <w:lang w:val="pt-BR"/>
        </w:rPr>
        <w:t>.</w:t>
      </w:r>
    </w:p>
    <w:p w:rsidR="00552F33" w:rsidRPr="002376A8" w:rsidRDefault="00552F33" w:rsidP="00552F33">
      <w:pPr>
        <w:ind w:left="1418"/>
        <w:jc w:val="both"/>
        <w:rPr>
          <w:rFonts w:ascii="Arial" w:hAnsi="Arial" w:cs="Arial"/>
          <w:bCs/>
          <w:sz w:val="22"/>
          <w:szCs w:val="22"/>
          <w:lang w:val="pt-BR"/>
        </w:rPr>
      </w:pPr>
    </w:p>
    <w:p w:rsidR="0054136C" w:rsidRPr="002376A8" w:rsidRDefault="0054136C" w:rsidP="00F95E95">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Forma de Execução da Licitação: </w:t>
      </w:r>
      <w:r w:rsidR="005E7134" w:rsidRPr="002376A8">
        <w:rPr>
          <w:rFonts w:ascii="Arial" w:hAnsi="Arial" w:cs="Arial"/>
          <w:bCs/>
          <w:sz w:val="22"/>
          <w:szCs w:val="22"/>
          <w:lang w:val="pt-BR"/>
        </w:rPr>
        <w:t>a</w:t>
      </w:r>
      <w:r w:rsidRPr="002376A8">
        <w:rPr>
          <w:rFonts w:ascii="Arial" w:hAnsi="Arial" w:cs="Arial"/>
          <w:bCs/>
          <w:sz w:val="22"/>
          <w:szCs w:val="22"/>
          <w:lang w:val="pt-BR"/>
        </w:rPr>
        <w:t xml:space="preserve"> licitação será realizada na forma </w:t>
      </w:r>
      <w:r w:rsidRPr="002376A8">
        <w:rPr>
          <w:rFonts w:ascii="Arial" w:hAnsi="Arial" w:cs="Arial"/>
          <w:b/>
          <w:bCs/>
          <w:sz w:val="22"/>
          <w:szCs w:val="22"/>
          <w:lang w:val="pt-BR"/>
        </w:rPr>
        <w:t>ELETRÔNICA</w:t>
      </w:r>
      <w:r w:rsidRPr="002376A8">
        <w:rPr>
          <w:rFonts w:ascii="Arial" w:hAnsi="Arial" w:cs="Arial"/>
          <w:bCs/>
          <w:sz w:val="22"/>
          <w:szCs w:val="22"/>
          <w:lang w:val="pt-BR"/>
        </w:rPr>
        <w:t>, por meio da INTERNET, mediante condições de seguranç</w:t>
      </w:r>
      <w:r w:rsidR="00C42DC5" w:rsidRPr="002376A8">
        <w:rPr>
          <w:rFonts w:ascii="Arial" w:hAnsi="Arial" w:cs="Arial"/>
          <w:bCs/>
          <w:sz w:val="22"/>
          <w:szCs w:val="22"/>
          <w:lang w:val="pt-BR"/>
        </w:rPr>
        <w:t>a - criptografia e autenticação</w:t>
      </w:r>
      <w:r w:rsidR="005E7134" w:rsidRPr="002376A8">
        <w:rPr>
          <w:rFonts w:ascii="Arial" w:hAnsi="Arial" w:cs="Arial"/>
          <w:bCs/>
          <w:sz w:val="22"/>
          <w:szCs w:val="22"/>
          <w:lang w:val="pt-BR"/>
        </w:rPr>
        <w:t>, em todas as suas fases</w:t>
      </w:r>
      <w:r w:rsidR="00C42DC5" w:rsidRPr="002376A8">
        <w:rPr>
          <w:rFonts w:ascii="Arial" w:hAnsi="Arial" w:cs="Arial"/>
          <w:bCs/>
          <w:sz w:val="22"/>
          <w:szCs w:val="22"/>
          <w:lang w:val="pt-BR"/>
        </w:rPr>
        <w:t>.</w:t>
      </w:r>
    </w:p>
    <w:p w:rsidR="0054136C" w:rsidRPr="002376A8" w:rsidRDefault="0054136C" w:rsidP="0054136C">
      <w:pPr>
        <w:pStyle w:val="ListParagraph"/>
        <w:rPr>
          <w:rFonts w:ascii="Arial" w:hAnsi="Arial" w:cs="Arial"/>
          <w:bCs/>
          <w:sz w:val="22"/>
          <w:szCs w:val="22"/>
          <w:lang w:val="pt-BR"/>
        </w:rPr>
      </w:pPr>
    </w:p>
    <w:p w:rsidR="00837955" w:rsidRPr="002376A8" w:rsidRDefault="00837955" w:rsidP="00F95E95">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Tipo de Licitação: </w:t>
      </w:r>
      <w:r w:rsidRPr="002376A8">
        <w:rPr>
          <w:rFonts w:ascii="Arial" w:hAnsi="Arial" w:cs="Arial"/>
          <w:b/>
          <w:bCs/>
          <w:sz w:val="22"/>
          <w:szCs w:val="22"/>
          <w:lang w:val="pt-BR"/>
        </w:rPr>
        <w:t>MENOR PREÇO</w:t>
      </w:r>
      <w:r w:rsidR="00C42DC5" w:rsidRPr="002376A8">
        <w:rPr>
          <w:rFonts w:ascii="Arial" w:hAnsi="Arial" w:cs="Arial"/>
          <w:bCs/>
          <w:sz w:val="22"/>
          <w:szCs w:val="22"/>
          <w:lang w:val="pt-BR"/>
        </w:rPr>
        <w:t>.</w:t>
      </w:r>
    </w:p>
    <w:p w:rsidR="00837955" w:rsidRPr="002376A8" w:rsidRDefault="00837955" w:rsidP="00837955">
      <w:pPr>
        <w:ind w:left="1418"/>
        <w:jc w:val="both"/>
        <w:rPr>
          <w:rFonts w:ascii="Arial" w:hAnsi="Arial" w:cs="Arial"/>
          <w:bCs/>
          <w:sz w:val="22"/>
          <w:szCs w:val="22"/>
          <w:lang w:val="pt-BR"/>
        </w:rPr>
      </w:pPr>
    </w:p>
    <w:p w:rsidR="00837955" w:rsidRPr="002376A8" w:rsidRDefault="00837955" w:rsidP="00F95E95">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Regime de Contratação: </w:t>
      </w:r>
      <w:r w:rsidRPr="002376A8">
        <w:rPr>
          <w:rFonts w:ascii="Arial" w:hAnsi="Arial" w:cs="Arial"/>
          <w:b/>
          <w:bCs/>
          <w:sz w:val="22"/>
          <w:szCs w:val="22"/>
          <w:lang w:val="pt-BR"/>
        </w:rPr>
        <w:t>PREÇO</w:t>
      </w:r>
      <w:r w:rsidR="00E400DA" w:rsidRPr="002376A8">
        <w:rPr>
          <w:rFonts w:ascii="Arial" w:hAnsi="Arial" w:cs="Arial"/>
          <w:bCs/>
          <w:sz w:val="22"/>
          <w:szCs w:val="22"/>
          <w:lang w:val="pt-BR"/>
        </w:rPr>
        <w:t xml:space="preserve"> </w:t>
      </w:r>
      <w:r w:rsidR="00E400DA" w:rsidRPr="002376A8">
        <w:rPr>
          <w:rFonts w:ascii="Arial" w:hAnsi="Arial" w:cs="Arial"/>
          <w:b/>
          <w:bCs/>
          <w:sz w:val="22"/>
          <w:szCs w:val="22"/>
          <w:lang w:val="pt-BR"/>
        </w:rPr>
        <w:t>GLOBAL</w:t>
      </w:r>
      <w:r w:rsidR="00C42DC5" w:rsidRPr="002376A8">
        <w:rPr>
          <w:rFonts w:ascii="Arial" w:hAnsi="Arial" w:cs="Arial"/>
          <w:b/>
          <w:bCs/>
          <w:sz w:val="22"/>
          <w:szCs w:val="22"/>
          <w:lang w:val="pt-BR"/>
        </w:rPr>
        <w:t>.</w:t>
      </w:r>
    </w:p>
    <w:p w:rsidR="00837955" w:rsidRPr="002376A8" w:rsidRDefault="00837955" w:rsidP="00F95E95">
      <w:pPr>
        <w:tabs>
          <w:tab w:val="left" w:pos="5245"/>
        </w:tabs>
        <w:autoSpaceDE w:val="0"/>
        <w:autoSpaceDN w:val="0"/>
        <w:adjustRightInd w:val="0"/>
        <w:ind w:left="1276" w:right="-1"/>
        <w:jc w:val="both"/>
        <w:rPr>
          <w:rFonts w:ascii="Arial" w:hAnsi="Arial" w:cs="Arial"/>
          <w:bCs/>
          <w:sz w:val="22"/>
          <w:szCs w:val="22"/>
          <w:lang w:val="pt-BR"/>
        </w:rPr>
      </w:pPr>
    </w:p>
    <w:p w:rsidR="00837955" w:rsidRPr="002376A8" w:rsidRDefault="00837955" w:rsidP="00F95E95">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
          <w:bCs/>
          <w:sz w:val="22"/>
          <w:szCs w:val="22"/>
          <w:lang w:val="pt-BR"/>
        </w:rPr>
      </w:pPr>
      <w:r w:rsidRPr="002376A8">
        <w:rPr>
          <w:rFonts w:ascii="Arial" w:hAnsi="Arial" w:cs="Arial"/>
          <w:sz w:val="22"/>
          <w:szCs w:val="22"/>
          <w:lang w:val="pt-BR"/>
        </w:rPr>
        <w:t>Critério</w:t>
      </w:r>
      <w:r w:rsidRPr="002376A8">
        <w:rPr>
          <w:rFonts w:ascii="Arial" w:hAnsi="Arial" w:cs="Arial"/>
          <w:bCs/>
          <w:sz w:val="22"/>
          <w:szCs w:val="22"/>
          <w:lang w:val="pt-BR"/>
        </w:rPr>
        <w:t xml:space="preserve"> de julgamento: </w:t>
      </w:r>
      <w:r w:rsidRPr="002376A8">
        <w:rPr>
          <w:rFonts w:ascii="Arial" w:hAnsi="Arial" w:cs="Arial"/>
          <w:b/>
          <w:bCs/>
          <w:sz w:val="22"/>
          <w:szCs w:val="22"/>
          <w:lang w:val="pt-BR"/>
        </w:rPr>
        <w:t>MENOR PREÇO</w:t>
      </w:r>
      <w:r w:rsidRPr="002376A8">
        <w:rPr>
          <w:rFonts w:ascii="Arial" w:hAnsi="Arial" w:cs="Arial"/>
          <w:bCs/>
          <w:sz w:val="22"/>
          <w:szCs w:val="22"/>
          <w:lang w:val="pt-BR"/>
        </w:rPr>
        <w:t xml:space="preserve"> </w:t>
      </w:r>
      <w:r w:rsidR="00E400DA" w:rsidRPr="002376A8">
        <w:rPr>
          <w:rFonts w:ascii="Arial" w:hAnsi="Arial" w:cs="Arial"/>
          <w:b/>
          <w:bCs/>
          <w:sz w:val="22"/>
          <w:szCs w:val="22"/>
          <w:lang w:val="pt-BR"/>
        </w:rPr>
        <w:t>GLOBAL</w:t>
      </w:r>
      <w:r w:rsidR="00C42DC5" w:rsidRPr="002376A8">
        <w:rPr>
          <w:rFonts w:ascii="Arial" w:hAnsi="Arial" w:cs="Arial"/>
          <w:b/>
          <w:bCs/>
          <w:sz w:val="22"/>
          <w:szCs w:val="22"/>
          <w:lang w:val="pt-BR"/>
        </w:rPr>
        <w:t>.</w:t>
      </w:r>
    </w:p>
    <w:p w:rsidR="00837955" w:rsidRPr="002376A8" w:rsidRDefault="00837955" w:rsidP="00837955">
      <w:pPr>
        <w:ind w:left="1418"/>
        <w:jc w:val="both"/>
        <w:rPr>
          <w:rFonts w:ascii="Arial" w:hAnsi="Arial" w:cs="Arial"/>
          <w:bCs/>
          <w:sz w:val="22"/>
          <w:szCs w:val="22"/>
          <w:lang w:val="pt-BR"/>
        </w:rPr>
      </w:pPr>
    </w:p>
    <w:p w:rsidR="00837955" w:rsidRPr="002376A8" w:rsidRDefault="00837955" w:rsidP="00F95E95">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bCs/>
          <w:sz w:val="22"/>
          <w:szCs w:val="22"/>
          <w:lang w:val="pt-BR"/>
        </w:rPr>
        <w:t>Forma</w:t>
      </w:r>
      <w:r w:rsidRPr="002376A8">
        <w:rPr>
          <w:rFonts w:ascii="Arial" w:hAnsi="Arial" w:cs="Arial"/>
          <w:sz w:val="22"/>
          <w:szCs w:val="22"/>
          <w:lang w:val="pt-BR"/>
        </w:rPr>
        <w:t xml:space="preserve"> de </w:t>
      </w:r>
      <w:r w:rsidR="008C0282" w:rsidRPr="002376A8">
        <w:rPr>
          <w:rFonts w:ascii="Arial" w:hAnsi="Arial" w:cs="Arial"/>
          <w:sz w:val="22"/>
          <w:szCs w:val="22"/>
          <w:lang w:val="pt-BR"/>
        </w:rPr>
        <w:t>execução</w:t>
      </w:r>
      <w:r w:rsidRPr="002376A8">
        <w:rPr>
          <w:rFonts w:ascii="Arial" w:hAnsi="Arial" w:cs="Arial"/>
          <w:b/>
          <w:sz w:val="22"/>
          <w:szCs w:val="22"/>
          <w:lang w:val="pt-BR"/>
        </w:rPr>
        <w:t xml:space="preserve">: </w:t>
      </w:r>
      <w:r w:rsidR="00E400DA" w:rsidRPr="002376A8">
        <w:rPr>
          <w:rFonts w:ascii="Arial" w:hAnsi="Arial" w:cs="Arial"/>
          <w:b/>
          <w:sz w:val="22"/>
          <w:szCs w:val="22"/>
          <w:lang w:val="pt-BR"/>
        </w:rPr>
        <w:t>TOTAL</w:t>
      </w:r>
      <w:r w:rsidR="00CE6061" w:rsidRPr="002376A8">
        <w:rPr>
          <w:rFonts w:ascii="Arial" w:hAnsi="Arial" w:cs="Arial"/>
          <w:b/>
          <w:bCs/>
          <w:sz w:val="22"/>
          <w:szCs w:val="22"/>
          <w:lang w:val="pt-BR"/>
        </w:rPr>
        <w:t>.</w:t>
      </w:r>
    </w:p>
    <w:p w:rsidR="00647996" w:rsidRPr="002376A8" w:rsidRDefault="00E400DA" w:rsidP="00647996">
      <w:pPr>
        <w:ind w:right="-1"/>
        <w:jc w:val="both"/>
        <w:rPr>
          <w:rFonts w:ascii="Arial" w:hAnsi="Arial" w:cs="Arial"/>
          <w:b/>
          <w:color w:val="FF0000"/>
          <w:sz w:val="22"/>
          <w:szCs w:val="22"/>
          <w:lang w:val="pt-BR"/>
        </w:rPr>
      </w:pPr>
      <w:r w:rsidRPr="002376A8">
        <w:rPr>
          <w:rFonts w:ascii="Arial" w:hAnsi="Arial" w:cs="Arial"/>
          <w:bCs/>
          <w:color w:val="000000"/>
          <w:sz w:val="22"/>
          <w:szCs w:val="22"/>
          <w:lang w:val="pt-BR"/>
        </w:rPr>
        <w:t xml:space="preserve"> </w:t>
      </w:r>
    </w:p>
    <w:p w:rsidR="000E365E" w:rsidRPr="002376A8" w:rsidRDefault="00E400DA" w:rsidP="00593C64">
      <w:pPr>
        <w:ind w:right="-1"/>
        <w:jc w:val="both"/>
        <w:rPr>
          <w:rFonts w:ascii="Arial" w:hAnsi="Arial" w:cs="Arial"/>
          <w:b/>
          <w:color w:val="FF0000"/>
          <w:sz w:val="22"/>
          <w:szCs w:val="22"/>
          <w:lang w:val="pt-BR"/>
        </w:rPr>
      </w:pPr>
      <w:r w:rsidRPr="002376A8">
        <w:rPr>
          <w:rFonts w:ascii="Arial" w:hAnsi="Arial" w:cs="Arial"/>
          <w:b/>
          <w:bCs/>
          <w:color w:val="FF0000"/>
          <w:sz w:val="22"/>
          <w:szCs w:val="22"/>
          <w:u w:val="single"/>
          <w:lang w:val="pt-BR"/>
        </w:rPr>
        <w:t xml:space="preserve"> </w:t>
      </w:r>
    </w:p>
    <w:p w:rsidR="0048572D" w:rsidRPr="002376A8" w:rsidRDefault="0048572D" w:rsidP="002C1DF5">
      <w:pPr>
        <w:numPr>
          <w:ilvl w:val="0"/>
          <w:numId w:val="1"/>
        </w:numPr>
        <w:tabs>
          <w:tab w:val="clear" w:pos="360"/>
          <w:tab w:val="num" w:pos="567"/>
        </w:tabs>
        <w:ind w:left="567" w:hanging="567"/>
        <w:jc w:val="both"/>
        <w:rPr>
          <w:rFonts w:ascii="Arial" w:hAnsi="Arial" w:cs="Arial"/>
          <w:b/>
          <w:sz w:val="22"/>
          <w:szCs w:val="22"/>
          <w:lang w:val="pt-BR"/>
        </w:rPr>
      </w:pPr>
      <w:r w:rsidRPr="002376A8">
        <w:rPr>
          <w:rFonts w:ascii="Arial" w:hAnsi="Arial" w:cs="Arial"/>
          <w:b/>
          <w:sz w:val="22"/>
          <w:szCs w:val="22"/>
          <w:lang w:val="pt-BR"/>
        </w:rPr>
        <w:t>D</w:t>
      </w:r>
      <w:r w:rsidR="007D16F1" w:rsidRPr="002376A8">
        <w:rPr>
          <w:rFonts w:ascii="Arial" w:hAnsi="Arial" w:cs="Arial"/>
          <w:b/>
          <w:sz w:val="22"/>
          <w:szCs w:val="22"/>
          <w:lang w:val="pt-BR"/>
        </w:rPr>
        <w:t>O EN</w:t>
      </w:r>
      <w:r w:rsidR="002D0D88" w:rsidRPr="002376A8">
        <w:rPr>
          <w:rFonts w:ascii="Arial" w:hAnsi="Arial" w:cs="Arial"/>
          <w:b/>
          <w:sz w:val="22"/>
          <w:szCs w:val="22"/>
          <w:lang w:val="pt-BR"/>
        </w:rPr>
        <w:t xml:space="preserve">VIO </w:t>
      </w:r>
      <w:r w:rsidR="007D16F1" w:rsidRPr="002376A8">
        <w:rPr>
          <w:rFonts w:ascii="Arial" w:hAnsi="Arial" w:cs="Arial"/>
          <w:b/>
          <w:sz w:val="22"/>
          <w:szCs w:val="22"/>
          <w:lang w:val="pt-BR"/>
        </w:rPr>
        <w:t>D</w:t>
      </w:r>
      <w:r w:rsidR="00374953" w:rsidRPr="002376A8">
        <w:rPr>
          <w:rFonts w:ascii="Arial" w:hAnsi="Arial" w:cs="Arial"/>
          <w:b/>
          <w:sz w:val="22"/>
          <w:szCs w:val="22"/>
          <w:lang w:val="pt-BR"/>
        </w:rPr>
        <w:t xml:space="preserve">A </w:t>
      </w:r>
      <w:r w:rsidR="001B38B2" w:rsidRPr="002376A8">
        <w:rPr>
          <w:rFonts w:ascii="Arial" w:hAnsi="Arial" w:cs="Arial"/>
          <w:b/>
          <w:sz w:val="22"/>
          <w:szCs w:val="22"/>
          <w:lang w:val="pt-BR"/>
        </w:rPr>
        <w:t>PROPOSTA</w:t>
      </w:r>
      <w:r w:rsidR="00954A09" w:rsidRPr="002376A8">
        <w:rPr>
          <w:rFonts w:ascii="Arial" w:hAnsi="Arial" w:cs="Arial"/>
          <w:b/>
          <w:sz w:val="22"/>
          <w:szCs w:val="22"/>
          <w:lang w:val="pt-BR"/>
        </w:rPr>
        <w:t xml:space="preserve"> DE PREÇOS</w:t>
      </w:r>
    </w:p>
    <w:p w:rsidR="008D7730" w:rsidRPr="002376A8" w:rsidRDefault="008D7730" w:rsidP="008D7730">
      <w:pPr>
        <w:pStyle w:val="A010177"/>
        <w:rPr>
          <w:rFonts w:ascii="Arial" w:hAnsi="Arial" w:cs="Arial"/>
          <w:sz w:val="22"/>
          <w:szCs w:val="22"/>
        </w:rPr>
      </w:pPr>
    </w:p>
    <w:p w:rsidR="009E66E8" w:rsidRPr="002376A8" w:rsidRDefault="009E66E8" w:rsidP="009E7F20">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
          <w:bCs/>
          <w:sz w:val="22"/>
          <w:szCs w:val="22"/>
          <w:lang w:val="pt-BR"/>
        </w:rPr>
      </w:pPr>
      <w:r w:rsidRPr="002376A8">
        <w:rPr>
          <w:rFonts w:ascii="Arial" w:hAnsi="Arial" w:cs="Arial"/>
          <w:bCs/>
          <w:sz w:val="22"/>
          <w:szCs w:val="22"/>
          <w:lang w:val="pt-BR"/>
        </w:rPr>
        <w:t>A participação neste PREGÃO, na forma eletrônica, dar-se-á por meio da digitação da senha pessoal e intransferível do representante credenciado e subsequente en</w:t>
      </w:r>
      <w:r w:rsidR="001C66F8" w:rsidRPr="002376A8">
        <w:rPr>
          <w:rFonts w:ascii="Arial" w:hAnsi="Arial" w:cs="Arial"/>
          <w:bCs/>
          <w:sz w:val="22"/>
          <w:szCs w:val="22"/>
          <w:lang w:val="pt-BR"/>
        </w:rPr>
        <w:t xml:space="preserve">vio </w:t>
      </w:r>
      <w:r w:rsidRPr="002376A8">
        <w:rPr>
          <w:rFonts w:ascii="Arial" w:hAnsi="Arial" w:cs="Arial"/>
          <w:bCs/>
          <w:sz w:val="22"/>
          <w:szCs w:val="22"/>
          <w:lang w:val="pt-BR"/>
        </w:rPr>
        <w:t>da PROPOSTA DE PREÇOS, exclusivamente por meio do sistema eletrônico, observados data e horário estabelecidos neste Edital, quando, então, encerrar-se-á, automaticamente, a fase de recebimento de propo</w:t>
      </w:r>
      <w:r w:rsidR="00137A56" w:rsidRPr="002376A8">
        <w:rPr>
          <w:rFonts w:ascii="Arial" w:hAnsi="Arial" w:cs="Arial"/>
          <w:bCs/>
          <w:sz w:val="22"/>
          <w:szCs w:val="22"/>
          <w:lang w:val="pt-BR"/>
        </w:rPr>
        <w:t>s</w:t>
      </w:r>
      <w:r w:rsidRPr="002376A8">
        <w:rPr>
          <w:rFonts w:ascii="Arial" w:hAnsi="Arial" w:cs="Arial"/>
          <w:bCs/>
          <w:sz w:val="22"/>
          <w:szCs w:val="22"/>
          <w:lang w:val="pt-BR"/>
        </w:rPr>
        <w:t>tas.</w:t>
      </w:r>
    </w:p>
    <w:p w:rsidR="009E66E8" w:rsidRPr="002376A8" w:rsidRDefault="009E66E8" w:rsidP="009E66E8">
      <w:pPr>
        <w:tabs>
          <w:tab w:val="left" w:pos="5245"/>
        </w:tabs>
        <w:autoSpaceDE w:val="0"/>
        <w:autoSpaceDN w:val="0"/>
        <w:adjustRightInd w:val="0"/>
        <w:ind w:left="1276" w:right="-1"/>
        <w:jc w:val="both"/>
        <w:rPr>
          <w:rFonts w:ascii="Arial" w:hAnsi="Arial" w:cs="Arial"/>
          <w:b/>
          <w:bCs/>
          <w:sz w:val="22"/>
          <w:szCs w:val="22"/>
          <w:lang w:val="pt-BR"/>
        </w:rPr>
      </w:pPr>
    </w:p>
    <w:p w:rsidR="0006623F" w:rsidRPr="002376A8" w:rsidRDefault="0006623F" w:rsidP="0006623F">
      <w:pPr>
        <w:numPr>
          <w:ilvl w:val="2"/>
          <w:numId w:val="1"/>
        </w:numPr>
        <w:tabs>
          <w:tab w:val="num" w:pos="1985"/>
        </w:tabs>
        <w:ind w:left="1985" w:hanging="709"/>
        <w:jc w:val="both"/>
        <w:rPr>
          <w:rFonts w:ascii="Arial" w:hAnsi="Arial" w:cs="Arial"/>
          <w:bCs/>
          <w:sz w:val="22"/>
          <w:szCs w:val="22"/>
          <w:lang w:val="pt-BR"/>
        </w:rPr>
      </w:pPr>
      <w:r w:rsidRPr="002376A8">
        <w:rPr>
          <w:rFonts w:ascii="Arial" w:hAnsi="Arial" w:cs="Arial"/>
          <w:b/>
          <w:bCs/>
          <w:sz w:val="22"/>
          <w:szCs w:val="22"/>
          <w:u w:val="single"/>
          <w:lang w:val="pt-BR"/>
        </w:rPr>
        <w:t>Qualquer elemento que possa identificar a licitante importará na desclassificação da proposta encaminhada</w:t>
      </w:r>
      <w:r w:rsidRPr="002376A8">
        <w:rPr>
          <w:rFonts w:ascii="Arial" w:hAnsi="Arial" w:cs="Arial"/>
          <w:bCs/>
          <w:sz w:val="22"/>
          <w:szCs w:val="22"/>
          <w:lang w:val="pt-BR"/>
        </w:rPr>
        <w:t>.</w:t>
      </w:r>
    </w:p>
    <w:p w:rsidR="008D7730" w:rsidRPr="002376A8" w:rsidRDefault="008D7730" w:rsidP="008D7730">
      <w:pPr>
        <w:ind w:left="567"/>
        <w:jc w:val="both"/>
        <w:rPr>
          <w:rFonts w:ascii="Arial" w:hAnsi="Arial" w:cs="Arial"/>
          <w:bCs/>
          <w:sz w:val="22"/>
          <w:szCs w:val="22"/>
          <w:lang w:val="pt-BR"/>
        </w:rPr>
      </w:pPr>
    </w:p>
    <w:p w:rsidR="00137A56" w:rsidRPr="002376A8" w:rsidRDefault="00137A56" w:rsidP="00137A56">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lastRenderedPageBreak/>
        <w:t>Até a abertura da sessão a licitante poderá retirar ou substituir a PROPOSTA DE PREÇOS anteriormente apresentada;</w:t>
      </w:r>
    </w:p>
    <w:p w:rsidR="00137A56" w:rsidRPr="002376A8" w:rsidRDefault="00137A56" w:rsidP="008D7730">
      <w:pPr>
        <w:ind w:left="567"/>
        <w:jc w:val="both"/>
        <w:rPr>
          <w:rFonts w:ascii="Arial" w:hAnsi="Arial" w:cs="Arial"/>
          <w:bCs/>
          <w:sz w:val="22"/>
          <w:szCs w:val="22"/>
          <w:lang w:val="pt-BR"/>
        </w:rPr>
      </w:pPr>
    </w:p>
    <w:p w:rsidR="008D7730" w:rsidRPr="002376A8" w:rsidRDefault="00B01096" w:rsidP="00F1200C">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sz w:val="22"/>
          <w:szCs w:val="22"/>
          <w:lang w:val="pt-BR"/>
        </w:rPr>
        <w:t xml:space="preserve">O </w:t>
      </w:r>
      <w:r w:rsidR="008D7730" w:rsidRPr="002376A8">
        <w:rPr>
          <w:rFonts w:ascii="Arial" w:hAnsi="Arial" w:cs="Arial"/>
          <w:sz w:val="22"/>
          <w:szCs w:val="22"/>
          <w:lang w:val="pt-BR"/>
        </w:rPr>
        <w:t xml:space="preserve">prazo de validade da proposta não </w:t>
      </w:r>
      <w:r w:rsidRPr="002376A8">
        <w:rPr>
          <w:rFonts w:ascii="Arial" w:hAnsi="Arial" w:cs="Arial"/>
          <w:sz w:val="22"/>
          <w:szCs w:val="22"/>
          <w:lang w:val="pt-BR"/>
        </w:rPr>
        <w:t xml:space="preserve">poderá ser </w:t>
      </w:r>
      <w:r w:rsidR="008D7730" w:rsidRPr="002376A8">
        <w:rPr>
          <w:rFonts w:ascii="Arial" w:hAnsi="Arial" w:cs="Arial"/>
          <w:sz w:val="22"/>
          <w:szCs w:val="22"/>
          <w:lang w:val="pt-BR"/>
        </w:rPr>
        <w:t xml:space="preserve">inferior a </w:t>
      </w:r>
      <w:r w:rsidR="002B258C" w:rsidRPr="002376A8">
        <w:rPr>
          <w:rFonts w:ascii="Arial" w:hAnsi="Arial" w:cs="Arial"/>
          <w:sz w:val="22"/>
          <w:szCs w:val="22"/>
          <w:lang w:val="pt-BR"/>
        </w:rPr>
        <w:t>60</w:t>
      </w:r>
      <w:r w:rsidR="008D7730" w:rsidRPr="002376A8">
        <w:rPr>
          <w:rFonts w:ascii="Arial" w:hAnsi="Arial" w:cs="Arial"/>
          <w:sz w:val="22"/>
          <w:szCs w:val="22"/>
          <w:lang w:val="pt-BR"/>
        </w:rPr>
        <w:t xml:space="preserve"> (</w:t>
      </w:r>
      <w:r w:rsidR="002B258C" w:rsidRPr="002376A8">
        <w:rPr>
          <w:rFonts w:ascii="Arial" w:hAnsi="Arial" w:cs="Arial"/>
          <w:sz w:val="22"/>
          <w:szCs w:val="22"/>
          <w:lang w:val="pt-BR"/>
        </w:rPr>
        <w:t>sessenta</w:t>
      </w:r>
      <w:r w:rsidR="009E7F20" w:rsidRPr="002376A8">
        <w:rPr>
          <w:rFonts w:ascii="Arial" w:hAnsi="Arial" w:cs="Arial"/>
          <w:sz w:val="22"/>
          <w:szCs w:val="22"/>
          <w:lang w:val="pt-BR"/>
        </w:rPr>
        <w:t>) dias consecutivos.</w:t>
      </w:r>
    </w:p>
    <w:p w:rsidR="008D7730" w:rsidRPr="002376A8" w:rsidRDefault="008D7730" w:rsidP="008D7730">
      <w:pPr>
        <w:jc w:val="both"/>
        <w:rPr>
          <w:rFonts w:ascii="Arial" w:hAnsi="Arial" w:cs="Arial"/>
          <w:sz w:val="22"/>
          <w:szCs w:val="22"/>
          <w:lang w:val="pt-BR"/>
        </w:rPr>
      </w:pPr>
    </w:p>
    <w:p w:rsidR="008D7730" w:rsidRPr="002376A8" w:rsidRDefault="00B01096" w:rsidP="009E7F20">
      <w:pPr>
        <w:numPr>
          <w:ilvl w:val="2"/>
          <w:numId w:val="1"/>
        </w:numPr>
        <w:tabs>
          <w:tab w:val="num" w:pos="1985"/>
        </w:tabs>
        <w:ind w:left="1985" w:hanging="709"/>
        <w:jc w:val="both"/>
        <w:rPr>
          <w:rFonts w:ascii="Arial" w:hAnsi="Arial" w:cs="Arial"/>
          <w:sz w:val="22"/>
          <w:szCs w:val="22"/>
          <w:lang w:val="pt-BR"/>
        </w:rPr>
      </w:pPr>
      <w:r w:rsidRPr="002376A8">
        <w:rPr>
          <w:rFonts w:ascii="Arial" w:hAnsi="Arial" w:cs="Arial"/>
          <w:sz w:val="22"/>
          <w:szCs w:val="22"/>
          <w:lang w:val="pt-BR"/>
        </w:rPr>
        <w:t xml:space="preserve">Caso </w:t>
      </w:r>
      <w:r w:rsidR="008D7730" w:rsidRPr="002376A8">
        <w:rPr>
          <w:rFonts w:ascii="Arial" w:hAnsi="Arial" w:cs="Arial"/>
          <w:sz w:val="22"/>
          <w:szCs w:val="22"/>
          <w:lang w:val="pt-BR"/>
        </w:rPr>
        <w:t xml:space="preserve">o prazo de validade não esteja expressamente indicado na proposta, considerar-se-á o prazo de </w:t>
      </w:r>
      <w:r w:rsidR="002B258C" w:rsidRPr="002376A8">
        <w:rPr>
          <w:rFonts w:ascii="Arial" w:hAnsi="Arial" w:cs="Arial"/>
          <w:sz w:val="22"/>
          <w:szCs w:val="22"/>
          <w:lang w:val="pt-BR"/>
        </w:rPr>
        <w:t>60 (sessenta</w:t>
      </w:r>
      <w:r w:rsidR="008D7730" w:rsidRPr="002376A8">
        <w:rPr>
          <w:rFonts w:ascii="Arial" w:hAnsi="Arial" w:cs="Arial"/>
          <w:bCs/>
          <w:sz w:val="22"/>
          <w:szCs w:val="22"/>
          <w:lang w:val="pt-BR"/>
        </w:rPr>
        <w:t xml:space="preserve">) </w:t>
      </w:r>
      <w:r w:rsidR="008D7730" w:rsidRPr="002376A8">
        <w:rPr>
          <w:rFonts w:ascii="Arial" w:hAnsi="Arial" w:cs="Arial"/>
          <w:sz w:val="22"/>
          <w:szCs w:val="22"/>
          <w:lang w:val="pt-BR"/>
        </w:rPr>
        <w:t>dias consecutivos para efeito de julgamento.</w:t>
      </w:r>
    </w:p>
    <w:p w:rsidR="00C8368B" w:rsidRPr="002376A8" w:rsidRDefault="00C8368B" w:rsidP="0000174D">
      <w:pPr>
        <w:ind w:left="2268"/>
        <w:jc w:val="both"/>
        <w:rPr>
          <w:rFonts w:ascii="Arial" w:hAnsi="Arial" w:cs="Arial"/>
          <w:sz w:val="22"/>
          <w:szCs w:val="22"/>
          <w:lang w:val="pt-BR"/>
        </w:rPr>
      </w:pPr>
    </w:p>
    <w:p w:rsidR="00B01096" w:rsidRPr="002376A8" w:rsidRDefault="00B84F2D" w:rsidP="00B84F2D">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sz w:val="22"/>
          <w:szCs w:val="22"/>
          <w:lang w:val="pt-BR"/>
        </w:rPr>
        <w:t>No preço proposto deverão estar incluídos todos os custos relacionados com salários, encargos trabalhistas, previdenciários e sociais, tributos e contribuições, e todos os demais impostos, taxas e outras despesas decorrentes de exigência legal ou das condições para</w:t>
      </w:r>
      <w:r w:rsidR="00DA17D3" w:rsidRPr="002376A8">
        <w:rPr>
          <w:rFonts w:ascii="Arial" w:hAnsi="Arial" w:cs="Arial"/>
          <w:sz w:val="22"/>
          <w:szCs w:val="22"/>
          <w:lang w:val="pt-BR"/>
        </w:rPr>
        <w:t xml:space="preserve"> o cumprimento da </w:t>
      </w:r>
      <w:r w:rsidR="00AA2982" w:rsidRPr="002376A8">
        <w:rPr>
          <w:rFonts w:ascii="Arial" w:hAnsi="Arial" w:cs="Arial"/>
          <w:sz w:val="22"/>
          <w:szCs w:val="22"/>
          <w:lang w:val="pt-BR"/>
        </w:rPr>
        <w:t xml:space="preserve">futura </w:t>
      </w:r>
      <w:r w:rsidR="00DA17D3" w:rsidRPr="002376A8">
        <w:rPr>
          <w:rFonts w:ascii="Arial" w:hAnsi="Arial" w:cs="Arial"/>
          <w:sz w:val="22"/>
          <w:szCs w:val="22"/>
          <w:lang w:val="pt-BR"/>
        </w:rPr>
        <w:t>avença</w:t>
      </w:r>
      <w:r w:rsidRPr="002376A8">
        <w:rPr>
          <w:rFonts w:ascii="Arial" w:hAnsi="Arial" w:cs="Arial"/>
          <w:sz w:val="22"/>
          <w:szCs w:val="22"/>
          <w:lang w:val="pt-BR"/>
        </w:rPr>
        <w:t>.</w:t>
      </w:r>
    </w:p>
    <w:p w:rsidR="00B01096" w:rsidRPr="002376A8" w:rsidRDefault="00B01096" w:rsidP="0000174D">
      <w:pPr>
        <w:ind w:left="2268"/>
        <w:jc w:val="both"/>
        <w:rPr>
          <w:rFonts w:ascii="Arial" w:hAnsi="Arial" w:cs="Arial"/>
          <w:sz w:val="22"/>
          <w:szCs w:val="22"/>
          <w:lang w:val="pt-BR"/>
        </w:rPr>
      </w:pPr>
    </w:p>
    <w:p w:rsidR="005C5B60" w:rsidRPr="002376A8" w:rsidRDefault="005C5B60" w:rsidP="005C5B60">
      <w:pPr>
        <w:numPr>
          <w:ilvl w:val="2"/>
          <w:numId w:val="1"/>
        </w:numPr>
        <w:tabs>
          <w:tab w:val="num" w:pos="1985"/>
        </w:tabs>
        <w:ind w:left="1985" w:hanging="709"/>
        <w:jc w:val="both"/>
        <w:rPr>
          <w:rFonts w:ascii="Arial" w:hAnsi="Arial" w:cs="Arial"/>
          <w:sz w:val="22"/>
          <w:szCs w:val="22"/>
          <w:lang w:val="pt-BR"/>
        </w:rPr>
      </w:pPr>
      <w:r w:rsidRPr="002376A8">
        <w:rPr>
          <w:rFonts w:ascii="Arial" w:hAnsi="Arial" w:cs="Arial"/>
          <w:sz w:val="22"/>
          <w:szCs w:val="22"/>
          <w:lang w:val="pt-BR"/>
        </w:rPr>
        <w:t>A licitante deverá selecionar o item ou o grupo de itens (lote) que deseja participar, informando o valor unitário e total, em moeda corrente nacional (R$ - Real).</w:t>
      </w:r>
    </w:p>
    <w:p w:rsidR="005C5B60" w:rsidRPr="002376A8" w:rsidRDefault="005C5B60" w:rsidP="005C5B60">
      <w:pPr>
        <w:ind w:left="1985"/>
        <w:jc w:val="both"/>
        <w:rPr>
          <w:rFonts w:ascii="Arial" w:hAnsi="Arial" w:cs="Arial"/>
          <w:sz w:val="22"/>
          <w:szCs w:val="22"/>
          <w:lang w:val="pt-BR"/>
        </w:rPr>
      </w:pPr>
    </w:p>
    <w:p w:rsidR="005C5B60" w:rsidRPr="002376A8" w:rsidRDefault="005C5B60" w:rsidP="005A4EE3">
      <w:pPr>
        <w:ind w:left="2835" w:hanging="850"/>
        <w:jc w:val="both"/>
        <w:rPr>
          <w:rFonts w:ascii="Arial" w:hAnsi="Arial" w:cs="Arial"/>
          <w:sz w:val="22"/>
          <w:szCs w:val="22"/>
          <w:lang w:val="pt-BR"/>
        </w:rPr>
      </w:pPr>
      <w:r w:rsidRPr="002376A8">
        <w:rPr>
          <w:rFonts w:ascii="Arial" w:hAnsi="Arial" w:cs="Arial"/>
          <w:sz w:val="22"/>
          <w:szCs w:val="22"/>
          <w:lang w:val="pt-BR"/>
        </w:rPr>
        <w:t>3.4.1.1.</w:t>
      </w:r>
      <w:r w:rsidRPr="002376A8">
        <w:rPr>
          <w:rFonts w:ascii="Arial" w:hAnsi="Arial" w:cs="Arial"/>
          <w:sz w:val="22"/>
          <w:szCs w:val="22"/>
          <w:lang w:val="pt-BR"/>
        </w:rPr>
        <w:tab/>
      </w:r>
      <w:r w:rsidR="005A4EE3" w:rsidRPr="002376A8">
        <w:rPr>
          <w:rFonts w:ascii="Arial" w:hAnsi="Arial" w:cs="Arial"/>
          <w:sz w:val="22"/>
          <w:szCs w:val="22"/>
          <w:lang w:val="pt-BR"/>
        </w:rPr>
        <w:t>Quando se tratar da disputa de um grupo de itens (lote), obrigatoriamente caberá à licitante cotar todos os itens, como condição de participação.</w:t>
      </w:r>
    </w:p>
    <w:p w:rsidR="005C5B60" w:rsidRPr="002376A8" w:rsidRDefault="005C5B60" w:rsidP="0000174D">
      <w:pPr>
        <w:ind w:left="2268"/>
        <w:jc w:val="both"/>
        <w:rPr>
          <w:rFonts w:ascii="Arial" w:hAnsi="Arial" w:cs="Arial"/>
          <w:sz w:val="22"/>
          <w:szCs w:val="22"/>
          <w:lang w:val="pt-BR"/>
        </w:rPr>
      </w:pPr>
    </w:p>
    <w:p w:rsidR="000D41F4" w:rsidRPr="002376A8" w:rsidRDefault="000D41F4" w:rsidP="009E7F20">
      <w:pPr>
        <w:numPr>
          <w:ilvl w:val="2"/>
          <w:numId w:val="1"/>
        </w:numPr>
        <w:tabs>
          <w:tab w:val="num" w:pos="1985"/>
        </w:tabs>
        <w:ind w:left="1985" w:hanging="709"/>
        <w:jc w:val="both"/>
        <w:rPr>
          <w:rFonts w:ascii="Arial" w:hAnsi="Arial" w:cs="Arial"/>
          <w:bCs/>
          <w:sz w:val="22"/>
          <w:szCs w:val="22"/>
          <w:lang w:val="pt-BR"/>
        </w:rPr>
      </w:pPr>
      <w:r w:rsidRPr="002376A8">
        <w:rPr>
          <w:rFonts w:ascii="Arial" w:hAnsi="Arial" w:cs="Arial"/>
          <w:bCs/>
          <w:sz w:val="22"/>
          <w:szCs w:val="22"/>
          <w:lang w:val="pt-BR"/>
        </w:rPr>
        <w:t xml:space="preserve">É de inteira responsabilidade da licitante obter dos órgãos competentes, informações </w:t>
      </w:r>
      <w:r w:rsidRPr="002376A8">
        <w:rPr>
          <w:rFonts w:ascii="Arial" w:hAnsi="Arial" w:cs="Arial"/>
          <w:sz w:val="22"/>
          <w:szCs w:val="22"/>
          <w:lang w:val="pt-BR"/>
        </w:rPr>
        <w:t>sobre</w:t>
      </w:r>
      <w:r w:rsidRPr="002376A8">
        <w:rPr>
          <w:rFonts w:ascii="Arial" w:hAnsi="Arial" w:cs="Arial"/>
          <w:bCs/>
          <w:sz w:val="22"/>
          <w:szCs w:val="22"/>
          <w:lang w:val="pt-BR"/>
        </w:rPr>
        <w:t xml:space="preserve"> a incidência ou não de tributos e taxas de </w:t>
      </w:r>
      <w:r w:rsidRPr="002376A8">
        <w:rPr>
          <w:rFonts w:ascii="Arial" w:hAnsi="Arial" w:cs="Arial"/>
          <w:sz w:val="22"/>
          <w:szCs w:val="22"/>
          <w:lang w:val="pt-BR"/>
        </w:rPr>
        <w:t>qualquer</w:t>
      </w:r>
      <w:r w:rsidRPr="002376A8">
        <w:rPr>
          <w:rFonts w:ascii="Arial" w:hAnsi="Arial" w:cs="Arial"/>
          <w:bCs/>
          <w:sz w:val="22"/>
          <w:szCs w:val="22"/>
          <w:lang w:val="pt-BR"/>
        </w:rPr>
        <w:t xml:space="preserve"> natureza devidas para o </w:t>
      </w:r>
      <w:r w:rsidR="004F7867" w:rsidRPr="002376A8">
        <w:rPr>
          <w:rFonts w:ascii="Arial" w:hAnsi="Arial" w:cs="Arial"/>
          <w:bCs/>
          <w:sz w:val="22"/>
          <w:szCs w:val="22"/>
          <w:lang w:val="pt-BR"/>
        </w:rPr>
        <w:t xml:space="preserve">cumprimento do </w:t>
      </w:r>
      <w:r w:rsidRPr="002376A8">
        <w:rPr>
          <w:rFonts w:ascii="Arial" w:hAnsi="Arial" w:cs="Arial"/>
          <w:bCs/>
          <w:sz w:val="22"/>
          <w:szCs w:val="22"/>
          <w:lang w:val="pt-BR"/>
        </w:rPr>
        <w:t>objeto desta licitação, nos mercados interno e/ou externo, não se admitindo alegação de desconhecimento de incidência t</w:t>
      </w:r>
      <w:r w:rsidR="00B84F2D" w:rsidRPr="002376A8">
        <w:rPr>
          <w:rFonts w:ascii="Arial" w:hAnsi="Arial" w:cs="Arial"/>
          <w:bCs/>
          <w:sz w:val="22"/>
          <w:szCs w:val="22"/>
          <w:lang w:val="pt-BR"/>
        </w:rPr>
        <w:t>ributária, ou outras correlatas.</w:t>
      </w:r>
    </w:p>
    <w:p w:rsidR="00792227" w:rsidRPr="002376A8" w:rsidRDefault="00792227" w:rsidP="000D41F4">
      <w:pPr>
        <w:pStyle w:val="ListParagraph"/>
        <w:rPr>
          <w:rFonts w:ascii="Arial" w:hAnsi="Arial" w:cs="Arial"/>
          <w:bCs/>
          <w:sz w:val="22"/>
          <w:szCs w:val="22"/>
          <w:lang w:val="pt-BR"/>
        </w:rPr>
      </w:pPr>
    </w:p>
    <w:p w:rsidR="00792227" w:rsidRPr="002376A8" w:rsidRDefault="00792227" w:rsidP="00792227">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Não serão aceitas ofertas de objeto com especificações diferentes das indicadas no Termo de Referência.</w:t>
      </w:r>
      <w:r w:rsidR="00064277" w:rsidRPr="002376A8">
        <w:rPr>
          <w:rFonts w:ascii="Arial" w:hAnsi="Arial" w:cs="Arial"/>
          <w:bCs/>
          <w:sz w:val="22"/>
          <w:szCs w:val="22"/>
          <w:lang w:val="pt-BR"/>
        </w:rPr>
        <w:t xml:space="preserve"> Em caso de divergência entre as especificações constantes do Termo de Referência e as registradas pelo CFN no Comprasnet, prevalecerão as do Termo de Referência.</w:t>
      </w:r>
    </w:p>
    <w:p w:rsidR="00792227" w:rsidRPr="002376A8" w:rsidRDefault="00792227" w:rsidP="000D41F4">
      <w:pPr>
        <w:pStyle w:val="ListParagraph"/>
        <w:rPr>
          <w:rFonts w:ascii="Arial" w:hAnsi="Arial" w:cs="Arial"/>
          <w:bCs/>
          <w:sz w:val="22"/>
          <w:szCs w:val="22"/>
          <w:lang w:val="pt-BR"/>
        </w:rPr>
      </w:pPr>
    </w:p>
    <w:p w:rsidR="003E66DA" w:rsidRPr="002376A8" w:rsidRDefault="003E66DA" w:rsidP="003E66DA">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A proposta deverá ser formulada e enviada exclusivamente por meio do sistema eletrônico do Comprasnet, contendo as especificações do objeto de forma clara, para que seja realizada a aceitação, utilizando para fins de detalhamento o anexo disponibilizado pelo sistema eletrônico, se necessário, e quando solicitado pelo PREGOEIRO.</w:t>
      </w:r>
    </w:p>
    <w:p w:rsidR="003E66DA" w:rsidRPr="002376A8" w:rsidRDefault="003E66DA" w:rsidP="000D41F4">
      <w:pPr>
        <w:pStyle w:val="ListParagraph"/>
        <w:rPr>
          <w:rFonts w:ascii="Arial" w:hAnsi="Arial" w:cs="Arial"/>
          <w:bCs/>
          <w:sz w:val="22"/>
          <w:szCs w:val="22"/>
          <w:lang w:val="pt-BR"/>
        </w:rPr>
      </w:pPr>
    </w:p>
    <w:p w:rsidR="000D41F4" w:rsidRPr="002376A8" w:rsidRDefault="000D41F4" w:rsidP="00CC58A6">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Na composição dos preços unitários, a licitante deverá utilizar 2 (duas) casas decimais para evitar correçõe</w:t>
      </w:r>
      <w:r w:rsidR="00E21E2F" w:rsidRPr="002376A8">
        <w:rPr>
          <w:rFonts w:ascii="Arial" w:hAnsi="Arial" w:cs="Arial"/>
          <w:bCs/>
          <w:sz w:val="22"/>
          <w:szCs w:val="22"/>
          <w:lang w:val="pt-BR"/>
        </w:rPr>
        <w:t>s futuras na PROPOSTA DE PREÇOS.</w:t>
      </w:r>
    </w:p>
    <w:p w:rsidR="00023EC2" w:rsidRPr="002376A8" w:rsidRDefault="00023EC2" w:rsidP="00023EC2">
      <w:pPr>
        <w:pStyle w:val="ListParagraph"/>
        <w:rPr>
          <w:rFonts w:ascii="Arial" w:hAnsi="Arial" w:cs="Arial"/>
          <w:bCs/>
          <w:sz w:val="22"/>
          <w:szCs w:val="22"/>
          <w:lang w:val="pt-BR"/>
        </w:rPr>
      </w:pPr>
    </w:p>
    <w:p w:rsidR="006325B4" w:rsidRPr="002376A8" w:rsidRDefault="006325B4" w:rsidP="00CC58A6">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O valor de referência </w:t>
      </w:r>
      <w:r w:rsidR="0006623F" w:rsidRPr="002376A8">
        <w:rPr>
          <w:rFonts w:ascii="Arial" w:hAnsi="Arial" w:cs="Arial"/>
          <w:bCs/>
          <w:sz w:val="22"/>
          <w:szCs w:val="22"/>
          <w:lang w:val="pt-BR"/>
        </w:rPr>
        <w:t xml:space="preserve">e máximo </w:t>
      </w:r>
      <w:r w:rsidRPr="002376A8">
        <w:rPr>
          <w:rFonts w:ascii="Arial" w:hAnsi="Arial" w:cs="Arial"/>
          <w:bCs/>
          <w:sz w:val="22"/>
          <w:szCs w:val="22"/>
          <w:lang w:val="pt-BR"/>
        </w:rPr>
        <w:t xml:space="preserve">para </w:t>
      </w:r>
      <w:r w:rsidR="002A0FEC" w:rsidRPr="002376A8">
        <w:rPr>
          <w:rFonts w:ascii="Arial" w:hAnsi="Arial" w:cs="Arial"/>
          <w:bCs/>
          <w:sz w:val="22"/>
          <w:szCs w:val="22"/>
          <w:lang w:val="pt-BR"/>
        </w:rPr>
        <w:t>a contratação do objeto</w:t>
      </w:r>
      <w:r w:rsidRPr="002376A8">
        <w:rPr>
          <w:rFonts w:ascii="Arial" w:hAnsi="Arial" w:cs="Arial"/>
          <w:bCs/>
          <w:sz w:val="22"/>
          <w:szCs w:val="22"/>
          <w:lang w:val="pt-BR"/>
        </w:rPr>
        <w:t xml:space="preserve"> desta licitação corresponde a:</w:t>
      </w:r>
    </w:p>
    <w:p w:rsidR="006325B4" w:rsidRPr="002376A8" w:rsidRDefault="006325B4" w:rsidP="006325B4">
      <w:pPr>
        <w:ind w:left="1418"/>
        <w:jc w:val="both"/>
        <w:rPr>
          <w:rFonts w:ascii="Arial" w:hAnsi="Arial" w:cs="Arial"/>
          <w:bCs/>
          <w:sz w:val="22"/>
          <w:szCs w:val="22"/>
          <w:lang w:val="pt-BR"/>
        </w:rPr>
      </w:pPr>
    </w:p>
    <w:p w:rsidR="006325B4" w:rsidRPr="002376A8" w:rsidRDefault="006325B4" w:rsidP="00677772">
      <w:pPr>
        <w:numPr>
          <w:ilvl w:val="0"/>
          <w:numId w:val="24"/>
        </w:numPr>
        <w:ind w:left="1560" w:hanging="284"/>
        <w:jc w:val="both"/>
        <w:rPr>
          <w:rFonts w:ascii="Arial" w:hAnsi="Arial" w:cs="Arial"/>
          <w:bCs/>
          <w:sz w:val="22"/>
          <w:szCs w:val="22"/>
          <w:lang w:val="pt-BR"/>
        </w:rPr>
      </w:pPr>
      <w:r w:rsidRPr="002376A8">
        <w:rPr>
          <w:rFonts w:ascii="Arial" w:hAnsi="Arial" w:cs="Arial"/>
          <w:b/>
          <w:bCs/>
          <w:sz w:val="22"/>
          <w:szCs w:val="22"/>
          <w:lang w:val="pt-BR"/>
        </w:rPr>
        <w:t>item 1</w:t>
      </w:r>
      <w:r w:rsidRPr="002376A8">
        <w:rPr>
          <w:rFonts w:ascii="Arial" w:hAnsi="Arial" w:cs="Arial"/>
          <w:bCs/>
          <w:sz w:val="22"/>
          <w:szCs w:val="22"/>
          <w:lang w:val="pt-BR"/>
        </w:rPr>
        <w:t xml:space="preserve"> – </w:t>
      </w:r>
      <w:r w:rsidRPr="002376A8">
        <w:rPr>
          <w:rFonts w:ascii="Arial" w:hAnsi="Arial" w:cs="Arial"/>
          <w:b/>
          <w:bCs/>
          <w:sz w:val="22"/>
          <w:szCs w:val="22"/>
          <w:lang w:val="pt-BR"/>
        </w:rPr>
        <w:t xml:space="preserve">R$ </w:t>
      </w:r>
      <w:r w:rsidR="00E400DA" w:rsidRPr="002376A8">
        <w:rPr>
          <w:rFonts w:ascii="Arial" w:hAnsi="Arial" w:cs="Arial"/>
          <w:b/>
          <w:bCs/>
          <w:sz w:val="22"/>
          <w:szCs w:val="22"/>
          <w:lang w:val="pt-BR"/>
        </w:rPr>
        <w:t>17.496,00</w:t>
      </w:r>
      <w:r w:rsidR="00E400DA" w:rsidRPr="002376A8">
        <w:rPr>
          <w:rFonts w:ascii="Arial" w:hAnsi="Arial" w:cs="Arial"/>
          <w:bCs/>
          <w:color w:val="0000FF"/>
          <w:sz w:val="22"/>
          <w:szCs w:val="22"/>
          <w:lang w:val="pt-BR"/>
        </w:rPr>
        <w:t xml:space="preserve"> </w:t>
      </w:r>
      <w:r w:rsidRPr="002376A8">
        <w:rPr>
          <w:rFonts w:ascii="Arial" w:hAnsi="Arial" w:cs="Arial"/>
          <w:bCs/>
          <w:sz w:val="22"/>
          <w:szCs w:val="22"/>
          <w:lang w:val="pt-BR"/>
        </w:rPr>
        <w:t>(</w:t>
      </w:r>
      <w:r w:rsidR="00E400DA" w:rsidRPr="002376A8">
        <w:rPr>
          <w:rFonts w:ascii="Arial" w:hAnsi="Arial" w:cs="Arial"/>
          <w:bCs/>
          <w:sz w:val="22"/>
          <w:szCs w:val="22"/>
          <w:lang w:val="pt-BR"/>
        </w:rPr>
        <w:t>dezessete mil quatrocentos e noventa e seis reais</w:t>
      </w:r>
      <w:r w:rsidRPr="002376A8">
        <w:rPr>
          <w:rFonts w:ascii="Arial" w:hAnsi="Arial" w:cs="Arial"/>
          <w:bCs/>
          <w:sz w:val="22"/>
          <w:szCs w:val="22"/>
          <w:lang w:val="pt-BR"/>
        </w:rPr>
        <w:t>);</w:t>
      </w:r>
    </w:p>
    <w:p w:rsidR="00E400DA" w:rsidRPr="002376A8" w:rsidRDefault="00E400DA" w:rsidP="00E400DA">
      <w:pPr>
        <w:ind w:left="1560"/>
        <w:jc w:val="both"/>
        <w:rPr>
          <w:rFonts w:ascii="Arial" w:hAnsi="Arial" w:cs="Arial"/>
          <w:bCs/>
          <w:sz w:val="22"/>
          <w:szCs w:val="22"/>
          <w:lang w:val="pt-BR"/>
        </w:rPr>
      </w:pPr>
    </w:p>
    <w:p w:rsidR="0006623F" w:rsidRPr="002376A8" w:rsidRDefault="0006623F" w:rsidP="0006623F">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A licitante responsabilizar-se-á formalmente</w:t>
      </w:r>
      <w:r w:rsidR="00783D56" w:rsidRPr="002376A8">
        <w:rPr>
          <w:rFonts w:ascii="Arial" w:hAnsi="Arial" w:cs="Arial"/>
          <w:bCs/>
          <w:sz w:val="22"/>
          <w:szCs w:val="22"/>
          <w:lang w:val="pt-BR"/>
        </w:rPr>
        <w:t xml:space="preserve"> pelo sigilo da senha, bem como</w:t>
      </w:r>
      <w:r w:rsidRPr="002376A8">
        <w:rPr>
          <w:rFonts w:ascii="Arial" w:hAnsi="Arial" w:cs="Arial"/>
          <w:bCs/>
          <w:sz w:val="22"/>
          <w:szCs w:val="22"/>
          <w:lang w:val="pt-BR"/>
        </w:rPr>
        <w:t xml:space="preserve"> pelas transações efetuadas em seu nome, assumindo como firmes e verdadeiras suas propostas e lances, inclusive os atos praticados diretamente ou por seu representante, não cabendo ao provedor do sistema Comprasnet ou ao Conselho </w:t>
      </w:r>
      <w:r w:rsidRPr="002376A8">
        <w:rPr>
          <w:rFonts w:ascii="Arial" w:hAnsi="Arial" w:cs="Arial"/>
          <w:bCs/>
          <w:sz w:val="22"/>
          <w:szCs w:val="22"/>
          <w:lang w:val="pt-BR"/>
        </w:rPr>
        <w:lastRenderedPageBreak/>
        <w:t>Federal de Nutricionistas responsabilidade por eventuais danos decorrentes de uso indevido da senha, ainda que por terceiros</w:t>
      </w:r>
      <w:r w:rsidR="00CE6061" w:rsidRPr="002376A8">
        <w:rPr>
          <w:rFonts w:ascii="Arial" w:hAnsi="Arial" w:cs="Arial"/>
          <w:bCs/>
          <w:sz w:val="22"/>
          <w:szCs w:val="22"/>
          <w:lang w:val="pt-BR"/>
        </w:rPr>
        <w:t>.</w:t>
      </w:r>
    </w:p>
    <w:p w:rsidR="0006623F" w:rsidRPr="002376A8" w:rsidRDefault="0006623F" w:rsidP="0006623F">
      <w:pPr>
        <w:tabs>
          <w:tab w:val="left" w:pos="5245"/>
        </w:tabs>
        <w:autoSpaceDE w:val="0"/>
        <w:autoSpaceDN w:val="0"/>
        <w:adjustRightInd w:val="0"/>
        <w:ind w:left="1276" w:right="-1"/>
        <w:jc w:val="both"/>
        <w:rPr>
          <w:rFonts w:ascii="Arial" w:hAnsi="Arial" w:cs="Arial"/>
          <w:bCs/>
          <w:sz w:val="22"/>
          <w:szCs w:val="22"/>
          <w:lang w:val="pt-BR"/>
        </w:rPr>
      </w:pPr>
    </w:p>
    <w:p w:rsidR="00A4123B" w:rsidRPr="002376A8" w:rsidRDefault="0006623F" w:rsidP="0006623F">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Incumbirá à licitante acompanhar as operações no sistema eletrônico durante o processo licitatório, responsabilizando-se pelo ônus decorrente da perda de negócios diante da inobservância de quaisquer mensagens emitidas pelo sistema ou de sua desconexão</w:t>
      </w:r>
      <w:r w:rsidR="00A4123B" w:rsidRPr="002376A8">
        <w:rPr>
          <w:rFonts w:ascii="Arial" w:hAnsi="Arial" w:cs="Arial"/>
          <w:bCs/>
          <w:sz w:val="22"/>
          <w:szCs w:val="22"/>
          <w:lang w:val="pt-BR"/>
        </w:rPr>
        <w:t>.</w:t>
      </w:r>
    </w:p>
    <w:p w:rsidR="00DF4A7F" w:rsidRPr="002376A8" w:rsidRDefault="00DF4A7F" w:rsidP="0034386E">
      <w:pPr>
        <w:jc w:val="both"/>
        <w:rPr>
          <w:rFonts w:ascii="Arial" w:hAnsi="Arial" w:cs="Arial"/>
          <w:bCs/>
          <w:sz w:val="22"/>
          <w:szCs w:val="22"/>
          <w:lang w:val="pt-BR"/>
        </w:rPr>
      </w:pPr>
    </w:p>
    <w:p w:rsidR="00C43557" w:rsidRPr="002376A8" w:rsidRDefault="00C43557" w:rsidP="00C43557">
      <w:pPr>
        <w:numPr>
          <w:ilvl w:val="0"/>
          <w:numId w:val="1"/>
        </w:numPr>
        <w:tabs>
          <w:tab w:val="clear" w:pos="360"/>
          <w:tab w:val="num" w:pos="567"/>
        </w:tabs>
        <w:ind w:left="567" w:hanging="567"/>
        <w:jc w:val="both"/>
        <w:rPr>
          <w:rFonts w:ascii="Arial" w:hAnsi="Arial" w:cs="Arial"/>
          <w:b/>
          <w:sz w:val="22"/>
          <w:szCs w:val="22"/>
          <w:lang w:val="pt-BR"/>
        </w:rPr>
      </w:pPr>
      <w:r w:rsidRPr="002376A8">
        <w:rPr>
          <w:rFonts w:ascii="Arial" w:hAnsi="Arial" w:cs="Arial"/>
          <w:b/>
          <w:sz w:val="22"/>
          <w:szCs w:val="22"/>
          <w:lang w:val="pt-BR"/>
        </w:rPr>
        <w:t>DA APRESENTAÇÃO DOS DOCUMENTOS DE HABILITAÇÃO</w:t>
      </w:r>
    </w:p>
    <w:p w:rsidR="00C43557" w:rsidRPr="002376A8" w:rsidRDefault="00C43557" w:rsidP="0034386E">
      <w:pPr>
        <w:jc w:val="both"/>
        <w:rPr>
          <w:rFonts w:ascii="Arial" w:hAnsi="Arial" w:cs="Arial"/>
          <w:bCs/>
          <w:sz w:val="22"/>
          <w:szCs w:val="22"/>
          <w:lang w:val="pt-BR"/>
        </w:rPr>
      </w:pPr>
    </w:p>
    <w:p w:rsidR="00C43557" w:rsidRPr="002376A8" w:rsidRDefault="00C43557" w:rsidP="00C43557">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bCs/>
          <w:sz w:val="22"/>
          <w:szCs w:val="22"/>
          <w:lang w:val="pt-BR"/>
        </w:rPr>
        <w:t>Além das exigências relativas à HABILITAÇÃO JURÍDICA, QUALIFICAÇÃO ECONÔMICO-FINANCEIRA</w:t>
      </w:r>
      <w:r w:rsidR="00EC3BA9" w:rsidRPr="002376A8">
        <w:rPr>
          <w:rFonts w:ascii="Arial" w:hAnsi="Arial" w:cs="Arial"/>
          <w:bCs/>
          <w:sz w:val="22"/>
          <w:szCs w:val="22"/>
          <w:lang w:val="pt-BR"/>
        </w:rPr>
        <w:t xml:space="preserve">, </w:t>
      </w:r>
      <w:r w:rsidRPr="002376A8">
        <w:rPr>
          <w:rFonts w:ascii="Arial" w:hAnsi="Arial" w:cs="Arial"/>
          <w:bCs/>
          <w:sz w:val="22"/>
          <w:szCs w:val="22"/>
          <w:lang w:val="pt-BR"/>
        </w:rPr>
        <w:t>REGULARIDADE FISCAL e TRABALHISTA elencadas na Seção II – “Das Disposições Gerais da Licitação” deste Edital, para habilitar-se no certame, a licitante detentora da oferta mais vantajosa (</w:t>
      </w:r>
      <w:r w:rsidRPr="002376A8">
        <w:rPr>
          <w:rFonts w:ascii="Arial" w:hAnsi="Arial" w:cs="Arial"/>
          <w:b/>
          <w:bCs/>
          <w:sz w:val="22"/>
          <w:szCs w:val="22"/>
          <w:u w:val="single"/>
          <w:lang w:val="pt-BR"/>
        </w:rPr>
        <w:t>após a fase de lances</w:t>
      </w:r>
      <w:r w:rsidRPr="002376A8">
        <w:rPr>
          <w:rFonts w:ascii="Arial" w:hAnsi="Arial" w:cs="Arial"/>
          <w:bCs/>
          <w:sz w:val="22"/>
          <w:szCs w:val="22"/>
          <w:lang w:val="pt-BR"/>
        </w:rPr>
        <w:t xml:space="preserve">) deverá apresentar </w:t>
      </w:r>
      <w:r w:rsidR="005E6719" w:rsidRPr="002376A8">
        <w:rPr>
          <w:rFonts w:ascii="Arial" w:hAnsi="Arial" w:cs="Arial"/>
          <w:bCs/>
          <w:sz w:val="22"/>
          <w:szCs w:val="22"/>
          <w:lang w:val="pt-BR"/>
        </w:rPr>
        <w:t xml:space="preserve">ainda </w:t>
      </w:r>
      <w:r w:rsidRPr="002376A8">
        <w:rPr>
          <w:rFonts w:ascii="Arial" w:hAnsi="Arial" w:cs="Arial"/>
          <w:bCs/>
          <w:sz w:val="22"/>
          <w:szCs w:val="22"/>
          <w:lang w:val="pt-BR"/>
        </w:rPr>
        <w:t>os seguintes documentos:</w:t>
      </w:r>
    </w:p>
    <w:p w:rsidR="00C43557" w:rsidRPr="002376A8" w:rsidRDefault="00C43557" w:rsidP="00C43557">
      <w:pPr>
        <w:jc w:val="both"/>
        <w:rPr>
          <w:rFonts w:ascii="Arial" w:hAnsi="Arial" w:cs="Arial"/>
          <w:sz w:val="22"/>
          <w:szCs w:val="22"/>
          <w:lang w:val="pt-BR"/>
        </w:rPr>
      </w:pPr>
    </w:p>
    <w:p w:rsidR="00C43557" w:rsidRPr="002376A8" w:rsidRDefault="00C43557" w:rsidP="00C43557">
      <w:pPr>
        <w:pStyle w:val="ListParagraph"/>
        <w:numPr>
          <w:ilvl w:val="2"/>
          <w:numId w:val="1"/>
        </w:numPr>
        <w:ind w:left="1985" w:hanging="709"/>
        <w:jc w:val="both"/>
        <w:rPr>
          <w:rFonts w:ascii="Arial" w:hAnsi="Arial" w:cs="Arial"/>
          <w:sz w:val="22"/>
          <w:szCs w:val="22"/>
          <w:u w:val="single"/>
          <w:lang w:val="pt-BR"/>
        </w:rPr>
      </w:pPr>
      <w:r w:rsidRPr="002376A8">
        <w:rPr>
          <w:rFonts w:ascii="Arial" w:hAnsi="Arial" w:cs="Arial"/>
          <w:bCs/>
          <w:sz w:val="22"/>
          <w:szCs w:val="22"/>
          <w:u w:val="single"/>
          <w:lang w:val="pt-BR"/>
        </w:rPr>
        <w:t>DOCUMENTAÇÃO</w:t>
      </w:r>
      <w:r w:rsidRPr="002376A8">
        <w:rPr>
          <w:rFonts w:ascii="Arial" w:hAnsi="Arial" w:cs="Arial"/>
          <w:sz w:val="22"/>
          <w:szCs w:val="22"/>
          <w:u w:val="single"/>
          <w:lang w:val="pt-BR"/>
        </w:rPr>
        <w:t xml:space="preserve"> RELATIVA À QUALIFICAÇÃO TÉCNICA</w:t>
      </w:r>
      <w:r w:rsidRPr="002376A8">
        <w:rPr>
          <w:rFonts w:ascii="Arial" w:hAnsi="Arial" w:cs="Arial"/>
          <w:sz w:val="22"/>
          <w:szCs w:val="22"/>
          <w:lang w:val="pt-BR"/>
        </w:rPr>
        <w:t>:</w:t>
      </w:r>
    </w:p>
    <w:p w:rsidR="00C43557" w:rsidRPr="002376A8" w:rsidRDefault="00C43557" w:rsidP="00C43557">
      <w:pPr>
        <w:ind w:left="1418"/>
        <w:jc w:val="both"/>
        <w:rPr>
          <w:rFonts w:ascii="Arial" w:hAnsi="Arial" w:cs="Arial"/>
          <w:sz w:val="22"/>
          <w:szCs w:val="22"/>
          <w:u w:val="single"/>
          <w:lang w:val="pt-BR"/>
        </w:rPr>
      </w:pPr>
    </w:p>
    <w:p w:rsidR="00C43557" w:rsidRPr="002376A8" w:rsidRDefault="00C43557" w:rsidP="00677772">
      <w:pPr>
        <w:pStyle w:val="BodyTextIndent"/>
        <w:widowControl w:val="0"/>
        <w:numPr>
          <w:ilvl w:val="0"/>
          <w:numId w:val="23"/>
        </w:numPr>
        <w:autoSpaceDE w:val="0"/>
        <w:autoSpaceDN w:val="0"/>
        <w:adjustRightInd w:val="0"/>
        <w:ind w:left="2410" w:hanging="425"/>
        <w:rPr>
          <w:rFonts w:cs="Arial"/>
          <w:b w:val="0"/>
          <w:color w:val="auto"/>
          <w:szCs w:val="22"/>
        </w:rPr>
      </w:pPr>
      <w:r w:rsidRPr="002376A8">
        <w:rPr>
          <w:rFonts w:cs="Arial"/>
          <w:b w:val="0"/>
          <w:color w:val="auto"/>
          <w:szCs w:val="22"/>
        </w:rPr>
        <w:t xml:space="preserve">Atestado(s) ou certidão(ões) de capacidade técnica, emitido(s) por órgãos ou entidades da administração pública direta ou indireta, federal, estadual ou municipal ou do Distrito Federal, ou ainda por empresas privadas, comprovando o fornecimento de </w:t>
      </w:r>
      <w:r w:rsidR="002B444A" w:rsidRPr="002376A8">
        <w:rPr>
          <w:rFonts w:cs="Arial"/>
          <w:b w:val="0"/>
          <w:color w:val="auto"/>
          <w:szCs w:val="22"/>
        </w:rPr>
        <w:t>b</w:t>
      </w:r>
      <w:r w:rsidR="002B444A" w:rsidRPr="002376A8">
        <w:rPr>
          <w:rFonts w:cs="Arial"/>
          <w:b w:val="0"/>
          <w:szCs w:val="22"/>
        </w:rPr>
        <w:t>omba de dreno de água condensada de ar condicionado</w:t>
      </w:r>
      <w:r w:rsidRPr="002376A8">
        <w:rPr>
          <w:rFonts w:cs="Arial"/>
          <w:b w:val="0"/>
          <w:color w:val="auto"/>
          <w:szCs w:val="22"/>
        </w:rPr>
        <w:t>;</w:t>
      </w:r>
    </w:p>
    <w:p w:rsidR="00C43557" w:rsidRPr="002376A8" w:rsidRDefault="00C43557" w:rsidP="00C43557">
      <w:pPr>
        <w:widowControl w:val="0"/>
        <w:autoSpaceDE w:val="0"/>
        <w:autoSpaceDN w:val="0"/>
        <w:adjustRightInd w:val="0"/>
        <w:jc w:val="both"/>
        <w:rPr>
          <w:rFonts w:ascii="Arial" w:hAnsi="Arial" w:cs="Arial"/>
          <w:sz w:val="22"/>
          <w:szCs w:val="22"/>
          <w:lang w:val="pt-BR"/>
        </w:rPr>
      </w:pPr>
    </w:p>
    <w:p w:rsidR="00C43557" w:rsidRPr="002376A8" w:rsidRDefault="00C43557" w:rsidP="00C43557">
      <w:pPr>
        <w:ind w:left="2977" w:hanging="567"/>
        <w:jc w:val="both"/>
        <w:rPr>
          <w:rFonts w:ascii="Arial" w:hAnsi="Arial" w:cs="Arial"/>
          <w:sz w:val="22"/>
          <w:szCs w:val="22"/>
          <w:lang w:val="pt-BR"/>
        </w:rPr>
      </w:pPr>
      <w:r w:rsidRPr="002376A8">
        <w:rPr>
          <w:rFonts w:ascii="Arial" w:hAnsi="Arial" w:cs="Arial"/>
          <w:sz w:val="22"/>
          <w:szCs w:val="22"/>
          <w:lang w:val="pt-BR"/>
        </w:rPr>
        <w:t>a.1)</w:t>
      </w:r>
      <w:r w:rsidRPr="002376A8">
        <w:rPr>
          <w:rFonts w:ascii="Arial" w:hAnsi="Arial" w:cs="Arial"/>
          <w:sz w:val="22"/>
          <w:szCs w:val="22"/>
          <w:lang w:val="pt-BR"/>
        </w:rPr>
        <w:tab/>
        <w:t>deverá(ão) constar, preferencialmente, do(s) atestado(s) ou certidão(ões) de capacidade(s) técnica em destaque os seguintes dados:</w:t>
      </w:r>
    </w:p>
    <w:p w:rsidR="00C43557" w:rsidRPr="002376A8" w:rsidRDefault="00C43557" w:rsidP="00C43557">
      <w:pPr>
        <w:ind w:left="3544" w:hanging="567"/>
        <w:jc w:val="both"/>
        <w:rPr>
          <w:rFonts w:ascii="Arial" w:hAnsi="Arial" w:cs="Arial"/>
          <w:sz w:val="22"/>
          <w:szCs w:val="22"/>
          <w:lang w:val="pt-BR"/>
        </w:rPr>
      </w:pPr>
    </w:p>
    <w:p w:rsidR="00C43557" w:rsidRPr="002376A8" w:rsidRDefault="00C43557" w:rsidP="00EC3BA9">
      <w:pPr>
        <w:ind w:left="3686" w:hanging="709"/>
        <w:jc w:val="both"/>
        <w:rPr>
          <w:rFonts w:ascii="Arial" w:hAnsi="Arial" w:cs="Arial"/>
          <w:sz w:val="22"/>
          <w:szCs w:val="22"/>
          <w:lang w:val="pt-BR"/>
        </w:rPr>
      </w:pPr>
      <w:r w:rsidRPr="002376A8">
        <w:rPr>
          <w:rFonts w:ascii="Arial" w:hAnsi="Arial" w:cs="Arial"/>
          <w:sz w:val="22"/>
          <w:szCs w:val="22"/>
          <w:lang w:val="pt-BR"/>
        </w:rPr>
        <w:t>a.1.1) nome, CNPJ e endereço completo da pessoa jurídica tomadora dos fornecimentos e emitente da atestação;</w:t>
      </w:r>
    </w:p>
    <w:p w:rsidR="00C43557" w:rsidRPr="002376A8" w:rsidRDefault="00C43557" w:rsidP="00EC3BA9">
      <w:pPr>
        <w:ind w:left="3686" w:hanging="709"/>
        <w:jc w:val="both"/>
        <w:rPr>
          <w:rFonts w:ascii="Arial" w:hAnsi="Arial" w:cs="Arial"/>
          <w:sz w:val="22"/>
          <w:szCs w:val="22"/>
          <w:lang w:val="pt-BR"/>
        </w:rPr>
      </w:pPr>
      <w:r w:rsidRPr="002376A8">
        <w:rPr>
          <w:rFonts w:ascii="Arial" w:hAnsi="Arial" w:cs="Arial"/>
          <w:sz w:val="22"/>
          <w:szCs w:val="22"/>
          <w:lang w:val="pt-BR"/>
        </w:rPr>
        <w:t xml:space="preserve">a.1.2) nome, CNPJ e endereço completo da pessoa jurídica que </w:t>
      </w:r>
      <w:r w:rsidR="009456F6" w:rsidRPr="002376A8">
        <w:rPr>
          <w:rFonts w:ascii="Arial" w:hAnsi="Arial" w:cs="Arial"/>
          <w:sz w:val="22"/>
          <w:szCs w:val="22"/>
          <w:lang w:val="pt-BR"/>
        </w:rPr>
        <w:t xml:space="preserve">executou </w:t>
      </w:r>
      <w:r w:rsidRPr="002376A8">
        <w:rPr>
          <w:rFonts w:ascii="Arial" w:hAnsi="Arial" w:cs="Arial"/>
          <w:sz w:val="22"/>
          <w:szCs w:val="22"/>
          <w:lang w:val="pt-BR"/>
        </w:rPr>
        <w:t>os fornecimentos;</w:t>
      </w:r>
    </w:p>
    <w:p w:rsidR="00C43557" w:rsidRPr="002376A8" w:rsidRDefault="00C43557" w:rsidP="00C43557">
      <w:pPr>
        <w:ind w:left="3544" w:hanging="567"/>
        <w:jc w:val="both"/>
        <w:rPr>
          <w:rFonts w:ascii="Arial" w:hAnsi="Arial" w:cs="Arial"/>
          <w:sz w:val="22"/>
          <w:szCs w:val="22"/>
          <w:lang w:val="pt-BR"/>
        </w:rPr>
      </w:pPr>
      <w:r w:rsidRPr="002376A8">
        <w:rPr>
          <w:rFonts w:ascii="Arial" w:hAnsi="Arial" w:cs="Arial"/>
          <w:sz w:val="22"/>
          <w:szCs w:val="22"/>
          <w:lang w:val="pt-BR"/>
        </w:rPr>
        <w:t>a.1.2) descrição dos fornecimentos;</w:t>
      </w:r>
    </w:p>
    <w:p w:rsidR="00C43557" w:rsidRPr="002376A8" w:rsidRDefault="00C43557" w:rsidP="00C43557">
      <w:pPr>
        <w:ind w:left="3544" w:hanging="567"/>
        <w:jc w:val="both"/>
        <w:rPr>
          <w:rFonts w:ascii="Arial" w:hAnsi="Arial" w:cs="Arial"/>
          <w:sz w:val="22"/>
          <w:szCs w:val="22"/>
          <w:lang w:val="pt-BR"/>
        </w:rPr>
      </w:pPr>
      <w:r w:rsidRPr="002376A8">
        <w:rPr>
          <w:rFonts w:ascii="Arial" w:hAnsi="Arial" w:cs="Arial"/>
          <w:sz w:val="22"/>
          <w:szCs w:val="22"/>
          <w:lang w:val="pt-BR"/>
        </w:rPr>
        <w:t>a.1.3) período de execução dos fornecimentos;</w:t>
      </w:r>
    </w:p>
    <w:p w:rsidR="00C43557" w:rsidRPr="002376A8" w:rsidRDefault="00C43557" w:rsidP="00EC3BA9">
      <w:pPr>
        <w:ind w:left="3686" w:hanging="709"/>
        <w:jc w:val="both"/>
        <w:rPr>
          <w:rFonts w:ascii="Arial" w:hAnsi="Arial" w:cs="Arial"/>
          <w:sz w:val="22"/>
          <w:szCs w:val="22"/>
          <w:lang w:val="pt-BR"/>
        </w:rPr>
      </w:pPr>
      <w:r w:rsidRPr="002376A8">
        <w:rPr>
          <w:rFonts w:ascii="Arial" w:hAnsi="Arial" w:cs="Arial"/>
          <w:sz w:val="22"/>
          <w:szCs w:val="22"/>
          <w:lang w:val="pt-BR"/>
        </w:rPr>
        <w:t>a.1.4) pronunciamento quanto à qualidade dos fornecimentos e em relação ao cumprimento das obrigações assumidas</w:t>
      </w:r>
      <w:r w:rsidR="009E7F20" w:rsidRPr="002376A8">
        <w:rPr>
          <w:rFonts w:ascii="Arial" w:hAnsi="Arial" w:cs="Arial"/>
          <w:sz w:val="22"/>
          <w:szCs w:val="22"/>
          <w:lang w:val="pt-BR"/>
        </w:rPr>
        <w:t>.</w:t>
      </w:r>
    </w:p>
    <w:p w:rsidR="00C43557" w:rsidRPr="002376A8" w:rsidRDefault="00C43557" w:rsidP="00C43557">
      <w:pPr>
        <w:ind w:left="3544" w:hanging="567"/>
        <w:jc w:val="both"/>
        <w:rPr>
          <w:rFonts w:ascii="Arial" w:hAnsi="Arial" w:cs="Arial"/>
          <w:sz w:val="22"/>
          <w:szCs w:val="22"/>
          <w:lang w:val="pt-BR"/>
        </w:rPr>
      </w:pPr>
    </w:p>
    <w:p w:rsidR="00C43557" w:rsidRPr="002376A8" w:rsidRDefault="00C43557" w:rsidP="00C43557">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sz w:val="22"/>
          <w:szCs w:val="22"/>
          <w:lang w:val="pt-BR"/>
        </w:rPr>
        <w:t xml:space="preserve">Toda documentação apresentada que não seja de origem brasileira deverá </w:t>
      </w:r>
      <w:r w:rsidRPr="002376A8">
        <w:rPr>
          <w:rFonts w:ascii="Arial" w:hAnsi="Arial" w:cs="Arial"/>
          <w:bCs/>
          <w:sz w:val="22"/>
          <w:szCs w:val="22"/>
          <w:lang w:val="pt-BR"/>
        </w:rPr>
        <w:t xml:space="preserve">estar autenticada por embaixada ou consulado brasileiro </w:t>
      </w:r>
      <w:r w:rsidRPr="002376A8">
        <w:rPr>
          <w:rFonts w:ascii="Arial" w:hAnsi="Arial" w:cs="Arial"/>
          <w:sz w:val="22"/>
          <w:szCs w:val="22"/>
          <w:lang w:val="pt-BR"/>
        </w:rPr>
        <w:t>instalado no país de origem da documentação</w:t>
      </w:r>
      <w:r w:rsidRPr="002376A8">
        <w:rPr>
          <w:rFonts w:ascii="Arial" w:hAnsi="Arial" w:cs="Arial"/>
          <w:bCs/>
          <w:sz w:val="22"/>
          <w:szCs w:val="22"/>
          <w:lang w:val="pt-BR"/>
        </w:rPr>
        <w:t xml:space="preserve"> e traduzida por tradutor juramentado para o português</w:t>
      </w:r>
      <w:r w:rsidR="009E7F20" w:rsidRPr="002376A8">
        <w:rPr>
          <w:rFonts w:ascii="Arial" w:hAnsi="Arial" w:cs="Arial"/>
          <w:bCs/>
          <w:sz w:val="22"/>
          <w:szCs w:val="22"/>
          <w:lang w:val="pt-BR"/>
        </w:rPr>
        <w:t>.</w:t>
      </w:r>
    </w:p>
    <w:p w:rsidR="00C43557" w:rsidRPr="002376A8" w:rsidRDefault="00C43557" w:rsidP="0034386E">
      <w:pPr>
        <w:jc w:val="both"/>
        <w:rPr>
          <w:rFonts w:ascii="Arial" w:hAnsi="Arial" w:cs="Arial"/>
          <w:bCs/>
          <w:sz w:val="22"/>
          <w:szCs w:val="22"/>
          <w:lang w:val="pt-BR"/>
        </w:rPr>
      </w:pPr>
    </w:p>
    <w:p w:rsidR="00192FB1" w:rsidRPr="002376A8" w:rsidRDefault="00192FB1" w:rsidP="00917DE6">
      <w:pPr>
        <w:numPr>
          <w:ilvl w:val="0"/>
          <w:numId w:val="1"/>
        </w:numPr>
        <w:tabs>
          <w:tab w:val="clear" w:pos="360"/>
          <w:tab w:val="num" w:pos="567"/>
        </w:tabs>
        <w:ind w:left="567" w:hanging="567"/>
        <w:jc w:val="both"/>
        <w:rPr>
          <w:rFonts w:ascii="Arial" w:hAnsi="Arial" w:cs="Arial"/>
          <w:b/>
          <w:sz w:val="22"/>
          <w:szCs w:val="22"/>
          <w:lang w:val="pt-BR"/>
        </w:rPr>
      </w:pPr>
      <w:r w:rsidRPr="002376A8">
        <w:rPr>
          <w:rFonts w:ascii="Arial" w:hAnsi="Arial" w:cs="Arial"/>
          <w:b/>
          <w:sz w:val="22"/>
          <w:szCs w:val="22"/>
          <w:lang w:val="pt-BR"/>
        </w:rPr>
        <w:t xml:space="preserve">DO </w:t>
      </w:r>
      <w:r w:rsidR="00707356" w:rsidRPr="002376A8">
        <w:rPr>
          <w:rFonts w:ascii="Arial" w:hAnsi="Arial" w:cs="Arial"/>
          <w:b/>
          <w:sz w:val="22"/>
          <w:szCs w:val="22"/>
          <w:lang w:val="pt-BR"/>
        </w:rPr>
        <w:t xml:space="preserve">PRAZO </w:t>
      </w:r>
      <w:r w:rsidR="00642BBD" w:rsidRPr="002376A8">
        <w:rPr>
          <w:rFonts w:ascii="Arial" w:hAnsi="Arial" w:cs="Arial"/>
          <w:b/>
          <w:sz w:val="22"/>
          <w:szCs w:val="22"/>
          <w:lang w:val="pt-BR"/>
        </w:rPr>
        <w:t>E DO LOCAL DOS FORNECIMENTOS</w:t>
      </w:r>
    </w:p>
    <w:p w:rsidR="00192FB1" w:rsidRPr="002376A8" w:rsidRDefault="00192FB1" w:rsidP="00192FB1">
      <w:pPr>
        <w:jc w:val="both"/>
        <w:rPr>
          <w:rFonts w:ascii="Arial" w:hAnsi="Arial" w:cs="Arial"/>
          <w:bCs/>
          <w:sz w:val="22"/>
          <w:szCs w:val="22"/>
          <w:lang w:val="pt-BR"/>
        </w:rPr>
      </w:pPr>
    </w:p>
    <w:p w:rsidR="00466ADF" w:rsidRPr="002376A8" w:rsidRDefault="000A4F03" w:rsidP="00466ADF">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O prazo de entrega será de </w:t>
      </w:r>
      <w:r w:rsidR="002B444A" w:rsidRPr="002376A8">
        <w:rPr>
          <w:rFonts w:ascii="Arial" w:hAnsi="Arial" w:cs="Arial"/>
          <w:bCs/>
          <w:sz w:val="22"/>
          <w:szCs w:val="22"/>
          <w:lang w:val="pt-BR"/>
        </w:rPr>
        <w:t xml:space="preserve">07 </w:t>
      </w:r>
      <w:r w:rsidRPr="002376A8">
        <w:rPr>
          <w:rFonts w:ascii="Arial" w:hAnsi="Arial" w:cs="Arial"/>
          <w:sz w:val="22"/>
          <w:szCs w:val="22"/>
          <w:lang w:val="pt-BR"/>
        </w:rPr>
        <w:t>(</w:t>
      </w:r>
      <w:r w:rsidR="002B444A" w:rsidRPr="002376A8">
        <w:rPr>
          <w:rFonts w:ascii="Arial" w:hAnsi="Arial" w:cs="Arial"/>
          <w:sz w:val="22"/>
          <w:szCs w:val="22"/>
          <w:lang w:val="pt-BR"/>
        </w:rPr>
        <w:t>sete</w:t>
      </w:r>
      <w:r w:rsidRPr="002376A8">
        <w:rPr>
          <w:rFonts w:ascii="Arial" w:hAnsi="Arial" w:cs="Arial"/>
          <w:sz w:val="22"/>
          <w:szCs w:val="22"/>
          <w:lang w:val="pt-BR"/>
        </w:rPr>
        <w:t>)</w:t>
      </w:r>
      <w:r w:rsidR="00466ADF" w:rsidRPr="002376A8">
        <w:rPr>
          <w:rFonts w:ascii="Arial" w:hAnsi="Arial" w:cs="Arial"/>
          <w:bCs/>
          <w:sz w:val="22"/>
          <w:szCs w:val="22"/>
          <w:lang w:val="pt-BR"/>
        </w:rPr>
        <w:t xml:space="preserve"> </w:t>
      </w:r>
      <w:r w:rsidRPr="002376A8">
        <w:rPr>
          <w:rFonts w:ascii="Arial" w:hAnsi="Arial" w:cs="Arial"/>
          <w:bCs/>
          <w:sz w:val="22"/>
          <w:szCs w:val="22"/>
          <w:lang w:val="pt-BR"/>
        </w:rPr>
        <w:t>dias úteis, contados da data do recebimento da Ordem de Execução de Serviço e de Fornecimento por parte da adjudicatária</w:t>
      </w:r>
      <w:r w:rsidR="00466ADF" w:rsidRPr="002376A8">
        <w:rPr>
          <w:rFonts w:ascii="Arial" w:hAnsi="Arial" w:cs="Arial"/>
          <w:bCs/>
          <w:sz w:val="22"/>
          <w:szCs w:val="22"/>
          <w:lang w:val="pt-BR"/>
        </w:rPr>
        <w:t>.</w:t>
      </w:r>
    </w:p>
    <w:p w:rsidR="00547768" w:rsidRPr="002376A8" w:rsidRDefault="00547768" w:rsidP="00547768">
      <w:pPr>
        <w:tabs>
          <w:tab w:val="left" w:pos="5245"/>
        </w:tabs>
        <w:autoSpaceDE w:val="0"/>
        <w:autoSpaceDN w:val="0"/>
        <w:adjustRightInd w:val="0"/>
        <w:ind w:left="1276" w:right="-1"/>
        <w:jc w:val="both"/>
        <w:rPr>
          <w:rFonts w:ascii="Arial" w:hAnsi="Arial" w:cs="Arial"/>
          <w:bCs/>
          <w:sz w:val="22"/>
          <w:szCs w:val="22"/>
          <w:lang w:val="pt-BR"/>
        </w:rPr>
      </w:pPr>
    </w:p>
    <w:p w:rsidR="004A0BF0" w:rsidRPr="002376A8" w:rsidRDefault="004A0BF0" w:rsidP="004A0BF0">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Os </w:t>
      </w:r>
      <w:r w:rsidR="000F168F">
        <w:rPr>
          <w:rFonts w:ascii="Arial" w:hAnsi="Arial" w:cs="Arial"/>
          <w:bCs/>
          <w:sz w:val="22"/>
          <w:szCs w:val="22"/>
          <w:lang w:val="pt-BR"/>
        </w:rPr>
        <w:t>equipamentos</w:t>
      </w:r>
      <w:r w:rsidRPr="002376A8">
        <w:rPr>
          <w:rFonts w:ascii="Arial" w:hAnsi="Arial" w:cs="Arial"/>
          <w:bCs/>
          <w:sz w:val="22"/>
          <w:szCs w:val="22"/>
          <w:lang w:val="pt-BR"/>
        </w:rPr>
        <w:t xml:space="preserve"> deverão ser entregues no seguinte endereço: </w:t>
      </w:r>
      <w:r w:rsidR="002B444A" w:rsidRPr="002376A8">
        <w:rPr>
          <w:rFonts w:ascii="Arial" w:hAnsi="Arial" w:cs="Arial"/>
          <w:bCs/>
          <w:sz w:val="22"/>
          <w:szCs w:val="22"/>
          <w:lang w:val="pt-BR"/>
        </w:rPr>
        <w:t>SRTVS, Quadra 701, Bloco II, Sala 406, Centro Empresarial Assis Chateaubriand, Brasília, DF,</w:t>
      </w:r>
      <w:r w:rsidR="002B444A" w:rsidRPr="002376A8">
        <w:rPr>
          <w:rFonts w:ascii="Arial" w:hAnsi="Arial" w:cs="Arial"/>
          <w:sz w:val="22"/>
          <w:szCs w:val="22"/>
          <w:lang w:val="pt-BR"/>
        </w:rPr>
        <w:t xml:space="preserve"> </w:t>
      </w:r>
      <w:r w:rsidR="002B444A" w:rsidRPr="002376A8">
        <w:rPr>
          <w:rFonts w:ascii="Arial" w:hAnsi="Arial" w:cs="Arial"/>
          <w:bCs/>
          <w:sz w:val="22"/>
          <w:szCs w:val="22"/>
          <w:lang w:val="pt-BR"/>
        </w:rPr>
        <w:t>de segunda à sexta-feira (dias úteis), das 8:00 às 17:00 horas.</w:t>
      </w:r>
      <w:r w:rsidR="002B444A" w:rsidRPr="002376A8">
        <w:rPr>
          <w:rFonts w:ascii="Arial" w:hAnsi="Arial" w:cs="Arial"/>
          <w:color w:val="0000FF"/>
          <w:sz w:val="22"/>
          <w:szCs w:val="22"/>
          <w:lang w:val="pt-BR"/>
        </w:rPr>
        <w:t xml:space="preserve"> </w:t>
      </w:r>
    </w:p>
    <w:p w:rsidR="004A0BF0" w:rsidRPr="002376A8" w:rsidRDefault="004A0BF0" w:rsidP="00547768">
      <w:pPr>
        <w:tabs>
          <w:tab w:val="left" w:pos="5245"/>
        </w:tabs>
        <w:autoSpaceDE w:val="0"/>
        <w:autoSpaceDN w:val="0"/>
        <w:adjustRightInd w:val="0"/>
        <w:ind w:left="1276" w:right="-1"/>
        <w:jc w:val="both"/>
        <w:rPr>
          <w:rFonts w:ascii="Arial" w:hAnsi="Arial" w:cs="Arial"/>
          <w:bCs/>
          <w:sz w:val="22"/>
          <w:szCs w:val="22"/>
          <w:lang w:val="pt-BR"/>
        </w:rPr>
      </w:pPr>
    </w:p>
    <w:p w:rsidR="00682C14" w:rsidRPr="002376A8" w:rsidRDefault="00682C14" w:rsidP="00E618FB">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O aceite/aprovação do produto pel</w:t>
      </w:r>
      <w:r w:rsidR="00B74AF8" w:rsidRPr="002376A8">
        <w:rPr>
          <w:rFonts w:ascii="Arial" w:hAnsi="Arial" w:cs="Arial"/>
          <w:bCs/>
          <w:sz w:val="22"/>
          <w:szCs w:val="22"/>
          <w:lang w:val="pt-BR"/>
        </w:rPr>
        <w:t>o</w:t>
      </w:r>
      <w:r w:rsidRPr="002376A8">
        <w:rPr>
          <w:rFonts w:ascii="Arial" w:hAnsi="Arial" w:cs="Arial"/>
          <w:bCs/>
          <w:sz w:val="22"/>
          <w:szCs w:val="22"/>
          <w:lang w:val="pt-BR"/>
        </w:rPr>
        <w:t xml:space="preserve"> CONTRATANTE, não exclui a responsabilidade civil da CONTRATADA por vícios de quantidade ou qualidade ou disparidade com as </w:t>
      </w:r>
      <w:r w:rsidRPr="002376A8">
        <w:rPr>
          <w:rFonts w:ascii="Arial" w:hAnsi="Arial" w:cs="Arial"/>
          <w:bCs/>
          <w:sz w:val="22"/>
          <w:szCs w:val="22"/>
          <w:lang w:val="pt-BR"/>
        </w:rPr>
        <w:lastRenderedPageBreak/>
        <w:t xml:space="preserve">especificações técnicas exigidas no Edital ou atribuídas pela CONTRATADA verificados posteriormente, garantindo-se </w:t>
      </w:r>
      <w:r w:rsidR="00B74AF8" w:rsidRPr="002376A8">
        <w:rPr>
          <w:rFonts w:ascii="Arial" w:hAnsi="Arial" w:cs="Arial"/>
          <w:bCs/>
          <w:sz w:val="22"/>
          <w:szCs w:val="22"/>
          <w:lang w:val="pt-BR"/>
        </w:rPr>
        <w:t>ao CFN</w:t>
      </w:r>
      <w:r w:rsidRPr="002376A8">
        <w:rPr>
          <w:rFonts w:ascii="Arial" w:hAnsi="Arial" w:cs="Arial"/>
          <w:bCs/>
          <w:sz w:val="22"/>
          <w:szCs w:val="22"/>
          <w:lang w:val="pt-BR"/>
        </w:rPr>
        <w:t xml:space="preserve"> as faculdades previstas no art</w:t>
      </w:r>
      <w:r w:rsidR="00B74AF8" w:rsidRPr="002376A8">
        <w:rPr>
          <w:rFonts w:ascii="Arial" w:hAnsi="Arial" w:cs="Arial"/>
          <w:bCs/>
          <w:sz w:val="22"/>
          <w:szCs w:val="22"/>
          <w:lang w:val="pt-BR"/>
        </w:rPr>
        <w:t xml:space="preserve">igo </w:t>
      </w:r>
      <w:r w:rsidRPr="002376A8">
        <w:rPr>
          <w:rFonts w:ascii="Arial" w:hAnsi="Arial" w:cs="Arial"/>
          <w:bCs/>
          <w:sz w:val="22"/>
          <w:szCs w:val="22"/>
          <w:lang w:val="pt-BR"/>
        </w:rPr>
        <w:t>18 da Lei nº 8.078/90 (</w:t>
      </w:r>
      <w:r w:rsidR="00944783" w:rsidRPr="002376A8">
        <w:rPr>
          <w:rFonts w:ascii="Arial" w:hAnsi="Arial" w:cs="Arial"/>
          <w:bCs/>
          <w:sz w:val="22"/>
          <w:szCs w:val="22"/>
          <w:lang w:val="pt-BR"/>
        </w:rPr>
        <w:t>Código de Defesa do Consumidor).</w:t>
      </w:r>
    </w:p>
    <w:p w:rsidR="00682C14" w:rsidRPr="002376A8" w:rsidRDefault="00682C14" w:rsidP="00E618FB">
      <w:pPr>
        <w:tabs>
          <w:tab w:val="left" w:pos="5245"/>
        </w:tabs>
        <w:autoSpaceDE w:val="0"/>
        <w:autoSpaceDN w:val="0"/>
        <w:adjustRightInd w:val="0"/>
        <w:ind w:left="1276" w:right="-1"/>
        <w:jc w:val="both"/>
        <w:rPr>
          <w:rFonts w:ascii="Arial" w:hAnsi="Arial" w:cs="Arial"/>
          <w:bCs/>
          <w:sz w:val="22"/>
          <w:szCs w:val="22"/>
          <w:lang w:val="pt-BR"/>
        </w:rPr>
      </w:pPr>
    </w:p>
    <w:p w:rsidR="003A68D4" w:rsidRPr="002376A8" w:rsidRDefault="003A68D4" w:rsidP="003A68D4">
      <w:pPr>
        <w:numPr>
          <w:ilvl w:val="0"/>
          <w:numId w:val="1"/>
        </w:numPr>
        <w:tabs>
          <w:tab w:val="clear" w:pos="360"/>
          <w:tab w:val="num" w:pos="567"/>
        </w:tabs>
        <w:ind w:left="567" w:hanging="567"/>
        <w:jc w:val="both"/>
        <w:rPr>
          <w:rFonts w:ascii="Arial" w:hAnsi="Arial" w:cs="Arial"/>
          <w:bCs/>
          <w:sz w:val="22"/>
          <w:szCs w:val="22"/>
          <w:lang w:val="pt-BR"/>
        </w:rPr>
      </w:pPr>
      <w:r w:rsidRPr="002376A8">
        <w:rPr>
          <w:rFonts w:ascii="Arial" w:hAnsi="Arial" w:cs="Arial"/>
          <w:b/>
          <w:bCs/>
          <w:sz w:val="22"/>
          <w:szCs w:val="22"/>
          <w:lang w:val="pt-BR"/>
        </w:rPr>
        <w:t>DA DOTAÇÃO ORÇAMENTÁRIA</w:t>
      </w:r>
    </w:p>
    <w:p w:rsidR="003A68D4" w:rsidRPr="002376A8" w:rsidRDefault="003A68D4" w:rsidP="00E618FB">
      <w:pPr>
        <w:tabs>
          <w:tab w:val="left" w:pos="5245"/>
        </w:tabs>
        <w:autoSpaceDE w:val="0"/>
        <w:autoSpaceDN w:val="0"/>
        <w:adjustRightInd w:val="0"/>
        <w:ind w:left="1276" w:right="-1"/>
        <w:jc w:val="both"/>
        <w:rPr>
          <w:rFonts w:ascii="Arial" w:hAnsi="Arial" w:cs="Arial"/>
          <w:bCs/>
          <w:sz w:val="22"/>
          <w:szCs w:val="22"/>
          <w:lang w:val="pt-BR"/>
        </w:rPr>
      </w:pPr>
    </w:p>
    <w:p w:rsidR="003A68D4" w:rsidRPr="002376A8" w:rsidRDefault="003A68D4" w:rsidP="003A68D4">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As despesas decorrentes da contratação do objeto desta licitação correrão por conta de recursos próprios, consignados no orçamento do CFN, alocados no Elemento de Despesa nº:</w:t>
      </w:r>
      <w:r w:rsidR="00F914F7" w:rsidRPr="002376A8">
        <w:rPr>
          <w:rFonts w:ascii="Arial" w:hAnsi="Arial" w:cs="Arial"/>
          <w:bCs/>
          <w:sz w:val="22"/>
          <w:szCs w:val="22"/>
          <w:lang w:val="pt-BR"/>
        </w:rPr>
        <w:t>6.2.</w:t>
      </w:r>
      <w:r w:rsidR="002B7E00">
        <w:rPr>
          <w:rFonts w:ascii="Arial" w:hAnsi="Arial" w:cs="Arial"/>
          <w:bCs/>
          <w:sz w:val="22"/>
          <w:szCs w:val="22"/>
          <w:lang w:val="pt-BR"/>
        </w:rPr>
        <w:t>2.1.1.02.01.03.002 (máquinas e equipamentos</w:t>
      </w:r>
      <w:r w:rsidR="00F914F7" w:rsidRPr="002376A8">
        <w:rPr>
          <w:rFonts w:ascii="Arial" w:hAnsi="Arial" w:cs="Arial"/>
          <w:bCs/>
          <w:sz w:val="22"/>
          <w:szCs w:val="22"/>
          <w:lang w:val="pt-BR"/>
        </w:rPr>
        <w:t>).</w:t>
      </w:r>
    </w:p>
    <w:p w:rsidR="003A68D4" w:rsidRPr="002376A8" w:rsidRDefault="003A68D4" w:rsidP="00E618FB">
      <w:pPr>
        <w:tabs>
          <w:tab w:val="left" w:pos="5245"/>
        </w:tabs>
        <w:autoSpaceDE w:val="0"/>
        <w:autoSpaceDN w:val="0"/>
        <w:adjustRightInd w:val="0"/>
        <w:ind w:left="1276" w:right="-1"/>
        <w:jc w:val="both"/>
        <w:rPr>
          <w:rFonts w:ascii="Arial" w:hAnsi="Arial" w:cs="Arial"/>
          <w:bCs/>
          <w:sz w:val="22"/>
          <w:szCs w:val="22"/>
          <w:lang w:val="pt-BR"/>
        </w:rPr>
      </w:pPr>
    </w:p>
    <w:p w:rsidR="00494C3A" w:rsidRPr="002376A8" w:rsidRDefault="00494C3A" w:rsidP="00F853AD">
      <w:pPr>
        <w:numPr>
          <w:ilvl w:val="0"/>
          <w:numId w:val="1"/>
        </w:numPr>
        <w:tabs>
          <w:tab w:val="clear" w:pos="360"/>
          <w:tab w:val="num" w:pos="567"/>
        </w:tabs>
        <w:ind w:left="567" w:hanging="567"/>
        <w:jc w:val="both"/>
        <w:rPr>
          <w:rFonts w:ascii="Arial" w:hAnsi="Arial" w:cs="Arial"/>
          <w:b/>
          <w:sz w:val="22"/>
          <w:szCs w:val="22"/>
          <w:lang w:val="pt-BR"/>
        </w:rPr>
      </w:pPr>
      <w:r w:rsidRPr="002376A8">
        <w:rPr>
          <w:rFonts w:ascii="Arial" w:hAnsi="Arial" w:cs="Arial"/>
          <w:b/>
          <w:sz w:val="22"/>
          <w:szCs w:val="22"/>
          <w:lang w:val="pt-BR"/>
        </w:rPr>
        <w:t>D</w:t>
      </w:r>
      <w:r w:rsidR="00506DC1" w:rsidRPr="002376A8">
        <w:rPr>
          <w:rFonts w:ascii="Arial" w:hAnsi="Arial" w:cs="Arial"/>
          <w:b/>
          <w:sz w:val="22"/>
          <w:szCs w:val="22"/>
          <w:lang w:val="pt-BR"/>
        </w:rPr>
        <w:t xml:space="preserve">AS </w:t>
      </w:r>
      <w:r w:rsidR="00DA6BA1" w:rsidRPr="002376A8">
        <w:rPr>
          <w:rFonts w:ascii="Arial" w:hAnsi="Arial" w:cs="Arial"/>
          <w:b/>
          <w:sz w:val="22"/>
          <w:szCs w:val="22"/>
          <w:lang w:val="pt-BR"/>
        </w:rPr>
        <w:t xml:space="preserve">SITUAÇÕES </w:t>
      </w:r>
      <w:r w:rsidR="00230AFC" w:rsidRPr="002376A8">
        <w:rPr>
          <w:rFonts w:ascii="Arial" w:hAnsi="Arial" w:cs="Arial"/>
          <w:b/>
          <w:sz w:val="22"/>
          <w:szCs w:val="22"/>
          <w:lang w:val="pt-BR"/>
        </w:rPr>
        <w:t>ESPECIAIS</w:t>
      </w:r>
    </w:p>
    <w:p w:rsidR="00506DC1" w:rsidRPr="002376A8" w:rsidRDefault="00506DC1" w:rsidP="00506DC1">
      <w:pPr>
        <w:ind w:left="1418"/>
        <w:jc w:val="both"/>
        <w:rPr>
          <w:rFonts w:ascii="Arial" w:hAnsi="Arial" w:cs="Arial"/>
          <w:bCs/>
          <w:sz w:val="22"/>
          <w:szCs w:val="22"/>
          <w:lang w:val="pt-BR"/>
        </w:rPr>
      </w:pPr>
    </w:p>
    <w:p w:rsidR="009B69AA" w:rsidRPr="002376A8" w:rsidRDefault="00F853AD" w:rsidP="00F853AD">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bCs/>
          <w:sz w:val="22"/>
          <w:szCs w:val="22"/>
          <w:lang w:val="pt-BR"/>
        </w:rPr>
        <w:t xml:space="preserve">No </w:t>
      </w:r>
      <w:r w:rsidR="009B69AA" w:rsidRPr="002376A8">
        <w:rPr>
          <w:rFonts w:ascii="Arial" w:hAnsi="Arial" w:cs="Arial"/>
          <w:bCs/>
          <w:sz w:val="22"/>
          <w:szCs w:val="22"/>
          <w:lang w:val="pt-BR"/>
        </w:rPr>
        <w:t xml:space="preserve">caso de eventual divergência entre </w:t>
      </w:r>
      <w:r w:rsidR="009B69AA" w:rsidRPr="002376A8">
        <w:rPr>
          <w:rFonts w:ascii="Arial" w:hAnsi="Arial" w:cs="Arial"/>
          <w:sz w:val="22"/>
          <w:szCs w:val="22"/>
          <w:lang w:val="pt-BR"/>
        </w:rPr>
        <w:t xml:space="preserve">as disposições da Seção I e </w:t>
      </w:r>
      <w:r w:rsidR="00206345" w:rsidRPr="002376A8">
        <w:rPr>
          <w:rFonts w:ascii="Arial" w:hAnsi="Arial" w:cs="Arial"/>
          <w:sz w:val="22"/>
          <w:szCs w:val="22"/>
          <w:lang w:val="pt-BR"/>
        </w:rPr>
        <w:t xml:space="preserve">da </w:t>
      </w:r>
      <w:r w:rsidR="009B69AA" w:rsidRPr="002376A8">
        <w:rPr>
          <w:rFonts w:ascii="Arial" w:hAnsi="Arial" w:cs="Arial"/>
          <w:sz w:val="22"/>
          <w:szCs w:val="22"/>
          <w:lang w:val="pt-BR"/>
        </w:rPr>
        <w:t>Seção II</w:t>
      </w:r>
      <w:r w:rsidR="009B69AA" w:rsidRPr="002376A8">
        <w:rPr>
          <w:rFonts w:ascii="Arial" w:hAnsi="Arial" w:cs="Arial"/>
          <w:bCs/>
          <w:sz w:val="22"/>
          <w:szCs w:val="22"/>
          <w:lang w:val="pt-BR"/>
        </w:rPr>
        <w:t xml:space="preserve"> deste Edital, prevalecerão as disposições da segunda</w:t>
      </w:r>
      <w:r w:rsidR="005807EE" w:rsidRPr="002376A8">
        <w:rPr>
          <w:rFonts w:ascii="Arial" w:hAnsi="Arial" w:cs="Arial"/>
          <w:sz w:val="22"/>
          <w:szCs w:val="22"/>
          <w:lang w:val="pt-BR"/>
        </w:rPr>
        <w:t>.</w:t>
      </w:r>
    </w:p>
    <w:p w:rsidR="009B69AA" w:rsidRPr="002376A8" w:rsidRDefault="009B69AA" w:rsidP="009B69AA">
      <w:pPr>
        <w:tabs>
          <w:tab w:val="left" w:pos="5245"/>
        </w:tabs>
        <w:autoSpaceDE w:val="0"/>
        <w:autoSpaceDN w:val="0"/>
        <w:adjustRightInd w:val="0"/>
        <w:ind w:left="1276" w:right="-1"/>
        <w:jc w:val="both"/>
        <w:rPr>
          <w:rFonts w:ascii="Arial" w:hAnsi="Arial" w:cs="Arial"/>
          <w:sz w:val="22"/>
          <w:szCs w:val="22"/>
          <w:lang w:val="pt-BR"/>
        </w:rPr>
      </w:pPr>
    </w:p>
    <w:p w:rsidR="00F82B0A" w:rsidRPr="002376A8" w:rsidRDefault="00F82B0A" w:rsidP="00FA1F80">
      <w:pPr>
        <w:rPr>
          <w:rFonts w:ascii="Arial" w:hAnsi="Arial" w:cs="Arial"/>
          <w:bCs/>
          <w:sz w:val="22"/>
          <w:szCs w:val="22"/>
          <w:lang w:val="pt-BR"/>
        </w:rPr>
      </w:pPr>
    </w:p>
    <w:p w:rsidR="008E584A" w:rsidRPr="002376A8" w:rsidRDefault="008E584A" w:rsidP="008E584A">
      <w:pPr>
        <w:pStyle w:val="Heading4"/>
        <w:widowControl/>
        <w:rPr>
          <w:rFonts w:ascii="Arial" w:hAnsi="Arial" w:cs="Arial"/>
          <w:bCs/>
          <w:snapToGrid/>
          <w:sz w:val="22"/>
          <w:szCs w:val="22"/>
        </w:rPr>
      </w:pPr>
      <w:r w:rsidRPr="002376A8">
        <w:rPr>
          <w:rFonts w:ascii="Arial" w:hAnsi="Arial" w:cs="Arial"/>
          <w:bCs/>
          <w:snapToGrid/>
          <w:sz w:val="22"/>
          <w:szCs w:val="22"/>
        </w:rPr>
        <w:t>SEÇÃO II – DAS DISPOSIÇÕES GERAIS DA LICITAÇÃO</w:t>
      </w:r>
    </w:p>
    <w:p w:rsidR="00F341CE" w:rsidRPr="002376A8" w:rsidRDefault="00F341CE" w:rsidP="00E04337">
      <w:pPr>
        <w:pStyle w:val="A010177"/>
        <w:rPr>
          <w:rFonts w:ascii="Arial" w:hAnsi="Arial" w:cs="Arial"/>
          <w:sz w:val="22"/>
          <w:szCs w:val="22"/>
        </w:rPr>
      </w:pPr>
    </w:p>
    <w:p w:rsidR="00C0756B" w:rsidRPr="002376A8" w:rsidRDefault="00C0756B" w:rsidP="00F82B0A">
      <w:pPr>
        <w:numPr>
          <w:ilvl w:val="0"/>
          <w:numId w:val="1"/>
        </w:numPr>
        <w:tabs>
          <w:tab w:val="clear" w:pos="360"/>
          <w:tab w:val="num" w:pos="567"/>
        </w:tabs>
        <w:ind w:left="567" w:hanging="567"/>
        <w:jc w:val="both"/>
        <w:rPr>
          <w:rFonts w:ascii="Arial" w:hAnsi="Arial" w:cs="Arial"/>
          <w:b/>
          <w:sz w:val="22"/>
          <w:szCs w:val="22"/>
          <w:lang w:val="pt-BR"/>
        </w:rPr>
      </w:pPr>
      <w:r w:rsidRPr="002376A8">
        <w:rPr>
          <w:rFonts w:ascii="Arial" w:hAnsi="Arial" w:cs="Arial"/>
          <w:b/>
          <w:sz w:val="22"/>
          <w:szCs w:val="22"/>
          <w:lang w:val="pt-BR"/>
        </w:rPr>
        <w:t>D</w:t>
      </w:r>
      <w:r w:rsidR="00026FD8" w:rsidRPr="002376A8">
        <w:rPr>
          <w:rFonts w:ascii="Arial" w:hAnsi="Arial" w:cs="Arial"/>
          <w:b/>
          <w:sz w:val="22"/>
          <w:szCs w:val="22"/>
          <w:lang w:val="pt-BR"/>
        </w:rPr>
        <w:t xml:space="preserve">A </w:t>
      </w:r>
      <w:r w:rsidRPr="002376A8">
        <w:rPr>
          <w:rFonts w:ascii="Arial" w:hAnsi="Arial" w:cs="Arial"/>
          <w:b/>
          <w:sz w:val="22"/>
          <w:szCs w:val="22"/>
          <w:lang w:val="pt-BR"/>
        </w:rPr>
        <w:t>DATA</w:t>
      </w:r>
      <w:r w:rsidR="00026FD8" w:rsidRPr="002376A8">
        <w:rPr>
          <w:rFonts w:ascii="Arial" w:hAnsi="Arial" w:cs="Arial"/>
          <w:b/>
          <w:sz w:val="22"/>
          <w:szCs w:val="22"/>
          <w:lang w:val="pt-BR"/>
        </w:rPr>
        <w:t xml:space="preserve"> E</w:t>
      </w:r>
      <w:r w:rsidRPr="002376A8">
        <w:rPr>
          <w:rFonts w:ascii="Arial" w:hAnsi="Arial" w:cs="Arial"/>
          <w:b/>
          <w:sz w:val="22"/>
          <w:szCs w:val="22"/>
          <w:lang w:val="pt-BR"/>
        </w:rPr>
        <w:t xml:space="preserve"> </w:t>
      </w:r>
      <w:r w:rsidR="00771EF9" w:rsidRPr="002376A8">
        <w:rPr>
          <w:rFonts w:ascii="Arial" w:hAnsi="Arial" w:cs="Arial"/>
          <w:b/>
          <w:sz w:val="22"/>
          <w:szCs w:val="22"/>
          <w:lang w:val="pt-BR"/>
        </w:rPr>
        <w:t xml:space="preserve">DO </w:t>
      </w:r>
      <w:r w:rsidRPr="002376A8">
        <w:rPr>
          <w:rFonts w:ascii="Arial" w:hAnsi="Arial" w:cs="Arial"/>
          <w:b/>
          <w:sz w:val="22"/>
          <w:szCs w:val="22"/>
          <w:lang w:val="pt-BR"/>
        </w:rPr>
        <w:t>HORÁRIO DA LICITAÇÃO</w:t>
      </w:r>
    </w:p>
    <w:p w:rsidR="00C0756B" w:rsidRPr="002376A8" w:rsidRDefault="00C0756B" w:rsidP="00CC58A6">
      <w:pPr>
        <w:tabs>
          <w:tab w:val="left" w:pos="5245"/>
        </w:tabs>
        <w:autoSpaceDE w:val="0"/>
        <w:autoSpaceDN w:val="0"/>
        <w:adjustRightInd w:val="0"/>
        <w:ind w:left="1276" w:right="-1"/>
        <w:jc w:val="both"/>
        <w:rPr>
          <w:rFonts w:ascii="Arial" w:hAnsi="Arial" w:cs="Arial"/>
          <w:sz w:val="22"/>
          <w:szCs w:val="22"/>
          <w:lang w:val="pt-BR"/>
        </w:rPr>
      </w:pPr>
    </w:p>
    <w:p w:rsidR="00C0756B" w:rsidRPr="002376A8" w:rsidRDefault="00CD325F" w:rsidP="00F82B0A">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No dia</w:t>
      </w:r>
      <w:r w:rsidR="001D4C67" w:rsidRPr="002376A8">
        <w:rPr>
          <w:rFonts w:ascii="Arial" w:hAnsi="Arial" w:cs="Arial"/>
          <w:bCs/>
          <w:sz w:val="22"/>
          <w:szCs w:val="22"/>
          <w:lang w:val="pt-BR"/>
        </w:rPr>
        <w:t xml:space="preserve"> e horário previsto para </w:t>
      </w:r>
      <w:r w:rsidR="007510DC" w:rsidRPr="002376A8">
        <w:rPr>
          <w:rFonts w:ascii="Arial" w:hAnsi="Arial" w:cs="Arial"/>
          <w:bCs/>
          <w:sz w:val="22"/>
          <w:szCs w:val="22"/>
          <w:lang w:val="pt-BR"/>
        </w:rPr>
        <w:t>abertura da sessão</w:t>
      </w:r>
      <w:r w:rsidR="00315242" w:rsidRPr="002376A8">
        <w:rPr>
          <w:rFonts w:ascii="Arial" w:hAnsi="Arial" w:cs="Arial"/>
          <w:bCs/>
          <w:sz w:val="22"/>
          <w:szCs w:val="22"/>
          <w:lang w:val="pt-BR"/>
        </w:rPr>
        <w:t>,</w:t>
      </w:r>
      <w:r w:rsidR="007510DC" w:rsidRPr="002376A8">
        <w:rPr>
          <w:rFonts w:ascii="Arial" w:hAnsi="Arial" w:cs="Arial"/>
          <w:bCs/>
          <w:sz w:val="22"/>
          <w:szCs w:val="22"/>
          <w:lang w:val="pt-BR"/>
        </w:rPr>
        <w:t xml:space="preserve"> conforme disposto na folha de rosto deste Edital,</w:t>
      </w:r>
      <w:r w:rsidR="00315242" w:rsidRPr="002376A8">
        <w:rPr>
          <w:rFonts w:ascii="Arial" w:hAnsi="Arial" w:cs="Arial"/>
          <w:bCs/>
          <w:sz w:val="22"/>
          <w:szCs w:val="22"/>
          <w:lang w:val="pt-BR"/>
        </w:rPr>
        <w:t xml:space="preserve"> </w:t>
      </w:r>
      <w:r w:rsidRPr="002376A8">
        <w:rPr>
          <w:rFonts w:ascii="Arial" w:hAnsi="Arial" w:cs="Arial"/>
          <w:bCs/>
          <w:sz w:val="22"/>
          <w:szCs w:val="22"/>
          <w:lang w:val="pt-BR"/>
        </w:rPr>
        <w:t xml:space="preserve">a sessão pública na INTERNET será aberta por comando do </w:t>
      </w:r>
      <w:r w:rsidR="00E57EDC" w:rsidRPr="002376A8">
        <w:rPr>
          <w:rFonts w:ascii="Arial" w:hAnsi="Arial" w:cs="Arial"/>
          <w:bCs/>
          <w:sz w:val="22"/>
          <w:szCs w:val="22"/>
          <w:lang w:val="pt-BR"/>
        </w:rPr>
        <w:t xml:space="preserve">PREGOEIRO </w:t>
      </w:r>
      <w:r w:rsidRPr="002376A8">
        <w:rPr>
          <w:rFonts w:ascii="Arial" w:hAnsi="Arial" w:cs="Arial"/>
          <w:bCs/>
          <w:sz w:val="22"/>
          <w:szCs w:val="22"/>
          <w:lang w:val="pt-BR"/>
        </w:rPr>
        <w:t>com a utilização de sua chave de acesso e senha</w:t>
      </w:r>
      <w:r w:rsidR="005807EE" w:rsidRPr="002376A8">
        <w:rPr>
          <w:rFonts w:ascii="Arial" w:hAnsi="Arial" w:cs="Arial"/>
          <w:bCs/>
          <w:sz w:val="22"/>
          <w:szCs w:val="22"/>
          <w:lang w:val="pt-BR"/>
        </w:rPr>
        <w:t>.</w:t>
      </w:r>
    </w:p>
    <w:p w:rsidR="0021797E" w:rsidRPr="002376A8" w:rsidRDefault="0021797E" w:rsidP="00280AE8">
      <w:pPr>
        <w:pStyle w:val="ListParagraph"/>
        <w:widowControl w:val="0"/>
        <w:tabs>
          <w:tab w:val="left" w:pos="5245"/>
        </w:tabs>
        <w:autoSpaceDE w:val="0"/>
        <w:autoSpaceDN w:val="0"/>
        <w:adjustRightInd w:val="0"/>
        <w:ind w:left="1418"/>
        <w:jc w:val="both"/>
        <w:rPr>
          <w:rFonts w:ascii="Arial" w:hAnsi="Arial" w:cs="Arial"/>
          <w:bCs/>
          <w:sz w:val="22"/>
          <w:szCs w:val="22"/>
          <w:lang w:val="pt-BR"/>
        </w:rPr>
      </w:pPr>
    </w:p>
    <w:p w:rsidR="00C0756B" w:rsidRPr="002376A8" w:rsidRDefault="00D32EA6" w:rsidP="00F82B0A">
      <w:pPr>
        <w:numPr>
          <w:ilvl w:val="2"/>
          <w:numId w:val="1"/>
        </w:numPr>
        <w:tabs>
          <w:tab w:val="num" w:pos="1276"/>
          <w:tab w:val="num" w:pos="1985"/>
        </w:tabs>
        <w:ind w:left="1985" w:hanging="709"/>
        <w:jc w:val="both"/>
        <w:rPr>
          <w:rFonts w:ascii="Arial" w:hAnsi="Arial" w:cs="Arial"/>
          <w:sz w:val="22"/>
          <w:szCs w:val="22"/>
          <w:lang w:val="pt-BR"/>
        </w:rPr>
      </w:pPr>
      <w:r w:rsidRPr="002376A8">
        <w:rPr>
          <w:rFonts w:ascii="Arial" w:hAnsi="Arial" w:cs="Arial"/>
          <w:sz w:val="22"/>
          <w:szCs w:val="22"/>
          <w:lang w:val="pt-BR"/>
        </w:rPr>
        <w:t xml:space="preserve">A </w:t>
      </w:r>
      <w:r w:rsidR="00C0756B" w:rsidRPr="002376A8">
        <w:rPr>
          <w:rFonts w:ascii="Arial" w:hAnsi="Arial" w:cs="Arial"/>
          <w:sz w:val="22"/>
          <w:szCs w:val="22"/>
          <w:lang w:val="pt-BR"/>
        </w:rPr>
        <w:t>licitante deverá observar a data e horário previsto para abertura da sessão</w:t>
      </w:r>
      <w:r w:rsidR="00783653" w:rsidRPr="002376A8">
        <w:rPr>
          <w:rFonts w:ascii="Arial" w:hAnsi="Arial" w:cs="Arial"/>
          <w:sz w:val="22"/>
          <w:szCs w:val="22"/>
          <w:lang w:val="pt-BR"/>
        </w:rPr>
        <w:t xml:space="preserve"> pública</w:t>
      </w:r>
      <w:r w:rsidR="00C0756B" w:rsidRPr="002376A8">
        <w:rPr>
          <w:rFonts w:ascii="Arial" w:hAnsi="Arial" w:cs="Arial"/>
          <w:sz w:val="22"/>
          <w:szCs w:val="22"/>
          <w:lang w:val="pt-BR"/>
        </w:rPr>
        <w:t>, conforme disposto</w:t>
      </w:r>
      <w:r w:rsidR="005807EE" w:rsidRPr="002376A8">
        <w:rPr>
          <w:rFonts w:ascii="Arial" w:hAnsi="Arial" w:cs="Arial"/>
          <w:sz w:val="22"/>
          <w:szCs w:val="22"/>
          <w:lang w:val="pt-BR"/>
        </w:rPr>
        <w:t xml:space="preserve"> na folha de rosto deste Edital.</w:t>
      </w:r>
    </w:p>
    <w:p w:rsidR="00C0756B" w:rsidRPr="002376A8" w:rsidRDefault="00C0756B" w:rsidP="00E04337">
      <w:pPr>
        <w:pStyle w:val="A010177"/>
        <w:rPr>
          <w:rFonts w:ascii="Arial" w:hAnsi="Arial" w:cs="Arial"/>
          <w:sz w:val="22"/>
          <w:szCs w:val="22"/>
        </w:rPr>
      </w:pPr>
    </w:p>
    <w:p w:rsidR="00C0756B" w:rsidRPr="002376A8" w:rsidRDefault="00C0756B" w:rsidP="00F82B0A">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Se na data indicada </w:t>
      </w:r>
      <w:r w:rsidR="00AA001A" w:rsidRPr="002376A8">
        <w:rPr>
          <w:rFonts w:ascii="Arial" w:hAnsi="Arial" w:cs="Arial"/>
          <w:bCs/>
          <w:sz w:val="22"/>
          <w:szCs w:val="22"/>
          <w:lang w:val="pt-BR"/>
        </w:rPr>
        <w:t>para abertura da sessão</w:t>
      </w:r>
      <w:r w:rsidR="00783653" w:rsidRPr="002376A8">
        <w:rPr>
          <w:rFonts w:ascii="Arial" w:hAnsi="Arial" w:cs="Arial"/>
          <w:bCs/>
          <w:sz w:val="22"/>
          <w:szCs w:val="22"/>
          <w:lang w:val="pt-BR"/>
        </w:rPr>
        <w:t xml:space="preserve"> pública</w:t>
      </w:r>
      <w:r w:rsidRPr="002376A8">
        <w:rPr>
          <w:rFonts w:ascii="Arial" w:hAnsi="Arial" w:cs="Arial"/>
          <w:bCs/>
          <w:sz w:val="22"/>
          <w:szCs w:val="22"/>
          <w:lang w:val="pt-BR"/>
        </w:rPr>
        <w:t>, não houver expediente n</w:t>
      </w:r>
      <w:r w:rsidR="00D32EA6" w:rsidRPr="002376A8">
        <w:rPr>
          <w:rFonts w:ascii="Arial" w:hAnsi="Arial" w:cs="Arial"/>
          <w:bCs/>
          <w:sz w:val="22"/>
          <w:szCs w:val="22"/>
          <w:lang w:val="pt-BR"/>
        </w:rPr>
        <w:t>o CFN</w:t>
      </w:r>
      <w:r w:rsidRPr="002376A8">
        <w:rPr>
          <w:rFonts w:ascii="Arial" w:hAnsi="Arial" w:cs="Arial"/>
          <w:bCs/>
          <w:sz w:val="22"/>
          <w:szCs w:val="22"/>
          <w:lang w:val="pt-BR"/>
        </w:rPr>
        <w:t>, a abertura da licitação fica transferida para o primeiro dia útil seguinte, observados o mesmo local e horário</w:t>
      </w:r>
      <w:r w:rsidR="00944783" w:rsidRPr="002376A8">
        <w:rPr>
          <w:rFonts w:ascii="Arial" w:hAnsi="Arial" w:cs="Arial"/>
          <w:bCs/>
          <w:sz w:val="22"/>
          <w:szCs w:val="22"/>
          <w:lang w:val="pt-BR"/>
        </w:rPr>
        <w:t>, salvo disposição em contrário</w:t>
      </w:r>
      <w:r w:rsidRPr="002376A8">
        <w:rPr>
          <w:rFonts w:ascii="Arial" w:hAnsi="Arial" w:cs="Arial"/>
          <w:bCs/>
          <w:sz w:val="22"/>
          <w:szCs w:val="22"/>
          <w:lang w:val="pt-BR"/>
        </w:rPr>
        <w:t>.</w:t>
      </w:r>
    </w:p>
    <w:p w:rsidR="005F6BC1" w:rsidRPr="002376A8" w:rsidRDefault="005F6BC1" w:rsidP="00E04337">
      <w:pPr>
        <w:jc w:val="both"/>
        <w:rPr>
          <w:rFonts w:ascii="Arial" w:hAnsi="Arial" w:cs="Arial"/>
          <w:bCs/>
          <w:sz w:val="22"/>
          <w:szCs w:val="22"/>
          <w:lang w:val="pt-BR"/>
        </w:rPr>
      </w:pPr>
    </w:p>
    <w:p w:rsidR="00C0756B" w:rsidRPr="002376A8" w:rsidRDefault="00C0756B" w:rsidP="00F82B0A">
      <w:pPr>
        <w:numPr>
          <w:ilvl w:val="0"/>
          <w:numId w:val="1"/>
        </w:numPr>
        <w:tabs>
          <w:tab w:val="clear" w:pos="360"/>
          <w:tab w:val="num" w:pos="567"/>
        </w:tabs>
        <w:ind w:left="567" w:hanging="567"/>
        <w:jc w:val="both"/>
        <w:rPr>
          <w:rFonts w:ascii="Arial" w:hAnsi="Arial" w:cs="Arial"/>
          <w:b/>
          <w:sz w:val="22"/>
          <w:szCs w:val="22"/>
          <w:lang w:val="pt-BR"/>
        </w:rPr>
      </w:pPr>
      <w:r w:rsidRPr="002376A8">
        <w:rPr>
          <w:rFonts w:ascii="Arial" w:hAnsi="Arial" w:cs="Arial"/>
          <w:b/>
          <w:sz w:val="22"/>
          <w:szCs w:val="22"/>
          <w:lang w:val="pt-BR"/>
        </w:rPr>
        <w:t>DA PARTICIPAÇÃO</w:t>
      </w:r>
    </w:p>
    <w:p w:rsidR="00C0756B" w:rsidRPr="002376A8" w:rsidRDefault="00C0756B" w:rsidP="00E04337">
      <w:pPr>
        <w:jc w:val="both"/>
        <w:rPr>
          <w:rFonts w:ascii="Arial" w:hAnsi="Arial" w:cs="Arial"/>
          <w:b/>
          <w:sz w:val="22"/>
          <w:szCs w:val="22"/>
          <w:lang w:val="pt-BR"/>
        </w:rPr>
      </w:pPr>
    </w:p>
    <w:p w:rsidR="00C0756B" w:rsidRPr="002376A8" w:rsidRDefault="00C0756B" w:rsidP="00F82B0A">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Respeitadas as demais condições normativas e as constantes deste Edital e seus Anexos, poderá participar desta licitação qualquer </w:t>
      </w:r>
      <w:r w:rsidR="00E34361" w:rsidRPr="002376A8">
        <w:rPr>
          <w:rFonts w:ascii="Arial" w:hAnsi="Arial" w:cs="Arial"/>
          <w:bCs/>
          <w:sz w:val="22"/>
          <w:szCs w:val="22"/>
          <w:lang w:val="pt-BR"/>
        </w:rPr>
        <w:t>empresa do ramo legalmente estabelecida no País, inclusive microempresa, empresa de pequeno porte e cooperativa que esteja devidame</w:t>
      </w:r>
      <w:r w:rsidRPr="002376A8">
        <w:rPr>
          <w:rFonts w:ascii="Arial" w:hAnsi="Arial" w:cs="Arial"/>
          <w:bCs/>
          <w:sz w:val="22"/>
          <w:szCs w:val="22"/>
          <w:lang w:val="pt-BR"/>
        </w:rPr>
        <w:t xml:space="preserve">nte credenciada no </w:t>
      </w:r>
      <w:r w:rsidR="00D32EA6" w:rsidRPr="002376A8">
        <w:rPr>
          <w:rFonts w:ascii="Arial" w:hAnsi="Arial" w:cs="Arial"/>
          <w:bCs/>
          <w:sz w:val="22"/>
          <w:szCs w:val="22"/>
          <w:lang w:val="pt-BR"/>
        </w:rPr>
        <w:t>sistema Comprasnet</w:t>
      </w:r>
      <w:r w:rsidRPr="002376A8">
        <w:rPr>
          <w:rFonts w:ascii="Arial" w:hAnsi="Arial" w:cs="Arial"/>
          <w:bCs/>
          <w:sz w:val="22"/>
          <w:szCs w:val="22"/>
          <w:lang w:val="pt-BR"/>
        </w:rPr>
        <w:t xml:space="preserve">, na forma definida pelo item </w:t>
      </w:r>
      <w:r w:rsidR="003A68D4" w:rsidRPr="002376A8">
        <w:rPr>
          <w:rFonts w:ascii="Arial" w:hAnsi="Arial" w:cs="Arial"/>
          <w:b/>
          <w:bCs/>
          <w:sz w:val="22"/>
          <w:szCs w:val="22"/>
          <w:lang w:val="pt-BR"/>
        </w:rPr>
        <w:t>10</w:t>
      </w:r>
      <w:r w:rsidRPr="002376A8">
        <w:rPr>
          <w:rFonts w:ascii="Arial" w:hAnsi="Arial" w:cs="Arial"/>
          <w:bCs/>
          <w:sz w:val="22"/>
          <w:szCs w:val="22"/>
          <w:lang w:val="pt-BR"/>
        </w:rPr>
        <w:t xml:space="preserve"> deste Edital</w:t>
      </w:r>
      <w:r w:rsidR="005807EE" w:rsidRPr="002376A8">
        <w:rPr>
          <w:rFonts w:ascii="Arial" w:hAnsi="Arial" w:cs="Arial"/>
          <w:bCs/>
          <w:sz w:val="22"/>
          <w:szCs w:val="22"/>
          <w:lang w:val="pt-BR"/>
        </w:rPr>
        <w:t>.</w:t>
      </w:r>
    </w:p>
    <w:p w:rsidR="005974BE" w:rsidRPr="002376A8" w:rsidRDefault="005974BE" w:rsidP="00E04337">
      <w:pPr>
        <w:ind w:left="567"/>
        <w:jc w:val="both"/>
        <w:rPr>
          <w:rFonts w:ascii="Arial" w:hAnsi="Arial" w:cs="Arial"/>
          <w:bCs/>
          <w:sz w:val="22"/>
          <w:szCs w:val="22"/>
          <w:lang w:val="pt-BR"/>
        </w:rPr>
      </w:pPr>
    </w:p>
    <w:p w:rsidR="00E25C59" w:rsidRPr="002376A8" w:rsidRDefault="00E25C59" w:rsidP="00E25C59">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sz w:val="22"/>
          <w:szCs w:val="22"/>
          <w:lang w:val="pt-BR"/>
        </w:rPr>
        <w:t>A licitante deverá DECLARAR, em campo próprio do sistema eletrônico:</w:t>
      </w:r>
    </w:p>
    <w:p w:rsidR="00E25C59" w:rsidRPr="002376A8" w:rsidRDefault="00E25C59" w:rsidP="00E25C59">
      <w:pPr>
        <w:pStyle w:val="ListParagraph"/>
        <w:tabs>
          <w:tab w:val="left" w:pos="4253"/>
        </w:tabs>
        <w:rPr>
          <w:rFonts w:ascii="Arial" w:hAnsi="Arial" w:cs="Arial"/>
          <w:bCs/>
          <w:sz w:val="22"/>
          <w:szCs w:val="22"/>
          <w:lang w:val="pt-BR"/>
        </w:rPr>
      </w:pPr>
    </w:p>
    <w:p w:rsidR="00E25C59" w:rsidRPr="002376A8" w:rsidRDefault="00E25C59" w:rsidP="00E25C59">
      <w:pPr>
        <w:pStyle w:val="BodyTextIndent"/>
        <w:widowControl w:val="0"/>
        <w:tabs>
          <w:tab w:val="left" w:pos="4253"/>
        </w:tabs>
        <w:ind w:left="1560" w:hanging="284"/>
        <w:rPr>
          <w:rFonts w:cs="Arial"/>
          <w:b w:val="0"/>
          <w:bCs/>
          <w:color w:val="auto"/>
          <w:szCs w:val="22"/>
        </w:rPr>
      </w:pPr>
      <w:r w:rsidRPr="002376A8">
        <w:rPr>
          <w:rFonts w:cs="Arial"/>
          <w:b w:val="0"/>
          <w:bCs/>
          <w:color w:val="auto"/>
          <w:szCs w:val="22"/>
        </w:rPr>
        <w:t xml:space="preserve">a) </w:t>
      </w:r>
      <w:r w:rsidR="008F23EA" w:rsidRPr="002376A8">
        <w:rPr>
          <w:rFonts w:cs="Arial"/>
          <w:b w:val="0"/>
          <w:bCs/>
          <w:color w:val="auto"/>
          <w:szCs w:val="22"/>
        </w:rPr>
        <w:t>que est</w:t>
      </w:r>
      <w:r w:rsidR="006C2A7D" w:rsidRPr="002376A8">
        <w:rPr>
          <w:rFonts w:cs="Arial"/>
          <w:b w:val="0"/>
          <w:bCs/>
          <w:color w:val="auto"/>
          <w:szCs w:val="22"/>
        </w:rPr>
        <w:t>á</w:t>
      </w:r>
      <w:r w:rsidR="008F23EA" w:rsidRPr="002376A8">
        <w:rPr>
          <w:rFonts w:cs="Arial"/>
          <w:b w:val="0"/>
          <w:bCs/>
          <w:color w:val="auto"/>
          <w:szCs w:val="22"/>
        </w:rPr>
        <w:t xml:space="preserve"> ciente e concord</w:t>
      </w:r>
      <w:r w:rsidR="006C2A7D" w:rsidRPr="002376A8">
        <w:rPr>
          <w:rFonts w:cs="Arial"/>
          <w:b w:val="0"/>
          <w:bCs/>
          <w:color w:val="auto"/>
          <w:szCs w:val="22"/>
        </w:rPr>
        <w:t>a</w:t>
      </w:r>
      <w:r w:rsidR="008F23EA" w:rsidRPr="002376A8">
        <w:rPr>
          <w:rFonts w:cs="Arial"/>
          <w:b w:val="0"/>
          <w:bCs/>
          <w:color w:val="auto"/>
          <w:szCs w:val="22"/>
        </w:rPr>
        <w:t xml:space="preserve"> com as condições contidas n</w:t>
      </w:r>
      <w:r w:rsidR="006C2A7D" w:rsidRPr="002376A8">
        <w:rPr>
          <w:rFonts w:cs="Arial"/>
          <w:b w:val="0"/>
          <w:bCs/>
          <w:color w:val="auto"/>
          <w:szCs w:val="22"/>
        </w:rPr>
        <w:t>este</w:t>
      </w:r>
      <w:r w:rsidR="008F23EA" w:rsidRPr="002376A8">
        <w:rPr>
          <w:rFonts w:cs="Arial"/>
          <w:b w:val="0"/>
          <w:bCs/>
          <w:color w:val="auto"/>
          <w:szCs w:val="22"/>
        </w:rPr>
        <w:t xml:space="preserve"> </w:t>
      </w:r>
      <w:r w:rsidR="006C2A7D" w:rsidRPr="002376A8">
        <w:rPr>
          <w:rFonts w:cs="Arial"/>
          <w:b w:val="0"/>
          <w:bCs/>
          <w:color w:val="auto"/>
          <w:szCs w:val="22"/>
        </w:rPr>
        <w:t xml:space="preserve">instrumento </w:t>
      </w:r>
      <w:r w:rsidR="008F23EA" w:rsidRPr="002376A8">
        <w:rPr>
          <w:rFonts w:cs="Arial"/>
          <w:b w:val="0"/>
          <w:bCs/>
          <w:color w:val="auto"/>
          <w:szCs w:val="22"/>
        </w:rPr>
        <w:t>e seus anexos, bem como de que cumpr</w:t>
      </w:r>
      <w:r w:rsidR="006C2A7D" w:rsidRPr="002376A8">
        <w:rPr>
          <w:rFonts w:cs="Arial"/>
          <w:b w:val="0"/>
          <w:bCs/>
          <w:color w:val="auto"/>
          <w:szCs w:val="22"/>
        </w:rPr>
        <w:t>e</w:t>
      </w:r>
      <w:r w:rsidR="008F23EA" w:rsidRPr="002376A8">
        <w:rPr>
          <w:rFonts w:cs="Arial"/>
          <w:b w:val="0"/>
          <w:bCs/>
          <w:color w:val="auto"/>
          <w:szCs w:val="22"/>
        </w:rPr>
        <w:t xml:space="preserve"> plenamente os requisitos de habilitação definidos n</w:t>
      </w:r>
      <w:r w:rsidR="00265D1B" w:rsidRPr="002376A8">
        <w:rPr>
          <w:rFonts w:cs="Arial"/>
          <w:b w:val="0"/>
          <w:bCs/>
          <w:color w:val="auto"/>
          <w:szCs w:val="22"/>
        </w:rPr>
        <w:t>este</w:t>
      </w:r>
      <w:r w:rsidR="008F23EA" w:rsidRPr="002376A8">
        <w:rPr>
          <w:rFonts w:cs="Arial"/>
          <w:b w:val="0"/>
          <w:bCs/>
          <w:color w:val="auto"/>
          <w:szCs w:val="22"/>
        </w:rPr>
        <w:t xml:space="preserve"> </w:t>
      </w:r>
      <w:r w:rsidR="00FA5C6F" w:rsidRPr="002376A8">
        <w:rPr>
          <w:rFonts w:cs="Arial"/>
          <w:b w:val="0"/>
          <w:bCs/>
          <w:color w:val="auto"/>
          <w:szCs w:val="22"/>
        </w:rPr>
        <w:t>Pregão</w:t>
      </w:r>
      <w:r w:rsidRPr="002376A8">
        <w:rPr>
          <w:rFonts w:cs="Arial"/>
          <w:b w:val="0"/>
          <w:bCs/>
          <w:color w:val="auto"/>
          <w:szCs w:val="22"/>
        </w:rPr>
        <w:t>;</w:t>
      </w:r>
    </w:p>
    <w:p w:rsidR="00E25C59" w:rsidRPr="002376A8" w:rsidRDefault="00E25C59" w:rsidP="00E25C59">
      <w:pPr>
        <w:pStyle w:val="ListParagraph"/>
        <w:rPr>
          <w:rFonts w:ascii="Arial" w:hAnsi="Arial" w:cs="Arial"/>
          <w:bCs/>
          <w:sz w:val="22"/>
          <w:szCs w:val="22"/>
          <w:lang w:val="pt-BR"/>
        </w:rPr>
      </w:pPr>
    </w:p>
    <w:p w:rsidR="00593D22" w:rsidRPr="002376A8" w:rsidRDefault="008F23EA" w:rsidP="008F23EA">
      <w:pPr>
        <w:pStyle w:val="BodyTextIndent"/>
        <w:widowControl w:val="0"/>
        <w:tabs>
          <w:tab w:val="left" w:pos="4253"/>
        </w:tabs>
        <w:ind w:left="1560" w:hanging="284"/>
        <w:rPr>
          <w:rFonts w:cs="Arial"/>
          <w:b w:val="0"/>
          <w:bCs/>
          <w:color w:val="auto"/>
          <w:szCs w:val="22"/>
        </w:rPr>
      </w:pPr>
      <w:r w:rsidRPr="002376A8">
        <w:rPr>
          <w:rFonts w:cs="Arial"/>
          <w:b w:val="0"/>
          <w:bCs/>
          <w:color w:val="auto"/>
          <w:szCs w:val="22"/>
        </w:rPr>
        <w:t xml:space="preserve">b) </w:t>
      </w:r>
      <w:r w:rsidR="00090A70" w:rsidRPr="002376A8">
        <w:rPr>
          <w:rFonts w:cs="Arial"/>
          <w:b w:val="0"/>
          <w:bCs/>
          <w:color w:val="auto"/>
          <w:szCs w:val="22"/>
        </w:rPr>
        <w:t>sob as penas da lei, que até a presente data inexistem fatos impeditivos para sua habilitação no presente processo licitatório, ciente da obrigatoriedade de declarar ocorrências posteriores</w:t>
      </w:r>
      <w:r w:rsidR="00723720" w:rsidRPr="002376A8">
        <w:rPr>
          <w:rFonts w:cs="Arial"/>
          <w:b w:val="0"/>
          <w:bCs/>
          <w:color w:val="auto"/>
          <w:szCs w:val="22"/>
        </w:rPr>
        <w:t>;</w:t>
      </w:r>
    </w:p>
    <w:p w:rsidR="00723720" w:rsidRPr="002376A8" w:rsidRDefault="00723720" w:rsidP="008F23EA">
      <w:pPr>
        <w:pStyle w:val="BodyTextIndent"/>
        <w:widowControl w:val="0"/>
        <w:tabs>
          <w:tab w:val="left" w:pos="4253"/>
        </w:tabs>
        <w:ind w:left="1560" w:hanging="284"/>
        <w:rPr>
          <w:rFonts w:cs="Arial"/>
          <w:b w:val="0"/>
          <w:bCs/>
          <w:color w:val="auto"/>
          <w:szCs w:val="22"/>
        </w:rPr>
      </w:pPr>
    </w:p>
    <w:p w:rsidR="00090A70" w:rsidRPr="002376A8" w:rsidRDefault="00723720" w:rsidP="005D3DF7">
      <w:pPr>
        <w:pStyle w:val="BodyTextIndent"/>
        <w:widowControl w:val="0"/>
        <w:tabs>
          <w:tab w:val="left" w:pos="4253"/>
        </w:tabs>
        <w:ind w:left="1560" w:hanging="284"/>
        <w:rPr>
          <w:rFonts w:cs="Arial"/>
          <w:b w:val="0"/>
          <w:bCs/>
          <w:color w:val="auto"/>
          <w:szCs w:val="22"/>
        </w:rPr>
      </w:pPr>
      <w:r w:rsidRPr="002376A8">
        <w:rPr>
          <w:rFonts w:cs="Arial"/>
          <w:b w:val="0"/>
          <w:bCs/>
          <w:color w:val="auto"/>
          <w:szCs w:val="22"/>
        </w:rPr>
        <w:t xml:space="preserve">c) </w:t>
      </w:r>
      <w:r w:rsidR="00090A70" w:rsidRPr="002376A8">
        <w:rPr>
          <w:rFonts w:cs="Arial"/>
          <w:b w:val="0"/>
          <w:bCs/>
          <w:color w:val="auto"/>
          <w:szCs w:val="22"/>
        </w:rPr>
        <w:t xml:space="preserve">para fins do disposto no inciso V do art. 27 da Lei nº 8.666, de 21 de junho de 1993, acrescido pela Lei nº 9.854, de 27 de outubro de 1999, que não emprega menor de 18 (dezoito) anos em trabalho noturno, perigoso ou insalubre e não </w:t>
      </w:r>
      <w:r w:rsidR="00090A70" w:rsidRPr="002376A8">
        <w:rPr>
          <w:rFonts w:cs="Arial"/>
          <w:b w:val="0"/>
          <w:bCs/>
          <w:color w:val="auto"/>
          <w:szCs w:val="22"/>
        </w:rPr>
        <w:lastRenderedPageBreak/>
        <w:t>emprega menor de 16 (dezesseis) anos, salvo menor, a partir de 14 (quatorze) anos, na condição de aprendiz, nos termos do inciso XXXIII, do art. 7º da Constituição Federal</w:t>
      </w:r>
      <w:r w:rsidRPr="002376A8">
        <w:rPr>
          <w:rFonts w:cs="Arial"/>
          <w:b w:val="0"/>
          <w:bCs/>
          <w:color w:val="auto"/>
          <w:szCs w:val="22"/>
        </w:rPr>
        <w:t>;</w:t>
      </w:r>
    </w:p>
    <w:p w:rsidR="00723720" w:rsidRPr="002376A8" w:rsidRDefault="00723720" w:rsidP="005D3DF7">
      <w:pPr>
        <w:pStyle w:val="BodyTextIndent"/>
        <w:widowControl w:val="0"/>
        <w:tabs>
          <w:tab w:val="left" w:pos="4253"/>
        </w:tabs>
        <w:ind w:left="1560" w:hanging="284"/>
        <w:rPr>
          <w:rFonts w:cs="Arial"/>
          <w:b w:val="0"/>
          <w:bCs/>
          <w:color w:val="auto"/>
          <w:szCs w:val="22"/>
        </w:rPr>
      </w:pPr>
    </w:p>
    <w:p w:rsidR="00C977B7" w:rsidRPr="002376A8" w:rsidRDefault="00723720" w:rsidP="005D3DF7">
      <w:pPr>
        <w:pStyle w:val="BodyTextIndent"/>
        <w:widowControl w:val="0"/>
        <w:tabs>
          <w:tab w:val="left" w:pos="4253"/>
        </w:tabs>
        <w:ind w:left="1560" w:hanging="284"/>
        <w:rPr>
          <w:rFonts w:cs="Arial"/>
          <w:b w:val="0"/>
          <w:bCs/>
          <w:color w:val="auto"/>
          <w:szCs w:val="22"/>
        </w:rPr>
      </w:pPr>
      <w:r w:rsidRPr="002376A8">
        <w:rPr>
          <w:rFonts w:cs="Arial"/>
          <w:b w:val="0"/>
          <w:bCs/>
          <w:color w:val="auto"/>
          <w:szCs w:val="22"/>
        </w:rPr>
        <w:t xml:space="preserve">d) </w:t>
      </w:r>
      <w:r w:rsidR="00090A70" w:rsidRPr="002376A8">
        <w:rPr>
          <w:rFonts w:cs="Arial"/>
          <w:b w:val="0"/>
          <w:bCs/>
          <w:color w:val="auto"/>
          <w:szCs w:val="22"/>
        </w:rPr>
        <w:t>sob as penas da lei, em especial o art. 299 do Código Penal Brasileiro, que:</w:t>
      </w:r>
    </w:p>
    <w:p w:rsidR="00C977B7" w:rsidRPr="002376A8" w:rsidRDefault="00C977B7" w:rsidP="005D3DF7">
      <w:pPr>
        <w:pStyle w:val="BodyTextIndent"/>
        <w:widowControl w:val="0"/>
        <w:tabs>
          <w:tab w:val="left" w:pos="4253"/>
        </w:tabs>
        <w:ind w:left="1560" w:hanging="284"/>
        <w:rPr>
          <w:rFonts w:cs="Arial"/>
          <w:b w:val="0"/>
          <w:bCs/>
          <w:color w:val="auto"/>
          <w:szCs w:val="22"/>
        </w:rPr>
      </w:pPr>
    </w:p>
    <w:p w:rsidR="00C977B7" w:rsidRPr="002376A8" w:rsidRDefault="00090A70" w:rsidP="00C977B7">
      <w:pPr>
        <w:pStyle w:val="BodyTextIndent"/>
        <w:widowControl w:val="0"/>
        <w:tabs>
          <w:tab w:val="left" w:pos="4253"/>
        </w:tabs>
        <w:ind w:left="1843" w:hanging="284"/>
        <w:rPr>
          <w:rFonts w:cs="Arial"/>
          <w:b w:val="0"/>
          <w:bCs/>
          <w:color w:val="auto"/>
          <w:szCs w:val="22"/>
        </w:rPr>
      </w:pPr>
      <w:r w:rsidRPr="002376A8">
        <w:rPr>
          <w:rFonts w:cs="Arial"/>
          <w:b w:val="0"/>
          <w:bCs/>
          <w:color w:val="auto"/>
          <w:szCs w:val="22"/>
        </w:rPr>
        <w:t>(</w:t>
      </w:r>
      <w:r w:rsidR="00C977B7" w:rsidRPr="002376A8">
        <w:rPr>
          <w:rFonts w:cs="Arial"/>
          <w:b w:val="0"/>
          <w:bCs/>
          <w:color w:val="auto"/>
          <w:szCs w:val="22"/>
        </w:rPr>
        <w:t>1</w:t>
      </w:r>
      <w:r w:rsidRPr="002376A8">
        <w:rPr>
          <w:rFonts w:cs="Arial"/>
          <w:b w:val="0"/>
          <w:bCs/>
          <w:color w:val="auto"/>
          <w:szCs w:val="22"/>
        </w:rPr>
        <w:t>) a proposta apresentada para participar d</w:t>
      </w:r>
      <w:r w:rsidR="00C977B7" w:rsidRPr="002376A8">
        <w:rPr>
          <w:rFonts w:cs="Arial"/>
          <w:b w:val="0"/>
          <w:bCs/>
          <w:color w:val="auto"/>
          <w:szCs w:val="22"/>
        </w:rPr>
        <w:t>este</w:t>
      </w:r>
      <w:r w:rsidRPr="002376A8">
        <w:rPr>
          <w:rFonts w:cs="Arial"/>
          <w:b w:val="0"/>
          <w:bCs/>
          <w:color w:val="auto"/>
          <w:szCs w:val="22"/>
        </w:rPr>
        <w:t xml:space="preserve"> Pregão foi elaborada de maneira independente e o conteúdo da proposta não foi, no todo ou em parte, direta ou indiretamente, informado, discutido ou recebido de qualquer outro participante potencial ou de fato d</w:t>
      </w:r>
      <w:r w:rsidR="00C977B7" w:rsidRPr="002376A8">
        <w:rPr>
          <w:rFonts w:cs="Arial"/>
          <w:b w:val="0"/>
          <w:bCs/>
          <w:color w:val="auto"/>
          <w:szCs w:val="22"/>
        </w:rPr>
        <w:t>este certame</w:t>
      </w:r>
      <w:r w:rsidRPr="002376A8">
        <w:rPr>
          <w:rFonts w:cs="Arial"/>
          <w:b w:val="0"/>
          <w:bCs/>
          <w:color w:val="auto"/>
          <w:szCs w:val="22"/>
        </w:rPr>
        <w:t>, por qualquer meio ou por qualquer pessoa;</w:t>
      </w:r>
    </w:p>
    <w:p w:rsidR="00C977B7" w:rsidRPr="002376A8" w:rsidRDefault="00C977B7" w:rsidP="00C977B7">
      <w:pPr>
        <w:pStyle w:val="BodyTextIndent"/>
        <w:widowControl w:val="0"/>
        <w:tabs>
          <w:tab w:val="left" w:pos="4253"/>
        </w:tabs>
        <w:ind w:left="1843" w:hanging="284"/>
        <w:rPr>
          <w:rFonts w:cs="Arial"/>
          <w:b w:val="0"/>
          <w:bCs/>
          <w:color w:val="auto"/>
          <w:szCs w:val="22"/>
        </w:rPr>
      </w:pPr>
    </w:p>
    <w:p w:rsidR="00964D1E" w:rsidRPr="002376A8" w:rsidRDefault="00090A70" w:rsidP="00C977B7">
      <w:pPr>
        <w:pStyle w:val="BodyTextIndent"/>
        <w:widowControl w:val="0"/>
        <w:tabs>
          <w:tab w:val="left" w:pos="4253"/>
        </w:tabs>
        <w:ind w:left="1843" w:hanging="284"/>
        <w:rPr>
          <w:rFonts w:cs="Arial"/>
          <w:b w:val="0"/>
          <w:bCs/>
          <w:color w:val="auto"/>
          <w:szCs w:val="22"/>
        </w:rPr>
      </w:pPr>
      <w:r w:rsidRPr="002376A8">
        <w:rPr>
          <w:rFonts w:cs="Arial"/>
          <w:b w:val="0"/>
          <w:bCs/>
          <w:color w:val="auto"/>
          <w:szCs w:val="22"/>
        </w:rPr>
        <w:t>(</w:t>
      </w:r>
      <w:r w:rsidR="00C977B7" w:rsidRPr="002376A8">
        <w:rPr>
          <w:rFonts w:cs="Arial"/>
          <w:b w:val="0"/>
          <w:bCs/>
          <w:color w:val="auto"/>
          <w:szCs w:val="22"/>
        </w:rPr>
        <w:t>2</w:t>
      </w:r>
      <w:r w:rsidRPr="002376A8">
        <w:rPr>
          <w:rFonts w:cs="Arial"/>
          <w:b w:val="0"/>
          <w:bCs/>
          <w:color w:val="auto"/>
          <w:szCs w:val="22"/>
        </w:rPr>
        <w:t>) a intenção de apresentar a proposta elaborada para participar d</w:t>
      </w:r>
      <w:r w:rsidR="00C977B7" w:rsidRPr="002376A8">
        <w:rPr>
          <w:rFonts w:cs="Arial"/>
          <w:b w:val="0"/>
          <w:bCs/>
          <w:color w:val="auto"/>
          <w:szCs w:val="22"/>
        </w:rPr>
        <w:t>este</w:t>
      </w:r>
      <w:r w:rsidRPr="002376A8">
        <w:rPr>
          <w:rFonts w:cs="Arial"/>
          <w:b w:val="0"/>
          <w:bCs/>
          <w:color w:val="auto"/>
          <w:szCs w:val="22"/>
        </w:rPr>
        <w:t xml:space="preserve"> Pregão,</w:t>
      </w:r>
      <w:r w:rsidR="00C977B7" w:rsidRPr="002376A8">
        <w:rPr>
          <w:rFonts w:cs="Arial"/>
          <w:b w:val="0"/>
          <w:bCs/>
          <w:color w:val="auto"/>
          <w:szCs w:val="22"/>
        </w:rPr>
        <w:t xml:space="preserve"> </w:t>
      </w:r>
      <w:r w:rsidRPr="002376A8">
        <w:rPr>
          <w:rFonts w:cs="Arial"/>
          <w:b w:val="0"/>
          <w:bCs/>
          <w:color w:val="auto"/>
          <w:szCs w:val="22"/>
        </w:rPr>
        <w:t>não foi informada, discutida ou recebida de qualquer outro participante potencial ou de fato d</w:t>
      </w:r>
      <w:r w:rsidR="00964D1E" w:rsidRPr="002376A8">
        <w:rPr>
          <w:rFonts w:cs="Arial"/>
          <w:b w:val="0"/>
          <w:bCs/>
          <w:color w:val="auto"/>
          <w:szCs w:val="22"/>
        </w:rPr>
        <w:t>este certame</w:t>
      </w:r>
      <w:r w:rsidRPr="002376A8">
        <w:rPr>
          <w:rFonts w:cs="Arial"/>
          <w:b w:val="0"/>
          <w:bCs/>
          <w:color w:val="auto"/>
          <w:szCs w:val="22"/>
        </w:rPr>
        <w:t>, por qualquer meio ou por qualquer pessoa;</w:t>
      </w:r>
    </w:p>
    <w:p w:rsidR="00964D1E" w:rsidRPr="002376A8" w:rsidRDefault="00964D1E" w:rsidP="00C977B7">
      <w:pPr>
        <w:pStyle w:val="BodyTextIndent"/>
        <w:widowControl w:val="0"/>
        <w:tabs>
          <w:tab w:val="left" w:pos="4253"/>
        </w:tabs>
        <w:ind w:left="1843" w:hanging="284"/>
        <w:rPr>
          <w:rFonts w:cs="Arial"/>
          <w:b w:val="0"/>
          <w:bCs/>
          <w:color w:val="auto"/>
          <w:szCs w:val="22"/>
        </w:rPr>
      </w:pPr>
    </w:p>
    <w:p w:rsidR="00964D1E" w:rsidRPr="002376A8" w:rsidRDefault="00090A70" w:rsidP="00C977B7">
      <w:pPr>
        <w:pStyle w:val="BodyTextIndent"/>
        <w:widowControl w:val="0"/>
        <w:tabs>
          <w:tab w:val="left" w:pos="4253"/>
        </w:tabs>
        <w:ind w:left="1843" w:hanging="284"/>
        <w:rPr>
          <w:rFonts w:cs="Arial"/>
          <w:b w:val="0"/>
          <w:bCs/>
          <w:color w:val="auto"/>
          <w:szCs w:val="22"/>
        </w:rPr>
      </w:pPr>
      <w:r w:rsidRPr="002376A8">
        <w:rPr>
          <w:rFonts w:cs="Arial"/>
          <w:b w:val="0"/>
          <w:bCs/>
          <w:color w:val="auto"/>
          <w:szCs w:val="22"/>
        </w:rPr>
        <w:t>(</w:t>
      </w:r>
      <w:r w:rsidR="00964D1E" w:rsidRPr="002376A8">
        <w:rPr>
          <w:rFonts w:cs="Arial"/>
          <w:b w:val="0"/>
          <w:bCs/>
          <w:color w:val="auto"/>
          <w:szCs w:val="22"/>
        </w:rPr>
        <w:t>3</w:t>
      </w:r>
      <w:r w:rsidRPr="002376A8">
        <w:rPr>
          <w:rFonts w:cs="Arial"/>
          <w:b w:val="0"/>
          <w:bCs/>
          <w:color w:val="auto"/>
          <w:szCs w:val="22"/>
        </w:rPr>
        <w:t>) que não tentou, por qualquer meio ou por qualquer pessoa, influir na decisão de qualquer outro participante potencial ou de fato d</w:t>
      </w:r>
      <w:r w:rsidR="00964D1E" w:rsidRPr="002376A8">
        <w:rPr>
          <w:rFonts w:cs="Arial"/>
          <w:b w:val="0"/>
          <w:bCs/>
          <w:color w:val="auto"/>
          <w:szCs w:val="22"/>
        </w:rPr>
        <w:t>este certame</w:t>
      </w:r>
      <w:r w:rsidRPr="002376A8">
        <w:rPr>
          <w:rFonts w:cs="Arial"/>
          <w:b w:val="0"/>
          <w:bCs/>
          <w:color w:val="auto"/>
          <w:szCs w:val="22"/>
        </w:rPr>
        <w:t>, quanto a participar ou não da referida licitação;</w:t>
      </w:r>
    </w:p>
    <w:p w:rsidR="00964D1E" w:rsidRPr="002376A8" w:rsidRDefault="00964D1E" w:rsidP="00C977B7">
      <w:pPr>
        <w:pStyle w:val="BodyTextIndent"/>
        <w:widowControl w:val="0"/>
        <w:tabs>
          <w:tab w:val="left" w:pos="4253"/>
        </w:tabs>
        <w:ind w:left="1843" w:hanging="284"/>
        <w:rPr>
          <w:rFonts w:cs="Arial"/>
          <w:b w:val="0"/>
          <w:bCs/>
          <w:color w:val="auto"/>
          <w:szCs w:val="22"/>
        </w:rPr>
      </w:pPr>
    </w:p>
    <w:p w:rsidR="005A6E36" w:rsidRPr="002376A8" w:rsidRDefault="00090A70" w:rsidP="00C977B7">
      <w:pPr>
        <w:pStyle w:val="BodyTextIndent"/>
        <w:widowControl w:val="0"/>
        <w:tabs>
          <w:tab w:val="left" w:pos="4253"/>
        </w:tabs>
        <w:ind w:left="1843" w:hanging="284"/>
        <w:rPr>
          <w:rFonts w:cs="Arial"/>
          <w:b w:val="0"/>
          <w:bCs/>
          <w:color w:val="auto"/>
          <w:szCs w:val="22"/>
        </w:rPr>
      </w:pPr>
      <w:r w:rsidRPr="002376A8">
        <w:rPr>
          <w:rFonts w:cs="Arial"/>
          <w:b w:val="0"/>
          <w:bCs/>
          <w:color w:val="auto"/>
          <w:szCs w:val="22"/>
        </w:rPr>
        <w:t>(</w:t>
      </w:r>
      <w:r w:rsidR="00964D1E" w:rsidRPr="002376A8">
        <w:rPr>
          <w:rFonts w:cs="Arial"/>
          <w:b w:val="0"/>
          <w:bCs/>
          <w:color w:val="auto"/>
          <w:szCs w:val="22"/>
        </w:rPr>
        <w:t>4</w:t>
      </w:r>
      <w:r w:rsidRPr="002376A8">
        <w:rPr>
          <w:rFonts w:cs="Arial"/>
          <w:b w:val="0"/>
          <w:bCs/>
          <w:color w:val="auto"/>
          <w:szCs w:val="22"/>
        </w:rPr>
        <w:t>) que o conteúdo da proposta apresentada para participar d</w:t>
      </w:r>
      <w:r w:rsidR="00964D1E" w:rsidRPr="002376A8">
        <w:rPr>
          <w:rFonts w:cs="Arial"/>
          <w:b w:val="0"/>
          <w:bCs/>
          <w:color w:val="auto"/>
          <w:szCs w:val="22"/>
        </w:rPr>
        <w:t>este</w:t>
      </w:r>
      <w:r w:rsidRPr="002376A8">
        <w:rPr>
          <w:rFonts w:cs="Arial"/>
          <w:b w:val="0"/>
          <w:bCs/>
          <w:color w:val="auto"/>
          <w:szCs w:val="22"/>
        </w:rPr>
        <w:t xml:space="preserve"> Pregão,</w:t>
      </w:r>
      <w:r w:rsidR="00964D1E" w:rsidRPr="002376A8">
        <w:rPr>
          <w:rFonts w:cs="Arial"/>
          <w:b w:val="0"/>
          <w:bCs/>
          <w:color w:val="auto"/>
          <w:szCs w:val="22"/>
        </w:rPr>
        <w:t xml:space="preserve"> </w:t>
      </w:r>
      <w:r w:rsidRPr="002376A8">
        <w:rPr>
          <w:rFonts w:cs="Arial"/>
          <w:b w:val="0"/>
          <w:bCs/>
          <w:color w:val="auto"/>
          <w:szCs w:val="22"/>
        </w:rPr>
        <w:t>não será, no todo ou em parte, direta ou indiretamente, comunicado ou discutido com qualquer outro participante potencial ou de fato d</w:t>
      </w:r>
      <w:r w:rsidR="005A6E36" w:rsidRPr="002376A8">
        <w:rPr>
          <w:rFonts w:cs="Arial"/>
          <w:b w:val="0"/>
          <w:bCs/>
          <w:color w:val="auto"/>
          <w:szCs w:val="22"/>
        </w:rPr>
        <w:t>este certame</w:t>
      </w:r>
      <w:r w:rsidRPr="002376A8">
        <w:rPr>
          <w:rFonts w:cs="Arial"/>
          <w:b w:val="0"/>
          <w:bCs/>
          <w:color w:val="auto"/>
          <w:szCs w:val="22"/>
        </w:rPr>
        <w:t xml:space="preserve"> antes da adjudicação do objeto da referida licitação;</w:t>
      </w:r>
    </w:p>
    <w:p w:rsidR="005A6E36" w:rsidRPr="002376A8" w:rsidRDefault="005A6E36" w:rsidP="00C977B7">
      <w:pPr>
        <w:pStyle w:val="BodyTextIndent"/>
        <w:widowControl w:val="0"/>
        <w:tabs>
          <w:tab w:val="left" w:pos="4253"/>
        </w:tabs>
        <w:ind w:left="1843" w:hanging="284"/>
        <w:rPr>
          <w:rFonts w:cs="Arial"/>
          <w:b w:val="0"/>
          <w:bCs/>
          <w:color w:val="auto"/>
          <w:szCs w:val="22"/>
        </w:rPr>
      </w:pPr>
    </w:p>
    <w:p w:rsidR="00B80239" w:rsidRPr="002376A8" w:rsidRDefault="00090A70" w:rsidP="00C977B7">
      <w:pPr>
        <w:pStyle w:val="BodyTextIndent"/>
        <w:widowControl w:val="0"/>
        <w:tabs>
          <w:tab w:val="left" w:pos="4253"/>
        </w:tabs>
        <w:ind w:left="1843" w:hanging="284"/>
        <w:rPr>
          <w:rFonts w:cs="Arial"/>
          <w:b w:val="0"/>
          <w:bCs/>
          <w:color w:val="auto"/>
          <w:szCs w:val="22"/>
        </w:rPr>
      </w:pPr>
      <w:r w:rsidRPr="002376A8">
        <w:rPr>
          <w:rFonts w:cs="Arial"/>
          <w:b w:val="0"/>
          <w:bCs/>
          <w:color w:val="auto"/>
          <w:szCs w:val="22"/>
        </w:rPr>
        <w:t>(</w:t>
      </w:r>
      <w:r w:rsidR="005A6E36" w:rsidRPr="002376A8">
        <w:rPr>
          <w:rFonts w:cs="Arial"/>
          <w:b w:val="0"/>
          <w:bCs/>
          <w:color w:val="auto"/>
          <w:szCs w:val="22"/>
        </w:rPr>
        <w:t>5</w:t>
      </w:r>
      <w:r w:rsidRPr="002376A8">
        <w:rPr>
          <w:rFonts w:cs="Arial"/>
          <w:b w:val="0"/>
          <w:bCs/>
          <w:color w:val="auto"/>
          <w:szCs w:val="22"/>
        </w:rPr>
        <w:t>) que o conteúdo da proposta apresentada para participar do Pregão não foi, no todo ou em parte, direta ou indiretamente, informado, discutido ou recebido de qualquer integrante d</w:t>
      </w:r>
      <w:r w:rsidR="00AC7552" w:rsidRPr="002376A8">
        <w:rPr>
          <w:rFonts w:cs="Arial"/>
          <w:b w:val="0"/>
          <w:bCs/>
          <w:color w:val="auto"/>
          <w:szCs w:val="22"/>
        </w:rPr>
        <w:t>o CONSELHO FEDERAL DE NUTRICIONISTAS</w:t>
      </w:r>
      <w:r w:rsidRPr="002376A8">
        <w:rPr>
          <w:rFonts w:cs="Arial"/>
          <w:b w:val="0"/>
          <w:bCs/>
          <w:color w:val="auto"/>
          <w:szCs w:val="22"/>
        </w:rPr>
        <w:t xml:space="preserve"> antes da abertura oficial das propostas; e</w:t>
      </w:r>
    </w:p>
    <w:p w:rsidR="00B80239" w:rsidRPr="002376A8" w:rsidRDefault="00B80239" w:rsidP="00C977B7">
      <w:pPr>
        <w:pStyle w:val="BodyTextIndent"/>
        <w:widowControl w:val="0"/>
        <w:tabs>
          <w:tab w:val="left" w:pos="4253"/>
        </w:tabs>
        <w:ind w:left="1843" w:hanging="284"/>
        <w:rPr>
          <w:rFonts w:cs="Arial"/>
          <w:b w:val="0"/>
          <w:bCs/>
          <w:color w:val="auto"/>
          <w:szCs w:val="22"/>
        </w:rPr>
      </w:pPr>
    </w:p>
    <w:p w:rsidR="00090A70" w:rsidRPr="002376A8" w:rsidRDefault="00090A70" w:rsidP="00C977B7">
      <w:pPr>
        <w:pStyle w:val="BodyTextIndent"/>
        <w:widowControl w:val="0"/>
        <w:tabs>
          <w:tab w:val="left" w:pos="4253"/>
        </w:tabs>
        <w:ind w:left="1843" w:hanging="284"/>
        <w:rPr>
          <w:rFonts w:cs="Arial"/>
          <w:b w:val="0"/>
          <w:bCs/>
          <w:color w:val="auto"/>
          <w:szCs w:val="22"/>
        </w:rPr>
      </w:pPr>
      <w:r w:rsidRPr="002376A8">
        <w:rPr>
          <w:rFonts w:cs="Arial"/>
          <w:b w:val="0"/>
          <w:bCs/>
          <w:color w:val="auto"/>
          <w:szCs w:val="22"/>
        </w:rPr>
        <w:t>(</w:t>
      </w:r>
      <w:r w:rsidR="00B80239" w:rsidRPr="002376A8">
        <w:rPr>
          <w:rFonts w:cs="Arial"/>
          <w:b w:val="0"/>
          <w:bCs/>
          <w:color w:val="auto"/>
          <w:szCs w:val="22"/>
        </w:rPr>
        <w:t>6</w:t>
      </w:r>
      <w:r w:rsidRPr="002376A8">
        <w:rPr>
          <w:rFonts w:cs="Arial"/>
          <w:b w:val="0"/>
          <w:bCs/>
          <w:color w:val="auto"/>
          <w:szCs w:val="22"/>
        </w:rPr>
        <w:t>) que está plenamente ciente do teor e da extensão desta declaração e que detém plenos poderes e informações para firmá-la.</w:t>
      </w:r>
    </w:p>
    <w:p w:rsidR="00090A70" w:rsidRPr="002376A8" w:rsidRDefault="00090A70" w:rsidP="005D3DF7">
      <w:pPr>
        <w:pStyle w:val="BodyTextIndent"/>
        <w:widowControl w:val="0"/>
        <w:tabs>
          <w:tab w:val="left" w:pos="4253"/>
        </w:tabs>
        <w:ind w:left="1560" w:hanging="284"/>
        <w:rPr>
          <w:rFonts w:cs="Arial"/>
          <w:b w:val="0"/>
          <w:bCs/>
          <w:color w:val="auto"/>
          <w:szCs w:val="22"/>
        </w:rPr>
      </w:pPr>
    </w:p>
    <w:p w:rsidR="00E25C59" w:rsidRPr="002376A8" w:rsidRDefault="00E25C59" w:rsidP="00E25C59">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sz w:val="22"/>
          <w:szCs w:val="22"/>
          <w:lang w:val="pt-BR"/>
        </w:rPr>
        <w:t>A licitante na condição de microempresa</w:t>
      </w:r>
      <w:r w:rsidR="00575506" w:rsidRPr="002376A8">
        <w:rPr>
          <w:rFonts w:ascii="Arial" w:hAnsi="Arial" w:cs="Arial"/>
          <w:sz w:val="22"/>
          <w:szCs w:val="22"/>
          <w:lang w:val="pt-BR"/>
        </w:rPr>
        <w:t xml:space="preserve"> ou de</w:t>
      </w:r>
      <w:r w:rsidR="008F5B28" w:rsidRPr="002376A8">
        <w:rPr>
          <w:rFonts w:ascii="Arial" w:hAnsi="Arial" w:cs="Arial"/>
          <w:sz w:val="22"/>
          <w:szCs w:val="22"/>
          <w:lang w:val="pt-BR"/>
        </w:rPr>
        <w:t xml:space="preserve"> </w:t>
      </w:r>
      <w:r w:rsidRPr="002376A8">
        <w:rPr>
          <w:rFonts w:ascii="Arial" w:hAnsi="Arial" w:cs="Arial"/>
          <w:sz w:val="22"/>
          <w:szCs w:val="22"/>
          <w:lang w:val="pt-BR"/>
        </w:rPr>
        <w:t>empresa de pequeno porte que desejar usufruir o regime diferenciado e favorecido em licitações concedido pel</w:t>
      </w:r>
      <w:r w:rsidR="00BE49E2" w:rsidRPr="002376A8">
        <w:rPr>
          <w:rFonts w:ascii="Arial" w:hAnsi="Arial" w:cs="Arial"/>
          <w:sz w:val="22"/>
          <w:szCs w:val="22"/>
          <w:lang w:val="pt-BR"/>
        </w:rPr>
        <w:t>os artigos 42 ao 49 d</w:t>
      </w:r>
      <w:r w:rsidRPr="002376A8">
        <w:rPr>
          <w:rFonts w:ascii="Arial" w:hAnsi="Arial" w:cs="Arial"/>
          <w:sz w:val="22"/>
          <w:szCs w:val="22"/>
          <w:lang w:val="pt-BR"/>
        </w:rPr>
        <w:t>a Lei Complementar nº 123, de 14 de dezembro de 2006, DEVERÁ DECLARAR, no ato do envio de sua proposta, em campo próprio do sistema eletrônico, que atende os requisitos do artigo 3º da mencionada Lei</w:t>
      </w:r>
      <w:r w:rsidR="00C906CD" w:rsidRPr="002376A8">
        <w:rPr>
          <w:rFonts w:ascii="Arial" w:hAnsi="Arial" w:cs="Arial"/>
          <w:sz w:val="22"/>
          <w:szCs w:val="22"/>
          <w:lang w:val="pt-BR"/>
        </w:rPr>
        <w:t>, alterada pelo artigo 34 da Lei nº 11.488, de 15 de junho de 2007</w:t>
      </w:r>
      <w:r w:rsidRPr="002376A8">
        <w:rPr>
          <w:rFonts w:ascii="Arial" w:hAnsi="Arial" w:cs="Arial"/>
          <w:sz w:val="22"/>
          <w:szCs w:val="22"/>
          <w:lang w:val="pt-BR"/>
        </w:rPr>
        <w:t>.</w:t>
      </w:r>
    </w:p>
    <w:p w:rsidR="00E25C59" w:rsidRPr="002376A8" w:rsidRDefault="00E25C59" w:rsidP="00E25C59">
      <w:pPr>
        <w:tabs>
          <w:tab w:val="left" w:pos="5245"/>
        </w:tabs>
        <w:autoSpaceDE w:val="0"/>
        <w:autoSpaceDN w:val="0"/>
        <w:adjustRightInd w:val="0"/>
        <w:ind w:left="1276" w:right="-1"/>
        <w:jc w:val="both"/>
        <w:rPr>
          <w:rFonts w:ascii="Arial" w:hAnsi="Arial" w:cs="Arial"/>
          <w:sz w:val="22"/>
          <w:szCs w:val="22"/>
          <w:lang w:val="pt-BR"/>
        </w:rPr>
      </w:pPr>
    </w:p>
    <w:p w:rsidR="00E25C59" w:rsidRPr="002376A8" w:rsidRDefault="00E25C59" w:rsidP="00716F28">
      <w:pPr>
        <w:numPr>
          <w:ilvl w:val="2"/>
          <w:numId w:val="1"/>
        </w:numPr>
        <w:tabs>
          <w:tab w:val="num" w:pos="1276"/>
          <w:tab w:val="num" w:pos="1985"/>
        </w:tabs>
        <w:ind w:left="1985" w:hanging="709"/>
        <w:jc w:val="both"/>
        <w:rPr>
          <w:rFonts w:ascii="Arial" w:hAnsi="Arial" w:cs="Arial"/>
          <w:sz w:val="22"/>
          <w:szCs w:val="22"/>
          <w:lang w:val="pt-BR"/>
        </w:rPr>
      </w:pPr>
      <w:r w:rsidRPr="002376A8">
        <w:rPr>
          <w:rFonts w:ascii="Arial" w:hAnsi="Arial" w:cs="Arial"/>
          <w:sz w:val="22"/>
          <w:szCs w:val="22"/>
          <w:lang w:val="pt-BR"/>
        </w:rPr>
        <w:t>Caso a microempresa ou empresa de pequeno porte assinale equivocadamente no sistema eletrônico a alternativa de que não cumpre os requisitos estabelecidos no art</w:t>
      </w:r>
      <w:r w:rsidR="00716F28" w:rsidRPr="002376A8">
        <w:rPr>
          <w:rFonts w:ascii="Arial" w:hAnsi="Arial" w:cs="Arial"/>
          <w:sz w:val="22"/>
          <w:szCs w:val="22"/>
          <w:lang w:val="pt-BR"/>
        </w:rPr>
        <w:t>igo</w:t>
      </w:r>
      <w:r w:rsidRPr="002376A8">
        <w:rPr>
          <w:rFonts w:ascii="Arial" w:hAnsi="Arial" w:cs="Arial"/>
          <w:sz w:val="22"/>
          <w:szCs w:val="22"/>
          <w:lang w:val="pt-BR"/>
        </w:rPr>
        <w:t xml:space="preserve"> 3º da Lei Complementar nº 123/06, será considerado pelo sistema, para todos os fins, inclusive, para desempate, que o licitante </w:t>
      </w:r>
      <w:r w:rsidRPr="002376A8">
        <w:rPr>
          <w:rFonts w:ascii="Arial" w:hAnsi="Arial" w:cs="Arial"/>
          <w:bCs/>
          <w:sz w:val="22"/>
          <w:szCs w:val="22"/>
          <w:lang w:val="pt-BR"/>
        </w:rPr>
        <w:t>mesmo</w:t>
      </w:r>
      <w:r w:rsidRPr="002376A8">
        <w:rPr>
          <w:rFonts w:ascii="Arial" w:hAnsi="Arial" w:cs="Arial"/>
          <w:sz w:val="22"/>
          <w:szCs w:val="22"/>
          <w:lang w:val="pt-BR"/>
        </w:rPr>
        <w:t xml:space="preserve"> preenchendo os requisitos, optou por não se beneficiar, nesta licitação, do regime diferenciado e favorecido previsto na mencionada Lei, não cabendo, posteriormente, qualquer reclamação e/ou recurso visando alterar essa situação.</w:t>
      </w:r>
    </w:p>
    <w:p w:rsidR="00716F28" w:rsidRPr="002376A8" w:rsidRDefault="00716F28" w:rsidP="00716F28">
      <w:pPr>
        <w:tabs>
          <w:tab w:val="num" w:pos="1985"/>
        </w:tabs>
        <w:ind w:left="1843"/>
        <w:jc w:val="both"/>
        <w:rPr>
          <w:rFonts w:ascii="Arial" w:hAnsi="Arial" w:cs="Arial"/>
          <w:sz w:val="22"/>
          <w:szCs w:val="22"/>
          <w:lang w:val="pt-BR"/>
        </w:rPr>
      </w:pPr>
    </w:p>
    <w:p w:rsidR="00716F28" w:rsidRPr="002376A8" w:rsidRDefault="00716F28" w:rsidP="00716F28">
      <w:pPr>
        <w:numPr>
          <w:ilvl w:val="2"/>
          <w:numId w:val="1"/>
        </w:numPr>
        <w:tabs>
          <w:tab w:val="num" w:pos="1276"/>
          <w:tab w:val="num" w:pos="1985"/>
        </w:tabs>
        <w:ind w:left="1985" w:hanging="709"/>
        <w:jc w:val="both"/>
        <w:rPr>
          <w:rFonts w:ascii="Arial" w:hAnsi="Arial" w:cs="Arial"/>
          <w:sz w:val="22"/>
          <w:szCs w:val="22"/>
          <w:lang w:val="pt-BR"/>
        </w:rPr>
      </w:pPr>
      <w:r w:rsidRPr="002376A8">
        <w:rPr>
          <w:rFonts w:ascii="Arial" w:hAnsi="Arial" w:cs="Arial"/>
          <w:sz w:val="22"/>
          <w:szCs w:val="22"/>
          <w:lang w:val="pt-BR"/>
        </w:rPr>
        <w:t xml:space="preserve">Nos termos do artigo 3º da Lei Complementar nº 123/06 consideram-se microempresas ou empresas de pequeno porte a sociedade empresária, a sociedade simples, a empresa individual de responsabilidade limitada e o empresário a que se refere o </w:t>
      </w:r>
      <w:hyperlink r:id="rId16" w:anchor="art966" w:history="1">
        <w:r w:rsidRPr="002376A8">
          <w:rPr>
            <w:rFonts w:ascii="Arial" w:hAnsi="Arial" w:cs="Arial"/>
            <w:sz w:val="22"/>
            <w:szCs w:val="22"/>
            <w:lang w:val="pt-BR"/>
          </w:rPr>
          <w:t>art. 966 da Lei n</w:t>
        </w:r>
        <w:r w:rsidR="00206345" w:rsidRPr="002376A8">
          <w:rPr>
            <w:rFonts w:ascii="Arial" w:hAnsi="Arial" w:cs="Arial"/>
            <w:sz w:val="22"/>
            <w:szCs w:val="22"/>
            <w:lang w:val="pt-BR"/>
          </w:rPr>
          <w:t>º</w:t>
        </w:r>
        <w:r w:rsidRPr="002376A8">
          <w:rPr>
            <w:rFonts w:ascii="Arial" w:hAnsi="Arial" w:cs="Arial"/>
            <w:sz w:val="22"/>
            <w:szCs w:val="22"/>
            <w:lang w:val="pt-BR"/>
          </w:rPr>
          <w:t xml:space="preserve"> 10.406, de 10 de janeiro de </w:t>
        </w:r>
        <w:r w:rsidRPr="002376A8">
          <w:rPr>
            <w:rFonts w:ascii="Arial" w:hAnsi="Arial" w:cs="Arial"/>
            <w:sz w:val="22"/>
            <w:szCs w:val="22"/>
            <w:lang w:val="pt-BR"/>
          </w:rPr>
          <w:lastRenderedPageBreak/>
          <w:t>2002 (Código Civil)</w:t>
        </w:r>
      </w:hyperlink>
      <w:r w:rsidRPr="002376A8">
        <w:rPr>
          <w:rFonts w:ascii="Arial" w:hAnsi="Arial" w:cs="Arial"/>
          <w:sz w:val="22"/>
          <w:szCs w:val="22"/>
          <w:lang w:val="pt-BR"/>
        </w:rPr>
        <w:t>, devidamente registrados no Registro de Empresas Mercantis ou no Registro Civil de Pessoas Jurídicas, conforme o caso, desde que:</w:t>
      </w:r>
    </w:p>
    <w:p w:rsidR="00716F28" w:rsidRPr="002376A8" w:rsidRDefault="00716F28" w:rsidP="00716F28">
      <w:pPr>
        <w:spacing w:before="100" w:beforeAutospacing="1" w:after="100" w:afterAutospacing="1"/>
        <w:ind w:left="2268" w:hanging="283"/>
        <w:jc w:val="both"/>
        <w:rPr>
          <w:rFonts w:ascii="Arial" w:hAnsi="Arial" w:cs="Arial"/>
          <w:sz w:val="22"/>
          <w:szCs w:val="22"/>
          <w:lang w:val="pt-BR"/>
        </w:rPr>
      </w:pPr>
      <w:r w:rsidRPr="002376A8">
        <w:rPr>
          <w:rFonts w:ascii="Arial" w:hAnsi="Arial" w:cs="Arial"/>
          <w:color w:val="000000"/>
          <w:sz w:val="22"/>
          <w:szCs w:val="22"/>
          <w:lang w:val="pt-BR"/>
        </w:rPr>
        <w:t>I - no caso da microempresa, aufira, em cada ano-calendário, receita bruta igual ou inferior a R$ 360.000,00 (trezentos e sessenta mil reais); e</w:t>
      </w:r>
    </w:p>
    <w:p w:rsidR="00716F28" w:rsidRPr="002376A8" w:rsidRDefault="00716F28" w:rsidP="00716F28">
      <w:pPr>
        <w:spacing w:before="100" w:beforeAutospacing="1" w:after="100" w:afterAutospacing="1"/>
        <w:ind w:left="2268" w:hanging="283"/>
        <w:jc w:val="both"/>
        <w:rPr>
          <w:rFonts w:ascii="Arial" w:hAnsi="Arial" w:cs="Arial"/>
          <w:sz w:val="22"/>
          <w:szCs w:val="22"/>
          <w:lang w:val="pt-BR"/>
        </w:rPr>
      </w:pPr>
      <w:r w:rsidRPr="002376A8">
        <w:rPr>
          <w:rFonts w:ascii="Arial" w:hAnsi="Arial" w:cs="Arial"/>
          <w:color w:val="000000"/>
          <w:sz w:val="22"/>
          <w:szCs w:val="22"/>
          <w:lang w:val="pt-BR"/>
        </w:rPr>
        <w:t>II - no caso da empresa de pequeno porte, aufira, em cada ano-calendário, receita bruta superior a R$ 360.000,00 (trezentos e sessenta mil reais) e igual ou inferior a R$ 3.600.000,00 (três milhões e seiscentos mil reais).</w:t>
      </w:r>
    </w:p>
    <w:p w:rsidR="00E25C59" w:rsidRPr="002376A8" w:rsidRDefault="00E25C59" w:rsidP="00E25C59">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A declaração falsa relativa ao cumprimento dos requisitos de habilitação, à conformidade da proposta, à inexistência de fato impeditivo, ao não emprego de menor (salvo na condição de aprendiz), à elaboração independente da proposta ou ao enquadramento como microempresa ou empresa de pequeno porte</w:t>
      </w:r>
      <w:r w:rsidR="00206345" w:rsidRPr="002376A8">
        <w:rPr>
          <w:rFonts w:ascii="Arial" w:hAnsi="Arial" w:cs="Arial"/>
          <w:bCs/>
          <w:sz w:val="22"/>
          <w:szCs w:val="22"/>
          <w:lang w:val="pt-BR"/>
        </w:rPr>
        <w:t>,</w:t>
      </w:r>
      <w:r w:rsidRPr="002376A8">
        <w:rPr>
          <w:rFonts w:ascii="Arial" w:hAnsi="Arial" w:cs="Arial"/>
          <w:bCs/>
          <w:sz w:val="22"/>
          <w:szCs w:val="22"/>
          <w:lang w:val="pt-BR"/>
        </w:rPr>
        <w:t xml:space="preserve"> sujeitará a licitante às sanções previstas neste Edital, </w:t>
      </w:r>
      <w:r w:rsidR="00C329A5" w:rsidRPr="002376A8">
        <w:rPr>
          <w:rFonts w:ascii="Arial" w:hAnsi="Arial" w:cs="Arial"/>
          <w:sz w:val="22"/>
          <w:szCs w:val="22"/>
          <w:lang w:val="pt-BR"/>
        </w:rPr>
        <w:t>na Lei nº 10.520, de 17/</w:t>
      </w:r>
      <w:r w:rsidRPr="002376A8">
        <w:rPr>
          <w:rFonts w:ascii="Arial" w:hAnsi="Arial" w:cs="Arial"/>
          <w:sz w:val="22"/>
          <w:szCs w:val="22"/>
          <w:lang w:val="pt-BR"/>
        </w:rPr>
        <w:t>7/2002,</w:t>
      </w:r>
      <w:r w:rsidR="00C329A5" w:rsidRPr="002376A8">
        <w:rPr>
          <w:rFonts w:ascii="Arial" w:hAnsi="Arial" w:cs="Arial"/>
          <w:sz w:val="22"/>
          <w:szCs w:val="22"/>
          <w:lang w:val="pt-BR"/>
        </w:rPr>
        <w:t xml:space="preserve"> no Decreto nº 5.450, de 31/</w:t>
      </w:r>
      <w:r w:rsidRPr="002376A8">
        <w:rPr>
          <w:rFonts w:ascii="Arial" w:hAnsi="Arial" w:cs="Arial"/>
          <w:sz w:val="22"/>
          <w:szCs w:val="22"/>
          <w:lang w:val="pt-BR"/>
        </w:rPr>
        <w:t xml:space="preserve">5/2005 e, </w:t>
      </w:r>
      <w:r w:rsidR="00FC2AFD" w:rsidRPr="002376A8">
        <w:rPr>
          <w:rFonts w:ascii="Arial" w:hAnsi="Arial" w:cs="Arial"/>
          <w:sz w:val="22"/>
          <w:szCs w:val="22"/>
          <w:lang w:val="pt-BR"/>
        </w:rPr>
        <w:t xml:space="preserve">subsidiariamente e </w:t>
      </w:r>
      <w:r w:rsidRPr="002376A8">
        <w:rPr>
          <w:rFonts w:ascii="Arial" w:hAnsi="Arial" w:cs="Arial"/>
          <w:sz w:val="22"/>
          <w:szCs w:val="22"/>
          <w:lang w:val="pt-BR"/>
        </w:rPr>
        <w:t>no que couber, na Lei nº 8.666, de 21/6/1993</w:t>
      </w:r>
      <w:r w:rsidRPr="002376A8">
        <w:rPr>
          <w:rFonts w:ascii="Arial" w:hAnsi="Arial" w:cs="Arial"/>
          <w:bCs/>
          <w:sz w:val="22"/>
          <w:szCs w:val="22"/>
          <w:lang w:val="pt-BR"/>
        </w:rPr>
        <w:t>.</w:t>
      </w:r>
    </w:p>
    <w:p w:rsidR="00E25C59" w:rsidRPr="002376A8" w:rsidRDefault="00E25C59" w:rsidP="00E04337">
      <w:pPr>
        <w:tabs>
          <w:tab w:val="left" w:pos="993"/>
        </w:tabs>
        <w:ind w:left="567" w:right="-1"/>
        <w:jc w:val="both"/>
        <w:rPr>
          <w:rFonts w:ascii="Arial" w:hAnsi="Arial" w:cs="Arial"/>
          <w:sz w:val="22"/>
          <w:szCs w:val="22"/>
          <w:lang w:val="pt-BR"/>
        </w:rPr>
      </w:pPr>
    </w:p>
    <w:p w:rsidR="008E5A14" w:rsidRPr="002376A8" w:rsidRDefault="00B52DBB" w:rsidP="00B52DBB">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Não poderão participar </w:t>
      </w:r>
      <w:r w:rsidR="008E5A14" w:rsidRPr="002376A8">
        <w:rPr>
          <w:rFonts w:ascii="Arial" w:hAnsi="Arial" w:cs="Arial"/>
          <w:bCs/>
          <w:sz w:val="22"/>
          <w:szCs w:val="22"/>
          <w:lang w:val="pt-BR"/>
        </w:rPr>
        <w:t>desta licitação:</w:t>
      </w:r>
    </w:p>
    <w:p w:rsidR="008E5A14" w:rsidRPr="002376A8" w:rsidRDefault="008E5A14" w:rsidP="008E5A14">
      <w:pPr>
        <w:pStyle w:val="ListParagraph"/>
        <w:rPr>
          <w:rFonts w:ascii="Arial" w:hAnsi="Arial" w:cs="Arial"/>
          <w:bCs/>
          <w:sz w:val="22"/>
          <w:szCs w:val="22"/>
          <w:lang w:val="pt-BR"/>
        </w:rPr>
      </w:pPr>
    </w:p>
    <w:p w:rsidR="008E5A14" w:rsidRPr="002376A8" w:rsidRDefault="00B52DBB" w:rsidP="00677772">
      <w:pPr>
        <w:numPr>
          <w:ilvl w:val="0"/>
          <w:numId w:val="35"/>
        </w:numPr>
        <w:tabs>
          <w:tab w:val="left" w:pos="1701"/>
        </w:tabs>
        <w:autoSpaceDE w:val="0"/>
        <w:autoSpaceDN w:val="0"/>
        <w:adjustRightInd w:val="0"/>
        <w:ind w:left="1701" w:right="-1" w:hanging="425"/>
        <w:jc w:val="both"/>
        <w:rPr>
          <w:rFonts w:ascii="Arial" w:hAnsi="Arial" w:cs="Arial"/>
          <w:bCs/>
          <w:sz w:val="22"/>
          <w:szCs w:val="22"/>
          <w:lang w:val="pt-BR"/>
        </w:rPr>
      </w:pPr>
      <w:r w:rsidRPr="002376A8">
        <w:rPr>
          <w:rFonts w:ascii="Arial" w:hAnsi="Arial" w:cs="Arial"/>
          <w:bCs/>
          <w:sz w:val="22"/>
          <w:szCs w:val="22"/>
          <w:lang w:val="pt-BR"/>
        </w:rPr>
        <w:t>os interessados que se encontrem com falência decretada, em processo de recuperação judicial ou extrajudicial, concurso de credores, dissolução, liquidação</w:t>
      </w:r>
      <w:r w:rsidR="008E5A14" w:rsidRPr="002376A8">
        <w:rPr>
          <w:rFonts w:ascii="Arial" w:hAnsi="Arial" w:cs="Arial"/>
          <w:bCs/>
          <w:sz w:val="22"/>
          <w:szCs w:val="22"/>
          <w:lang w:val="pt-BR"/>
        </w:rPr>
        <w:t>;</w:t>
      </w:r>
    </w:p>
    <w:p w:rsidR="008E5A14" w:rsidRPr="002376A8" w:rsidRDefault="00B52DBB" w:rsidP="00677772">
      <w:pPr>
        <w:numPr>
          <w:ilvl w:val="0"/>
          <w:numId w:val="35"/>
        </w:numPr>
        <w:tabs>
          <w:tab w:val="left" w:pos="1701"/>
        </w:tabs>
        <w:autoSpaceDE w:val="0"/>
        <w:autoSpaceDN w:val="0"/>
        <w:adjustRightInd w:val="0"/>
        <w:ind w:left="1701" w:right="-1" w:hanging="425"/>
        <w:jc w:val="both"/>
        <w:rPr>
          <w:rFonts w:ascii="Arial" w:hAnsi="Arial" w:cs="Arial"/>
          <w:bCs/>
          <w:sz w:val="22"/>
          <w:szCs w:val="22"/>
          <w:lang w:val="pt-BR"/>
        </w:rPr>
      </w:pPr>
      <w:r w:rsidRPr="002376A8">
        <w:rPr>
          <w:rFonts w:ascii="Arial" w:hAnsi="Arial" w:cs="Arial"/>
          <w:bCs/>
          <w:sz w:val="22"/>
          <w:szCs w:val="22"/>
          <w:lang w:val="pt-BR"/>
        </w:rPr>
        <w:t>empresas estrangeiras que não funcionem no País</w:t>
      </w:r>
      <w:r w:rsidR="008E5A14" w:rsidRPr="002376A8">
        <w:rPr>
          <w:rFonts w:ascii="Arial" w:hAnsi="Arial" w:cs="Arial"/>
          <w:bCs/>
          <w:sz w:val="22"/>
          <w:szCs w:val="22"/>
          <w:lang w:val="pt-BR"/>
        </w:rPr>
        <w:t>;</w:t>
      </w:r>
    </w:p>
    <w:p w:rsidR="00B52DBB" w:rsidRPr="002376A8" w:rsidRDefault="00B52DBB" w:rsidP="00677772">
      <w:pPr>
        <w:numPr>
          <w:ilvl w:val="0"/>
          <w:numId w:val="35"/>
        </w:numPr>
        <w:tabs>
          <w:tab w:val="left" w:pos="1701"/>
        </w:tabs>
        <w:autoSpaceDE w:val="0"/>
        <w:autoSpaceDN w:val="0"/>
        <w:adjustRightInd w:val="0"/>
        <w:ind w:left="1701" w:right="-1" w:hanging="425"/>
        <w:jc w:val="both"/>
        <w:rPr>
          <w:rFonts w:ascii="Arial" w:hAnsi="Arial" w:cs="Arial"/>
          <w:bCs/>
          <w:sz w:val="22"/>
          <w:szCs w:val="22"/>
          <w:lang w:val="pt-BR"/>
        </w:rPr>
      </w:pPr>
      <w:r w:rsidRPr="002376A8">
        <w:rPr>
          <w:rFonts w:ascii="Arial" w:hAnsi="Arial" w:cs="Arial"/>
          <w:bCs/>
          <w:sz w:val="22"/>
          <w:szCs w:val="22"/>
          <w:lang w:val="pt-BR"/>
        </w:rPr>
        <w:t xml:space="preserve">aqueles que tenham sido declarados inidôneos para licitar ou contratar com a Administração Pública ou punidos com suspensão do direito de licitar e contratar com </w:t>
      </w:r>
      <w:r w:rsidR="008E5A14" w:rsidRPr="002376A8">
        <w:rPr>
          <w:rFonts w:ascii="Arial" w:hAnsi="Arial" w:cs="Arial"/>
          <w:bCs/>
          <w:sz w:val="22"/>
          <w:szCs w:val="22"/>
          <w:lang w:val="pt-BR"/>
        </w:rPr>
        <w:t>o Conselho Federal ou Regional de Nutricionistas;</w:t>
      </w:r>
    </w:p>
    <w:p w:rsidR="00B52DBB" w:rsidRPr="002376A8" w:rsidRDefault="008E5A14" w:rsidP="00677772">
      <w:pPr>
        <w:numPr>
          <w:ilvl w:val="0"/>
          <w:numId w:val="35"/>
        </w:numPr>
        <w:tabs>
          <w:tab w:val="num" w:pos="1276"/>
          <w:tab w:val="left" w:pos="1701"/>
        </w:tabs>
        <w:autoSpaceDE w:val="0"/>
        <w:autoSpaceDN w:val="0"/>
        <w:adjustRightInd w:val="0"/>
        <w:ind w:left="1701" w:right="-1" w:hanging="425"/>
        <w:jc w:val="both"/>
        <w:rPr>
          <w:rFonts w:ascii="Arial" w:hAnsi="Arial" w:cs="Arial"/>
          <w:bCs/>
          <w:sz w:val="22"/>
          <w:szCs w:val="22"/>
          <w:lang w:val="pt-BR"/>
        </w:rPr>
      </w:pPr>
      <w:r w:rsidRPr="002376A8">
        <w:rPr>
          <w:rFonts w:ascii="Arial" w:hAnsi="Arial" w:cs="Arial"/>
          <w:bCs/>
          <w:sz w:val="22"/>
          <w:szCs w:val="22"/>
          <w:lang w:val="pt-BR"/>
        </w:rPr>
        <w:t xml:space="preserve">as </w:t>
      </w:r>
      <w:r w:rsidR="00B52DBB" w:rsidRPr="002376A8">
        <w:rPr>
          <w:rFonts w:ascii="Arial" w:hAnsi="Arial" w:cs="Arial"/>
          <w:bCs/>
          <w:sz w:val="22"/>
          <w:szCs w:val="22"/>
          <w:lang w:val="pt-BR"/>
        </w:rPr>
        <w:t>sociedades integrantes de um mesmo grupo econômico, assim entendidas aquelas que tenham diretores, sócios ou representantes legais comuns, ou que utilizem recursos materiais, tecnológicos ou humanos em comum, exceto se demonstrado que não agem representan</w:t>
      </w:r>
      <w:r w:rsidRPr="002376A8">
        <w:rPr>
          <w:rFonts w:ascii="Arial" w:hAnsi="Arial" w:cs="Arial"/>
          <w:bCs/>
          <w:sz w:val="22"/>
          <w:szCs w:val="22"/>
          <w:lang w:val="pt-BR"/>
        </w:rPr>
        <w:t>do interesse econômico em comum;</w:t>
      </w:r>
    </w:p>
    <w:p w:rsidR="00B52DBB" w:rsidRPr="002376A8" w:rsidRDefault="00B52DBB" w:rsidP="00677772">
      <w:pPr>
        <w:numPr>
          <w:ilvl w:val="0"/>
          <w:numId w:val="35"/>
        </w:numPr>
        <w:tabs>
          <w:tab w:val="num" w:pos="1276"/>
          <w:tab w:val="left" w:pos="1701"/>
        </w:tabs>
        <w:autoSpaceDE w:val="0"/>
        <w:autoSpaceDN w:val="0"/>
        <w:adjustRightInd w:val="0"/>
        <w:ind w:left="1701" w:right="-1" w:hanging="425"/>
        <w:jc w:val="both"/>
        <w:rPr>
          <w:rFonts w:ascii="Arial" w:hAnsi="Arial" w:cs="Arial"/>
          <w:bCs/>
          <w:sz w:val="22"/>
          <w:szCs w:val="22"/>
          <w:lang w:val="pt-BR"/>
        </w:rPr>
      </w:pPr>
      <w:r w:rsidRPr="002376A8">
        <w:rPr>
          <w:rFonts w:ascii="Arial" w:hAnsi="Arial" w:cs="Arial"/>
          <w:bCs/>
          <w:sz w:val="22"/>
          <w:szCs w:val="22"/>
          <w:lang w:val="pt-BR"/>
        </w:rPr>
        <w:t>consórcio de empresa, qualquer que</w:t>
      </w:r>
      <w:r w:rsidR="008E5A14" w:rsidRPr="002376A8">
        <w:rPr>
          <w:rFonts w:ascii="Arial" w:hAnsi="Arial" w:cs="Arial"/>
          <w:bCs/>
          <w:sz w:val="22"/>
          <w:szCs w:val="22"/>
          <w:lang w:val="pt-BR"/>
        </w:rPr>
        <w:t xml:space="preserve"> seja sua forma de constituição;</w:t>
      </w:r>
    </w:p>
    <w:p w:rsidR="00EF1691" w:rsidRPr="002376A8" w:rsidRDefault="008E5A14" w:rsidP="00677772">
      <w:pPr>
        <w:numPr>
          <w:ilvl w:val="0"/>
          <w:numId w:val="35"/>
        </w:numPr>
        <w:tabs>
          <w:tab w:val="num" w:pos="1276"/>
          <w:tab w:val="left" w:pos="1701"/>
        </w:tabs>
        <w:autoSpaceDE w:val="0"/>
        <w:autoSpaceDN w:val="0"/>
        <w:adjustRightInd w:val="0"/>
        <w:ind w:left="1701" w:right="-1" w:hanging="425"/>
        <w:jc w:val="both"/>
        <w:rPr>
          <w:rFonts w:ascii="Arial" w:hAnsi="Arial" w:cs="Arial"/>
          <w:sz w:val="22"/>
          <w:szCs w:val="22"/>
          <w:lang w:val="pt-BR"/>
        </w:rPr>
      </w:pPr>
      <w:r w:rsidRPr="002376A8">
        <w:rPr>
          <w:rFonts w:ascii="Arial" w:hAnsi="Arial" w:cs="Arial"/>
          <w:bCs/>
          <w:sz w:val="22"/>
          <w:szCs w:val="22"/>
          <w:lang w:val="pt-BR"/>
        </w:rPr>
        <w:t>e</w:t>
      </w:r>
      <w:r w:rsidR="00420F1C" w:rsidRPr="002376A8">
        <w:rPr>
          <w:rFonts w:ascii="Arial" w:hAnsi="Arial" w:cs="Arial"/>
          <w:bCs/>
          <w:sz w:val="22"/>
          <w:szCs w:val="22"/>
          <w:lang w:val="pt-BR"/>
        </w:rPr>
        <w:t>mpresa</w:t>
      </w:r>
      <w:r w:rsidR="00420F1C" w:rsidRPr="002376A8">
        <w:rPr>
          <w:rFonts w:ascii="Arial" w:hAnsi="Arial" w:cs="Arial"/>
          <w:sz w:val="22"/>
          <w:szCs w:val="22"/>
          <w:lang w:val="pt-BR"/>
        </w:rPr>
        <w:t xml:space="preserve"> </w:t>
      </w:r>
      <w:r w:rsidR="00EF1691" w:rsidRPr="002376A8">
        <w:rPr>
          <w:rFonts w:ascii="Arial" w:hAnsi="Arial" w:cs="Arial"/>
          <w:sz w:val="22"/>
          <w:szCs w:val="22"/>
          <w:lang w:val="pt-BR"/>
        </w:rPr>
        <w:t xml:space="preserve">cujo objeto social não seja pertinente e compatível com o objeto </w:t>
      </w:r>
      <w:r w:rsidR="00420F1C" w:rsidRPr="002376A8">
        <w:rPr>
          <w:rFonts w:ascii="Arial" w:hAnsi="Arial" w:cs="Arial"/>
          <w:sz w:val="22"/>
          <w:szCs w:val="22"/>
          <w:lang w:val="pt-BR"/>
        </w:rPr>
        <w:t>ora licitado</w:t>
      </w:r>
      <w:r w:rsidR="00B73B5F" w:rsidRPr="002376A8">
        <w:rPr>
          <w:rFonts w:ascii="Arial" w:hAnsi="Arial" w:cs="Arial"/>
          <w:sz w:val="22"/>
          <w:szCs w:val="22"/>
          <w:lang w:val="pt-BR"/>
        </w:rPr>
        <w:t>;</w:t>
      </w:r>
    </w:p>
    <w:p w:rsidR="00C86BE1" w:rsidRPr="002376A8" w:rsidRDefault="008E5A14" w:rsidP="00677772">
      <w:pPr>
        <w:numPr>
          <w:ilvl w:val="0"/>
          <w:numId w:val="35"/>
        </w:numPr>
        <w:tabs>
          <w:tab w:val="num" w:pos="1276"/>
          <w:tab w:val="left" w:pos="1701"/>
        </w:tabs>
        <w:autoSpaceDE w:val="0"/>
        <w:autoSpaceDN w:val="0"/>
        <w:adjustRightInd w:val="0"/>
        <w:ind w:left="1701" w:right="-1" w:hanging="425"/>
        <w:jc w:val="both"/>
        <w:rPr>
          <w:rFonts w:ascii="Arial" w:hAnsi="Arial" w:cs="Arial"/>
          <w:sz w:val="22"/>
          <w:szCs w:val="22"/>
          <w:lang w:val="pt-BR"/>
        </w:rPr>
      </w:pPr>
      <w:r w:rsidRPr="002376A8">
        <w:rPr>
          <w:rFonts w:ascii="Arial" w:hAnsi="Arial" w:cs="Arial"/>
          <w:bCs/>
          <w:sz w:val="22"/>
          <w:szCs w:val="22"/>
          <w:lang w:val="pt-BR"/>
        </w:rPr>
        <w:t>pessoa</w:t>
      </w:r>
      <w:r w:rsidRPr="002376A8">
        <w:rPr>
          <w:rFonts w:ascii="Arial" w:hAnsi="Arial" w:cs="Arial"/>
          <w:sz w:val="22"/>
          <w:szCs w:val="22"/>
          <w:lang w:val="pt-BR"/>
        </w:rPr>
        <w:t xml:space="preserve"> </w:t>
      </w:r>
      <w:r w:rsidR="00C86BE1" w:rsidRPr="002376A8">
        <w:rPr>
          <w:rFonts w:ascii="Arial" w:hAnsi="Arial" w:cs="Arial"/>
          <w:sz w:val="22"/>
          <w:szCs w:val="22"/>
          <w:lang w:val="pt-BR"/>
        </w:rPr>
        <w:t>física não enquadrada como empresa individual, equiparada à pessoa jurídica, nos termos do art. 150, § 1º, do Decreto nº 3.000, de 19/</w:t>
      </w:r>
      <w:r w:rsidRPr="002376A8">
        <w:rPr>
          <w:rFonts w:ascii="Arial" w:hAnsi="Arial" w:cs="Arial"/>
          <w:sz w:val="22"/>
          <w:szCs w:val="22"/>
          <w:lang w:val="pt-BR"/>
        </w:rPr>
        <w:t>3/1999;</w:t>
      </w:r>
    </w:p>
    <w:p w:rsidR="00B73B5F" w:rsidRPr="002376A8" w:rsidRDefault="008E5A14" w:rsidP="00677772">
      <w:pPr>
        <w:numPr>
          <w:ilvl w:val="0"/>
          <w:numId w:val="35"/>
        </w:numPr>
        <w:tabs>
          <w:tab w:val="num" w:pos="1276"/>
          <w:tab w:val="left" w:pos="1701"/>
        </w:tabs>
        <w:autoSpaceDE w:val="0"/>
        <w:autoSpaceDN w:val="0"/>
        <w:adjustRightInd w:val="0"/>
        <w:ind w:left="1701" w:right="-1" w:hanging="425"/>
        <w:jc w:val="both"/>
        <w:rPr>
          <w:rFonts w:ascii="Arial" w:hAnsi="Arial" w:cs="Arial"/>
          <w:sz w:val="22"/>
          <w:szCs w:val="22"/>
          <w:lang w:val="pt-BR"/>
        </w:rPr>
      </w:pPr>
      <w:r w:rsidRPr="002376A8">
        <w:rPr>
          <w:rFonts w:ascii="Arial" w:hAnsi="Arial" w:cs="Arial"/>
          <w:sz w:val="22"/>
          <w:szCs w:val="22"/>
          <w:lang w:val="pt-BR"/>
        </w:rPr>
        <w:t>licitante com mais de uma PROPOSTA DE PREÇOS.</w:t>
      </w:r>
    </w:p>
    <w:p w:rsidR="00865AEB" w:rsidRPr="002376A8" w:rsidRDefault="00865AEB" w:rsidP="00865AEB">
      <w:pPr>
        <w:tabs>
          <w:tab w:val="left" w:pos="5245"/>
        </w:tabs>
        <w:autoSpaceDE w:val="0"/>
        <w:autoSpaceDN w:val="0"/>
        <w:adjustRightInd w:val="0"/>
        <w:ind w:left="1276" w:right="-1"/>
        <w:jc w:val="both"/>
        <w:rPr>
          <w:rFonts w:ascii="Arial" w:hAnsi="Arial" w:cs="Arial"/>
          <w:bCs/>
          <w:sz w:val="22"/>
          <w:szCs w:val="22"/>
          <w:lang w:val="pt-BR"/>
        </w:rPr>
      </w:pPr>
    </w:p>
    <w:p w:rsidR="00C0756B" w:rsidRPr="002376A8" w:rsidRDefault="00C0756B" w:rsidP="00420F1C">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A participação na presente licitação implica na aceitação plena e irrevogável de todos os termos, cláusulas e condições constantes deste Edital e seus Anexos, bem como a observância dos preceitos legais e regulamentares em vigor e a responsabilidade pela fidelidade e legitimidade das informações e dos documentos apresentados em qualquer fase do processo.</w:t>
      </w:r>
    </w:p>
    <w:p w:rsidR="008F242C" w:rsidRPr="002376A8" w:rsidRDefault="008F242C" w:rsidP="00E04337">
      <w:pPr>
        <w:jc w:val="both"/>
        <w:rPr>
          <w:rFonts w:ascii="Arial" w:hAnsi="Arial" w:cs="Arial"/>
          <w:sz w:val="22"/>
          <w:szCs w:val="22"/>
          <w:lang w:val="pt-BR"/>
        </w:rPr>
      </w:pPr>
    </w:p>
    <w:p w:rsidR="00C0756B" w:rsidRPr="002376A8" w:rsidRDefault="00C0756B" w:rsidP="006D7750">
      <w:pPr>
        <w:numPr>
          <w:ilvl w:val="0"/>
          <w:numId w:val="1"/>
        </w:numPr>
        <w:tabs>
          <w:tab w:val="clear" w:pos="360"/>
          <w:tab w:val="num" w:pos="567"/>
        </w:tabs>
        <w:ind w:left="567" w:hanging="567"/>
        <w:jc w:val="both"/>
        <w:rPr>
          <w:rFonts w:ascii="Arial" w:hAnsi="Arial" w:cs="Arial"/>
          <w:b/>
          <w:sz w:val="22"/>
          <w:szCs w:val="22"/>
          <w:lang w:val="pt-BR"/>
        </w:rPr>
      </w:pPr>
      <w:r w:rsidRPr="002376A8">
        <w:rPr>
          <w:rFonts w:ascii="Arial" w:hAnsi="Arial" w:cs="Arial"/>
          <w:b/>
          <w:sz w:val="22"/>
          <w:szCs w:val="22"/>
          <w:lang w:val="pt-BR"/>
        </w:rPr>
        <w:t xml:space="preserve">DO CREDENCIAMENTO NO </w:t>
      </w:r>
      <w:r w:rsidR="006D7750" w:rsidRPr="002376A8">
        <w:rPr>
          <w:rFonts w:ascii="Arial" w:hAnsi="Arial" w:cs="Arial"/>
          <w:b/>
          <w:sz w:val="22"/>
          <w:szCs w:val="22"/>
          <w:lang w:val="pt-BR"/>
        </w:rPr>
        <w:t>SISTEMA COMPRASNET</w:t>
      </w:r>
    </w:p>
    <w:p w:rsidR="00C0756B" w:rsidRPr="002376A8" w:rsidRDefault="00C0756B" w:rsidP="00E04337">
      <w:pPr>
        <w:jc w:val="both"/>
        <w:rPr>
          <w:rFonts w:ascii="Arial" w:hAnsi="Arial" w:cs="Arial"/>
          <w:sz w:val="22"/>
          <w:szCs w:val="22"/>
          <w:highlight w:val="yellow"/>
          <w:lang w:val="pt-BR"/>
        </w:rPr>
      </w:pPr>
    </w:p>
    <w:p w:rsidR="00B20CA3" w:rsidRPr="002376A8" w:rsidRDefault="00C0756B" w:rsidP="00B20CA3">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Para</w:t>
      </w:r>
      <w:r w:rsidR="00B20CA3" w:rsidRPr="002376A8">
        <w:rPr>
          <w:rFonts w:ascii="Arial" w:hAnsi="Arial" w:cs="Arial"/>
          <w:bCs/>
          <w:sz w:val="22"/>
          <w:szCs w:val="22"/>
          <w:lang w:val="pt-BR"/>
        </w:rPr>
        <w:t xml:space="preserve"> acesso ao sistema eletrônico, os interessados em parti</w:t>
      </w:r>
      <w:r w:rsidR="001C6620" w:rsidRPr="002376A8">
        <w:rPr>
          <w:rFonts w:ascii="Arial" w:hAnsi="Arial" w:cs="Arial"/>
          <w:bCs/>
          <w:sz w:val="22"/>
          <w:szCs w:val="22"/>
          <w:lang w:val="pt-BR"/>
        </w:rPr>
        <w:t>ci</w:t>
      </w:r>
      <w:r w:rsidR="00B20CA3" w:rsidRPr="002376A8">
        <w:rPr>
          <w:rFonts w:ascii="Arial" w:hAnsi="Arial" w:cs="Arial"/>
          <w:bCs/>
          <w:sz w:val="22"/>
          <w:szCs w:val="22"/>
          <w:lang w:val="pt-BR"/>
        </w:rPr>
        <w:t>par deste PREGÃO deverão dispor de chave de identificação e senha pessoal (intran</w:t>
      </w:r>
      <w:r w:rsidR="001C6620" w:rsidRPr="002376A8">
        <w:rPr>
          <w:rFonts w:ascii="Arial" w:hAnsi="Arial" w:cs="Arial"/>
          <w:bCs/>
          <w:sz w:val="22"/>
          <w:szCs w:val="22"/>
          <w:lang w:val="pt-BR"/>
        </w:rPr>
        <w:t>s</w:t>
      </w:r>
      <w:r w:rsidR="00B20CA3" w:rsidRPr="002376A8">
        <w:rPr>
          <w:rFonts w:ascii="Arial" w:hAnsi="Arial" w:cs="Arial"/>
          <w:bCs/>
          <w:sz w:val="22"/>
          <w:szCs w:val="22"/>
          <w:lang w:val="pt-BR"/>
        </w:rPr>
        <w:t>feríveis), obtidas previamen</w:t>
      </w:r>
      <w:r w:rsidR="001C6620" w:rsidRPr="002376A8">
        <w:rPr>
          <w:rFonts w:ascii="Arial" w:hAnsi="Arial" w:cs="Arial"/>
          <w:bCs/>
          <w:sz w:val="22"/>
          <w:szCs w:val="22"/>
          <w:lang w:val="pt-BR"/>
        </w:rPr>
        <w:t>te</w:t>
      </w:r>
      <w:r w:rsidR="00B20CA3" w:rsidRPr="002376A8">
        <w:rPr>
          <w:rFonts w:ascii="Arial" w:hAnsi="Arial" w:cs="Arial"/>
          <w:bCs/>
          <w:sz w:val="22"/>
          <w:szCs w:val="22"/>
          <w:lang w:val="pt-BR"/>
        </w:rPr>
        <w:t xml:space="preserve"> por meio de credenciamento no Sistema de Cadastramento Unificado de Fornecedores – SICAF e perante o sistema eletrônico provido pela Secretaria de </w:t>
      </w:r>
      <w:r w:rsidR="00B20CA3" w:rsidRPr="002376A8">
        <w:rPr>
          <w:rFonts w:ascii="Arial" w:hAnsi="Arial" w:cs="Arial"/>
          <w:bCs/>
          <w:sz w:val="22"/>
          <w:szCs w:val="22"/>
          <w:lang w:val="pt-BR"/>
        </w:rPr>
        <w:lastRenderedPageBreak/>
        <w:t xml:space="preserve">Logística da Informação (SLTI) do Ministério do Planejamento, Orçamento e Gestão (MPOG), por meio do sítio </w:t>
      </w:r>
      <w:hyperlink r:id="rId17" w:history="1">
        <w:r w:rsidR="00B20CA3" w:rsidRPr="002376A8">
          <w:rPr>
            <w:rStyle w:val="Hyperlink"/>
            <w:rFonts w:ascii="Arial" w:hAnsi="Arial" w:cs="Arial"/>
            <w:bCs/>
            <w:sz w:val="22"/>
            <w:szCs w:val="22"/>
            <w:lang w:val="pt-BR"/>
          </w:rPr>
          <w:t>http://www.comprasnet.gov.br</w:t>
        </w:r>
      </w:hyperlink>
      <w:r w:rsidR="00B20CA3" w:rsidRPr="002376A8">
        <w:rPr>
          <w:rFonts w:ascii="Arial" w:hAnsi="Arial" w:cs="Arial"/>
          <w:bCs/>
          <w:sz w:val="22"/>
          <w:szCs w:val="22"/>
          <w:lang w:val="pt-BR"/>
        </w:rPr>
        <w:t>.</w:t>
      </w:r>
    </w:p>
    <w:p w:rsidR="00B20CA3" w:rsidRPr="002376A8" w:rsidRDefault="00B20CA3" w:rsidP="00B20CA3">
      <w:pPr>
        <w:tabs>
          <w:tab w:val="left" w:pos="5245"/>
        </w:tabs>
        <w:autoSpaceDE w:val="0"/>
        <w:autoSpaceDN w:val="0"/>
        <w:adjustRightInd w:val="0"/>
        <w:ind w:left="1276" w:right="-1"/>
        <w:jc w:val="both"/>
        <w:rPr>
          <w:rFonts w:ascii="Arial" w:hAnsi="Arial" w:cs="Arial"/>
          <w:bCs/>
          <w:sz w:val="22"/>
          <w:szCs w:val="22"/>
          <w:lang w:val="pt-BR"/>
        </w:rPr>
      </w:pPr>
    </w:p>
    <w:p w:rsidR="00B20CA3" w:rsidRPr="002376A8" w:rsidRDefault="00C12CC7" w:rsidP="00B20CA3">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As pessoas jurídicas ou empresas individuais de</w:t>
      </w:r>
      <w:r w:rsidR="007C32AB" w:rsidRPr="002376A8">
        <w:rPr>
          <w:rFonts w:ascii="Arial" w:hAnsi="Arial" w:cs="Arial"/>
          <w:bCs/>
          <w:sz w:val="22"/>
          <w:szCs w:val="22"/>
          <w:lang w:val="pt-BR"/>
        </w:rPr>
        <w:t>v</w:t>
      </w:r>
      <w:r w:rsidRPr="002376A8">
        <w:rPr>
          <w:rFonts w:ascii="Arial" w:hAnsi="Arial" w:cs="Arial"/>
          <w:bCs/>
          <w:sz w:val="22"/>
          <w:szCs w:val="22"/>
          <w:lang w:val="pt-BR"/>
        </w:rPr>
        <w:t>erão credenciar representante para o recebimento da chave de identificação e senha pessoal, junto ao SICAF, atribuindo poderes para formular propostas e lances de preços e praticar todos os demais atos e operações no sistema.</w:t>
      </w:r>
    </w:p>
    <w:p w:rsidR="00C12CC7" w:rsidRPr="002376A8" w:rsidRDefault="00C12CC7" w:rsidP="00C12CC7">
      <w:pPr>
        <w:pStyle w:val="ListParagraph"/>
        <w:rPr>
          <w:rFonts w:ascii="Arial" w:hAnsi="Arial" w:cs="Arial"/>
          <w:bCs/>
          <w:sz w:val="22"/>
          <w:szCs w:val="22"/>
          <w:lang w:val="pt-BR"/>
        </w:rPr>
      </w:pPr>
    </w:p>
    <w:p w:rsidR="00C12CC7" w:rsidRPr="002376A8" w:rsidRDefault="00A30D9C" w:rsidP="00B20CA3">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O credenciamento da licitante e de seu representante legal junto ao sistema eletrônico implica a responsa</w:t>
      </w:r>
      <w:r w:rsidR="001C6620" w:rsidRPr="002376A8">
        <w:rPr>
          <w:rFonts w:ascii="Arial" w:hAnsi="Arial" w:cs="Arial"/>
          <w:bCs/>
          <w:sz w:val="22"/>
          <w:szCs w:val="22"/>
          <w:lang w:val="pt-BR"/>
        </w:rPr>
        <w:t>bi</w:t>
      </w:r>
      <w:r w:rsidRPr="002376A8">
        <w:rPr>
          <w:rFonts w:ascii="Arial" w:hAnsi="Arial" w:cs="Arial"/>
          <w:bCs/>
          <w:sz w:val="22"/>
          <w:szCs w:val="22"/>
          <w:lang w:val="pt-BR"/>
        </w:rPr>
        <w:t>lidade legal pelos atos praticados e a presunção de capacidade técnica para realização das transações inerentes a este PREGÃO.</w:t>
      </w:r>
    </w:p>
    <w:p w:rsidR="00A30D9C" w:rsidRPr="002376A8" w:rsidRDefault="00A30D9C" w:rsidP="00A30D9C">
      <w:pPr>
        <w:pStyle w:val="ListParagraph"/>
        <w:rPr>
          <w:rFonts w:ascii="Arial" w:hAnsi="Arial" w:cs="Arial"/>
          <w:bCs/>
          <w:sz w:val="22"/>
          <w:szCs w:val="22"/>
          <w:lang w:val="pt-BR"/>
        </w:rPr>
      </w:pPr>
    </w:p>
    <w:p w:rsidR="00A30D9C" w:rsidRPr="002376A8" w:rsidRDefault="00A30D9C" w:rsidP="00B20CA3">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Nenhum representante legal poderá representar mais de uma empresa licitante neste PREGÃO.</w:t>
      </w:r>
    </w:p>
    <w:p w:rsidR="00A30D9C" w:rsidRPr="002376A8" w:rsidRDefault="00A30D9C" w:rsidP="00A30D9C">
      <w:pPr>
        <w:pStyle w:val="ListParagraph"/>
        <w:rPr>
          <w:rFonts w:ascii="Arial" w:hAnsi="Arial" w:cs="Arial"/>
          <w:bCs/>
          <w:sz w:val="22"/>
          <w:szCs w:val="22"/>
          <w:lang w:val="pt-BR"/>
        </w:rPr>
      </w:pPr>
    </w:p>
    <w:p w:rsidR="00A30D9C" w:rsidRPr="002376A8" w:rsidRDefault="00A30D9C" w:rsidP="00B20CA3">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A licitante deverá comunicar imediatamente ao órgão administrador do sistema qualquer acontecimento que possa comprometer o sigilo ou a inviolabilidade do uso da senha, para imediato bloqueio de acesso.</w:t>
      </w:r>
    </w:p>
    <w:p w:rsidR="00F729F0" w:rsidRPr="002376A8" w:rsidRDefault="00F729F0" w:rsidP="00E04337">
      <w:pPr>
        <w:jc w:val="both"/>
        <w:rPr>
          <w:rFonts w:ascii="Arial" w:hAnsi="Arial" w:cs="Arial"/>
          <w:sz w:val="22"/>
          <w:szCs w:val="22"/>
          <w:lang w:val="pt-BR"/>
        </w:rPr>
      </w:pPr>
    </w:p>
    <w:p w:rsidR="00C0756B" w:rsidRPr="002376A8" w:rsidRDefault="00C0756B" w:rsidP="00AB19EE">
      <w:pPr>
        <w:numPr>
          <w:ilvl w:val="0"/>
          <w:numId w:val="1"/>
        </w:numPr>
        <w:tabs>
          <w:tab w:val="clear" w:pos="360"/>
          <w:tab w:val="num" w:pos="567"/>
        </w:tabs>
        <w:ind w:left="567" w:hanging="567"/>
        <w:jc w:val="both"/>
        <w:rPr>
          <w:rFonts w:ascii="Arial" w:hAnsi="Arial" w:cs="Arial"/>
          <w:b/>
          <w:sz w:val="22"/>
          <w:szCs w:val="22"/>
          <w:lang w:val="pt-BR"/>
        </w:rPr>
      </w:pPr>
      <w:r w:rsidRPr="002376A8">
        <w:rPr>
          <w:rFonts w:ascii="Arial" w:hAnsi="Arial" w:cs="Arial"/>
          <w:b/>
          <w:sz w:val="22"/>
          <w:szCs w:val="22"/>
          <w:lang w:val="pt-BR"/>
        </w:rPr>
        <w:t>DA OPERACIONALIDADE DA LICITAÇÃO</w:t>
      </w:r>
    </w:p>
    <w:p w:rsidR="00C0756B" w:rsidRPr="002376A8" w:rsidRDefault="00C0756B" w:rsidP="00E04337">
      <w:pPr>
        <w:jc w:val="both"/>
        <w:rPr>
          <w:rFonts w:ascii="Arial" w:hAnsi="Arial" w:cs="Arial"/>
          <w:b/>
          <w:sz w:val="22"/>
          <w:szCs w:val="22"/>
          <w:lang w:val="pt-BR"/>
        </w:rPr>
      </w:pPr>
    </w:p>
    <w:p w:rsidR="00C0756B" w:rsidRPr="002376A8" w:rsidRDefault="00C0756B" w:rsidP="005E7134">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Os trabalhos serão conduzidos por empregado d</w:t>
      </w:r>
      <w:r w:rsidR="005E7134" w:rsidRPr="002376A8">
        <w:rPr>
          <w:rFonts w:ascii="Arial" w:hAnsi="Arial" w:cs="Arial"/>
          <w:bCs/>
          <w:sz w:val="22"/>
          <w:szCs w:val="22"/>
          <w:lang w:val="pt-BR"/>
        </w:rPr>
        <w:t>o CFN</w:t>
      </w:r>
      <w:r w:rsidRPr="002376A8">
        <w:rPr>
          <w:rFonts w:ascii="Arial" w:hAnsi="Arial" w:cs="Arial"/>
          <w:bCs/>
          <w:sz w:val="22"/>
          <w:szCs w:val="22"/>
          <w:lang w:val="pt-BR"/>
        </w:rPr>
        <w:t xml:space="preserve">, denominado </w:t>
      </w:r>
      <w:r w:rsidR="00F03904" w:rsidRPr="002376A8">
        <w:rPr>
          <w:rFonts w:ascii="Arial" w:hAnsi="Arial" w:cs="Arial"/>
          <w:bCs/>
          <w:sz w:val="22"/>
          <w:szCs w:val="22"/>
          <w:lang w:val="pt-BR"/>
        </w:rPr>
        <w:t>PREGOEIRO</w:t>
      </w:r>
      <w:r w:rsidRPr="002376A8">
        <w:rPr>
          <w:rFonts w:ascii="Arial" w:hAnsi="Arial" w:cs="Arial"/>
          <w:bCs/>
          <w:sz w:val="22"/>
          <w:szCs w:val="22"/>
          <w:lang w:val="pt-BR"/>
        </w:rPr>
        <w:t>, mediante a inserção e monitoramento de dados gerados ou t</w:t>
      </w:r>
      <w:r w:rsidR="00A47419" w:rsidRPr="002376A8">
        <w:rPr>
          <w:rFonts w:ascii="Arial" w:hAnsi="Arial" w:cs="Arial"/>
          <w:bCs/>
          <w:sz w:val="22"/>
          <w:szCs w:val="22"/>
          <w:lang w:val="pt-BR"/>
        </w:rPr>
        <w:t xml:space="preserve">ransferidos para o aplicativo </w:t>
      </w:r>
      <w:r w:rsidRPr="002376A8">
        <w:rPr>
          <w:rFonts w:ascii="Arial" w:hAnsi="Arial" w:cs="Arial"/>
          <w:bCs/>
          <w:sz w:val="22"/>
          <w:szCs w:val="22"/>
          <w:lang w:val="pt-BR"/>
        </w:rPr>
        <w:t xml:space="preserve">constante da página eletrônica </w:t>
      </w:r>
      <w:r w:rsidR="002613F7" w:rsidRPr="002376A8">
        <w:rPr>
          <w:rFonts w:ascii="Arial" w:hAnsi="Arial" w:cs="Arial"/>
          <w:bCs/>
          <w:sz w:val="22"/>
          <w:szCs w:val="22"/>
          <w:lang w:val="pt-BR"/>
        </w:rPr>
        <w:t xml:space="preserve">do sistema Comprasnet, </w:t>
      </w:r>
      <w:r w:rsidRPr="002376A8">
        <w:rPr>
          <w:rFonts w:ascii="Arial" w:hAnsi="Arial" w:cs="Arial"/>
          <w:bCs/>
          <w:sz w:val="22"/>
          <w:szCs w:val="22"/>
          <w:lang w:val="pt-BR"/>
        </w:rPr>
        <w:t xml:space="preserve">acessada pelo </w:t>
      </w:r>
      <w:r w:rsidR="003B124C" w:rsidRPr="002376A8">
        <w:rPr>
          <w:rFonts w:ascii="Arial" w:hAnsi="Arial" w:cs="Arial"/>
          <w:bCs/>
          <w:sz w:val="22"/>
          <w:szCs w:val="22"/>
          <w:lang w:val="pt-BR"/>
        </w:rPr>
        <w:t>s</w:t>
      </w:r>
      <w:r w:rsidR="002613F7" w:rsidRPr="002376A8">
        <w:rPr>
          <w:rFonts w:ascii="Arial" w:hAnsi="Arial" w:cs="Arial"/>
          <w:bCs/>
          <w:sz w:val="22"/>
          <w:szCs w:val="22"/>
          <w:lang w:val="pt-BR"/>
        </w:rPr>
        <w:t>ítio</w:t>
      </w:r>
      <w:r w:rsidR="003B124C" w:rsidRPr="002376A8">
        <w:rPr>
          <w:rFonts w:ascii="Arial" w:hAnsi="Arial" w:cs="Arial"/>
          <w:bCs/>
          <w:sz w:val="22"/>
          <w:szCs w:val="22"/>
          <w:lang w:val="pt-BR"/>
        </w:rPr>
        <w:t xml:space="preserve">: </w:t>
      </w:r>
      <w:hyperlink r:id="rId18" w:history="1">
        <w:r w:rsidR="002613F7" w:rsidRPr="002376A8">
          <w:rPr>
            <w:rStyle w:val="Hyperlink"/>
            <w:rFonts w:ascii="Arial" w:hAnsi="Arial" w:cs="Arial"/>
            <w:bCs/>
            <w:sz w:val="22"/>
            <w:szCs w:val="22"/>
            <w:lang w:val="pt-BR"/>
          </w:rPr>
          <w:t>http://www.comprasnet.gov.br</w:t>
        </w:r>
      </w:hyperlink>
      <w:r w:rsidR="002613F7" w:rsidRPr="002376A8">
        <w:rPr>
          <w:rFonts w:ascii="Arial" w:hAnsi="Arial" w:cs="Arial"/>
          <w:bCs/>
          <w:sz w:val="22"/>
          <w:szCs w:val="22"/>
          <w:lang w:val="pt-BR"/>
        </w:rPr>
        <w:t>.</w:t>
      </w:r>
    </w:p>
    <w:p w:rsidR="00067098" w:rsidRPr="002376A8" w:rsidRDefault="00067098" w:rsidP="00E04337">
      <w:pPr>
        <w:ind w:left="1418"/>
        <w:jc w:val="both"/>
        <w:rPr>
          <w:rFonts w:ascii="Arial" w:hAnsi="Arial" w:cs="Arial"/>
          <w:sz w:val="22"/>
          <w:szCs w:val="22"/>
          <w:lang w:val="pt-BR"/>
        </w:rPr>
      </w:pPr>
    </w:p>
    <w:p w:rsidR="00C0756B" w:rsidRPr="002376A8" w:rsidRDefault="00C0756B" w:rsidP="00AB19EE">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A participação n</w:t>
      </w:r>
      <w:r w:rsidR="000E4D97" w:rsidRPr="002376A8">
        <w:rPr>
          <w:rFonts w:ascii="Arial" w:hAnsi="Arial" w:cs="Arial"/>
          <w:bCs/>
          <w:sz w:val="22"/>
          <w:szCs w:val="22"/>
          <w:lang w:val="pt-BR"/>
        </w:rPr>
        <w:t>este</w:t>
      </w:r>
      <w:r w:rsidR="00D545C1" w:rsidRPr="002376A8">
        <w:rPr>
          <w:rFonts w:ascii="Arial" w:hAnsi="Arial" w:cs="Arial"/>
          <w:bCs/>
          <w:sz w:val="22"/>
          <w:szCs w:val="22"/>
          <w:lang w:val="pt-BR"/>
        </w:rPr>
        <w:t xml:space="preserve"> </w:t>
      </w:r>
      <w:r w:rsidR="009137A1" w:rsidRPr="002376A8">
        <w:rPr>
          <w:rFonts w:ascii="Arial" w:hAnsi="Arial" w:cs="Arial"/>
          <w:bCs/>
          <w:sz w:val="22"/>
          <w:szCs w:val="22"/>
          <w:lang w:val="pt-BR"/>
        </w:rPr>
        <w:t>PREGÃO</w:t>
      </w:r>
      <w:r w:rsidRPr="002376A8">
        <w:rPr>
          <w:rFonts w:ascii="Arial" w:hAnsi="Arial" w:cs="Arial"/>
          <w:bCs/>
          <w:sz w:val="22"/>
          <w:szCs w:val="22"/>
          <w:lang w:val="pt-BR"/>
        </w:rPr>
        <w:t xml:space="preserve">, na forma eletrônica, se dará por meio da digitação da senha pessoal e intransferível do representante credenciado e </w:t>
      </w:r>
      <w:r w:rsidR="001C6620" w:rsidRPr="002376A8">
        <w:rPr>
          <w:rFonts w:ascii="Arial" w:hAnsi="Arial" w:cs="Arial"/>
          <w:bCs/>
          <w:sz w:val="22"/>
          <w:szCs w:val="22"/>
          <w:lang w:val="pt-BR"/>
        </w:rPr>
        <w:t>subsequente</w:t>
      </w:r>
      <w:r w:rsidRPr="002376A8">
        <w:rPr>
          <w:rFonts w:ascii="Arial" w:hAnsi="Arial" w:cs="Arial"/>
          <w:bCs/>
          <w:sz w:val="22"/>
          <w:szCs w:val="22"/>
          <w:lang w:val="pt-BR"/>
        </w:rPr>
        <w:t xml:space="preserve"> encaminhamento da PROPOSTA DE PREÇOS, exclusivamente por meio do sistema eletrônico, observados data e hor</w:t>
      </w:r>
      <w:r w:rsidR="007C32AB" w:rsidRPr="002376A8">
        <w:rPr>
          <w:rFonts w:ascii="Arial" w:hAnsi="Arial" w:cs="Arial"/>
          <w:bCs/>
          <w:sz w:val="22"/>
          <w:szCs w:val="22"/>
          <w:lang w:val="pt-BR"/>
        </w:rPr>
        <w:t>ário estabelecidos neste Edital.</w:t>
      </w:r>
    </w:p>
    <w:p w:rsidR="00C0756B" w:rsidRPr="002376A8" w:rsidRDefault="00C0756B" w:rsidP="00AB19EE">
      <w:pPr>
        <w:tabs>
          <w:tab w:val="left" w:pos="5245"/>
        </w:tabs>
        <w:autoSpaceDE w:val="0"/>
        <w:autoSpaceDN w:val="0"/>
        <w:adjustRightInd w:val="0"/>
        <w:ind w:left="1276" w:right="-1"/>
        <w:jc w:val="both"/>
        <w:rPr>
          <w:rFonts w:ascii="Arial" w:hAnsi="Arial" w:cs="Arial"/>
          <w:bCs/>
          <w:sz w:val="22"/>
          <w:szCs w:val="22"/>
          <w:lang w:val="pt-BR"/>
        </w:rPr>
      </w:pPr>
    </w:p>
    <w:p w:rsidR="00C0756B" w:rsidRPr="002376A8" w:rsidRDefault="00C0756B" w:rsidP="00AB19EE">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O encaminhamento da PROPOSTA DE PREÇOS pressupõe o pleno conhecimento e atendimento às exigências de habilitação previstas neste Edital. A licitante será responsável por todas as transações que forem efetuadas em seu nome no sistema eletrônico, assumindo como firmes e verdadeiras sua P</w:t>
      </w:r>
      <w:r w:rsidR="007C32AB" w:rsidRPr="002376A8">
        <w:rPr>
          <w:rFonts w:ascii="Arial" w:hAnsi="Arial" w:cs="Arial"/>
          <w:bCs/>
          <w:sz w:val="22"/>
          <w:szCs w:val="22"/>
          <w:lang w:val="pt-BR"/>
        </w:rPr>
        <w:t>ROPOSTA DE PREÇOS e seus lances.</w:t>
      </w:r>
    </w:p>
    <w:p w:rsidR="00C649F5" w:rsidRPr="002376A8" w:rsidRDefault="00C649F5" w:rsidP="00060102">
      <w:pPr>
        <w:tabs>
          <w:tab w:val="left" w:pos="5245"/>
        </w:tabs>
        <w:autoSpaceDE w:val="0"/>
        <w:autoSpaceDN w:val="0"/>
        <w:adjustRightInd w:val="0"/>
        <w:ind w:left="1134" w:right="-1"/>
        <w:jc w:val="both"/>
        <w:rPr>
          <w:rFonts w:ascii="Arial" w:hAnsi="Arial" w:cs="Arial"/>
          <w:bCs/>
          <w:sz w:val="22"/>
          <w:szCs w:val="22"/>
          <w:lang w:val="pt-BR"/>
        </w:rPr>
      </w:pPr>
    </w:p>
    <w:p w:rsidR="00C0756B" w:rsidRPr="002376A8" w:rsidRDefault="00C0756B" w:rsidP="00635EB4">
      <w:pPr>
        <w:numPr>
          <w:ilvl w:val="0"/>
          <w:numId w:val="1"/>
        </w:numPr>
        <w:tabs>
          <w:tab w:val="clear" w:pos="360"/>
          <w:tab w:val="num" w:pos="567"/>
        </w:tabs>
        <w:ind w:left="567" w:hanging="567"/>
        <w:jc w:val="both"/>
        <w:rPr>
          <w:rFonts w:ascii="Arial" w:hAnsi="Arial" w:cs="Arial"/>
          <w:b/>
          <w:sz w:val="22"/>
          <w:szCs w:val="22"/>
          <w:lang w:val="pt-BR"/>
        </w:rPr>
      </w:pPr>
      <w:r w:rsidRPr="002376A8">
        <w:rPr>
          <w:rFonts w:ascii="Arial" w:hAnsi="Arial" w:cs="Arial"/>
          <w:b/>
          <w:sz w:val="22"/>
          <w:szCs w:val="22"/>
          <w:lang w:val="pt-BR"/>
        </w:rPr>
        <w:t>DA REFERÊNCIA DE TEMPO</w:t>
      </w:r>
    </w:p>
    <w:p w:rsidR="00C0756B" w:rsidRPr="002376A8" w:rsidRDefault="00C0756B" w:rsidP="00E04337">
      <w:pPr>
        <w:jc w:val="both"/>
        <w:rPr>
          <w:rFonts w:ascii="Arial" w:hAnsi="Arial" w:cs="Arial"/>
          <w:sz w:val="22"/>
          <w:szCs w:val="22"/>
          <w:lang w:val="pt-BR"/>
        </w:rPr>
      </w:pPr>
    </w:p>
    <w:p w:rsidR="00C0756B" w:rsidRPr="002376A8" w:rsidRDefault="00C0756B" w:rsidP="00635EB4">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Todas as referências de tempo citadas neste Edital e seus Anexos, no </w:t>
      </w:r>
      <w:r w:rsidR="00B2758D" w:rsidRPr="002376A8">
        <w:rPr>
          <w:rFonts w:ascii="Arial" w:hAnsi="Arial" w:cs="Arial"/>
          <w:bCs/>
          <w:sz w:val="22"/>
          <w:szCs w:val="22"/>
          <w:lang w:val="pt-BR"/>
        </w:rPr>
        <w:t xml:space="preserve">aviso </w:t>
      </w:r>
      <w:r w:rsidRPr="002376A8">
        <w:rPr>
          <w:rFonts w:ascii="Arial" w:hAnsi="Arial" w:cs="Arial"/>
          <w:bCs/>
          <w:sz w:val="22"/>
          <w:szCs w:val="22"/>
          <w:lang w:val="pt-BR"/>
        </w:rPr>
        <w:t xml:space="preserve">da licitação e durante a </w:t>
      </w:r>
      <w:r w:rsidR="00B2758D" w:rsidRPr="002376A8">
        <w:rPr>
          <w:rFonts w:ascii="Arial" w:hAnsi="Arial" w:cs="Arial"/>
          <w:bCs/>
          <w:sz w:val="22"/>
          <w:szCs w:val="22"/>
          <w:lang w:val="pt-BR"/>
        </w:rPr>
        <w:t xml:space="preserve">sessão pública </w:t>
      </w:r>
      <w:r w:rsidRPr="002376A8">
        <w:rPr>
          <w:rFonts w:ascii="Arial" w:hAnsi="Arial" w:cs="Arial"/>
          <w:bCs/>
          <w:sz w:val="22"/>
          <w:szCs w:val="22"/>
          <w:lang w:val="pt-BR"/>
        </w:rPr>
        <w:t>observarão</w:t>
      </w:r>
      <w:r w:rsidR="00B2758D" w:rsidRPr="002376A8">
        <w:rPr>
          <w:rFonts w:ascii="Arial" w:hAnsi="Arial" w:cs="Arial"/>
          <w:bCs/>
          <w:sz w:val="22"/>
          <w:szCs w:val="22"/>
          <w:lang w:val="pt-BR"/>
        </w:rPr>
        <w:t>,</w:t>
      </w:r>
      <w:r w:rsidRPr="002376A8">
        <w:rPr>
          <w:rFonts w:ascii="Arial" w:hAnsi="Arial" w:cs="Arial"/>
          <w:bCs/>
          <w:sz w:val="22"/>
          <w:szCs w:val="22"/>
          <w:lang w:val="pt-BR"/>
        </w:rPr>
        <w:t xml:space="preserve"> obrigatoriamente</w:t>
      </w:r>
      <w:r w:rsidR="00B2758D" w:rsidRPr="002376A8">
        <w:rPr>
          <w:rFonts w:ascii="Arial" w:hAnsi="Arial" w:cs="Arial"/>
          <w:bCs/>
          <w:sz w:val="22"/>
          <w:szCs w:val="22"/>
          <w:lang w:val="pt-BR"/>
        </w:rPr>
        <w:t>,</w:t>
      </w:r>
      <w:r w:rsidRPr="002376A8">
        <w:rPr>
          <w:rFonts w:ascii="Arial" w:hAnsi="Arial" w:cs="Arial"/>
          <w:bCs/>
          <w:sz w:val="22"/>
          <w:szCs w:val="22"/>
          <w:lang w:val="pt-BR"/>
        </w:rPr>
        <w:t xml:space="preserve"> o horário de Brasília/DF e, desta forma, serão registradas no sistema eletrônico e na documentação relativa ao certame.</w:t>
      </w:r>
    </w:p>
    <w:p w:rsidR="00106F3E" w:rsidRPr="002376A8" w:rsidRDefault="00106F3E" w:rsidP="00E04337">
      <w:pPr>
        <w:jc w:val="both"/>
        <w:rPr>
          <w:rFonts w:ascii="Arial" w:hAnsi="Arial" w:cs="Arial"/>
          <w:bCs/>
          <w:sz w:val="22"/>
          <w:szCs w:val="22"/>
          <w:lang w:val="pt-BR"/>
        </w:rPr>
      </w:pPr>
    </w:p>
    <w:p w:rsidR="00C0756B" w:rsidRPr="002376A8" w:rsidRDefault="00C0756B" w:rsidP="00F85B25">
      <w:pPr>
        <w:numPr>
          <w:ilvl w:val="0"/>
          <w:numId w:val="1"/>
        </w:numPr>
        <w:tabs>
          <w:tab w:val="clear" w:pos="360"/>
          <w:tab w:val="num" w:pos="567"/>
        </w:tabs>
        <w:ind w:left="567" w:hanging="567"/>
        <w:jc w:val="both"/>
        <w:rPr>
          <w:rFonts w:ascii="Arial" w:hAnsi="Arial" w:cs="Arial"/>
          <w:b/>
          <w:sz w:val="22"/>
          <w:szCs w:val="22"/>
          <w:lang w:val="pt-BR"/>
        </w:rPr>
      </w:pPr>
      <w:r w:rsidRPr="002376A8">
        <w:rPr>
          <w:rFonts w:ascii="Arial" w:hAnsi="Arial" w:cs="Arial"/>
          <w:b/>
          <w:sz w:val="22"/>
          <w:szCs w:val="22"/>
          <w:lang w:val="pt-BR"/>
        </w:rPr>
        <w:t xml:space="preserve">DA ABERTURA </w:t>
      </w:r>
      <w:r w:rsidR="00B2758D" w:rsidRPr="002376A8">
        <w:rPr>
          <w:rFonts w:ascii="Arial" w:hAnsi="Arial" w:cs="Arial"/>
          <w:b/>
          <w:sz w:val="22"/>
          <w:szCs w:val="22"/>
          <w:lang w:val="pt-BR"/>
        </w:rPr>
        <w:t>DA SESSÃO PÚBLICA, DA CLASSIFICAÇÃO DAS</w:t>
      </w:r>
      <w:r w:rsidRPr="002376A8">
        <w:rPr>
          <w:rFonts w:ascii="Arial" w:hAnsi="Arial" w:cs="Arial"/>
          <w:b/>
          <w:sz w:val="22"/>
          <w:szCs w:val="22"/>
          <w:lang w:val="pt-BR"/>
        </w:rPr>
        <w:t xml:space="preserve"> PROPOSTA</w:t>
      </w:r>
      <w:r w:rsidR="00B2758D" w:rsidRPr="002376A8">
        <w:rPr>
          <w:rFonts w:ascii="Arial" w:hAnsi="Arial" w:cs="Arial"/>
          <w:b/>
          <w:sz w:val="22"/>
          <w:szCs w:val="22"/>
          <w:lang w:val="pt-BR"/>
        </w:rPr>
        <w:t>S</w:t>
      </w:r>
      <w:r w:rsidRPr="002376A8">
        <w:rPr>
          <w:rFonts w:ascii="Arial" w:hAnsi="Arial" w:cs="Arial"/>
          <w:b/>
          <w:sz w:val="22"/>
          <w:szCs w:val="22"/>
          <w:lang w:val="pt-BR"/>
        </w:rPr>
        <w:t xml:space="preserve"> DE PREÇOS</w:t>
      </w:r>
      <w:r w:rsidR="006428FD" w:rsidRPr="002376A8">
        <w:rPr>
          <w:rFonts w:ascii="Arial" w:hAnsi="Arial" w:cs="Arial"/>
          <w:b/>
          <w:sz w:val="22"/>
          <w:szCs w:val="22"/>
          <w:lang w:val="pt-BR"/>
        </w:rPr>
        <w:t xml:space="preserve"> </w:t>
      </w:r>
      <w:r w:rsidR="00B1301C" w:rsidRPr="002376A8">
        <w:rPr>
          <w:rFonts w:ascii="Arial" w:hAnsi="Arial" w:cs="Arial"/>
          <w:b/>
          <w:sz w:val="22"/>
          <w:szCs w:val="22"/>
          <w:lang w:val="pt-BR"/>
        </w:rPr>
        <w:t xml:space="preserve">E DA ETAPA </w:t>
      </w:r>
      <w:r w:rsidR="00681FE6" w:rsidRPr="002376A8">
        <w:rPr>
          <w:rFonts w:ascii="Arial" w:hAnsi="Arial" w:cs="Arial"/>
          <w:b/>
          <w:sz w:val="22"/>
          <w:szCs w:val="22"/>
          <w:lang w:val="pt-BR"/>
        </w:rPr>
        <w:t xml:space="preserve">COMPETITIVA </w:t>
      </w:r>
      <w:r w:rsidR="00B2758D" w:rsidRPr="002376A8">
        <w:rPr>
          <w:rFonts w:ascii="Arial" w:hAnsi="Arial" w:cs="Arial"/>
          <w:b/>
          <w:sz w:val="22"/>
          <w:szCs w:val="22"/>
          <w:lang w:val="pt-BR"/>
        </w:rPr>
        <w:t>DE LANCES</w:t>
      </w:r>
    </w:p>
    <w:p w:rsidR="00721399" w:rsidRPr="002376A8" w:rsidRDefault="00721399" w:rsidP="00721399">
      <w:pPr>
        <w:pStyle w:val="A010177"/>
        <w:rPr>
          <w:rFonts w:ascii="Arial" w:hAnsi="Arial" w:cs="Arial"/>
          <w:sz w:val="22"/>
          <w:szCs w:val="22"/>
        </w:rPr>
      </w:pPr>
    </w:p>
    <w:p w:rsidR="00721399" w:rsidRPr="002376A8" w:rsidRDefault="001B6BDF" w:rsidP="00F85B25">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No dia e horário definidos neste Edital, o Pregoeiro abrirá a sessão pública na INTERNET</w:t>
      </w:r>
      <w:r w:rsidR="005C230E" w:rsidRPr="002376A8">
        <w:rPr>
          <w:rFonts w:ascii="Arial" w:hAnsi="Arial" w:cs="Arial"/>
          <w:bCs/>
          <w:sz w:val="22"/>
          <w:szCs w:val="22"/>
          <w:lang w:val="pt-BR"/>
        </w:rPr>
        <w:t xml:space="preserve">, no endereço eletrônico </w:t>
      </w:r>
      <w:hyperlink r:id="rId19" w:history="1">
        <w:r w:rsidR="00511EF4" w:rsidRPr="002376A8">
          <w:rPr>
            <w:rStyle w:val="Hyperlink"/>
            <w:rFonts w:ascii="Arial" w:hAnsi="Arial" w:cs="Arial"/>
            <w:bCs/>
            <w:sz w:val="22"/>
            <w:szCs w:val="22"/>
            <w:lang w:val="pt-BR"/>
          </w:rPr>
          <w:t>http://www.comprasnet.gov.br</w:t>
        </w:r>
      </w:hyperlink>
      <w:r w:rsidR="005C230E" w:rsidRPr="002376A8">
        <w:rPr>
          <w:rFonts w:ascii="Arial" w:hAnsi="Arial" w:cs="Arial"/>
          <w:bCs/>
          <w:sz w:val="22"/>
          <w:szCs w:val="22"/>
          <w:lang w:val="pt-BR"/>
        </w:rPr>
        <w:t>,</w:t>
      </w:r>
      <w:r w:rsidRPr="002376A8">
        <w:rPr>
          <w:rFonts w:ascii="Arial" w:hAnsi="Arial" w:cs="Arial"/>
          <w:bCs/>
          <w:sz w:val="22"/>
          <w:szCs w:val="22"/>
          <w:lang w:val="pt-BR"/>
        </w:rPr>
        <w:t xml:space="preserve"> com a utilização de sua chave e senha de acesso e procederá o que se segue:</w:t>
      </w:r>
    </w:p>
    <w:p w:rsidR="00721399" w:rsidRPr="002376A8" w:rsidRDefault="00721399" w:rsidP="00A63982">
      <w:pPr>
        <w:tabs>
          <w:tab w:val="left" w:pos="5245"/>
        </w:tabs>
        <w:autoSpaceDE w:val="0"/>
        <w:autoSpaceDN w:val="0"/>
        <w:adjustRightInd w:val="0"/>
        <w:ind w:left="1134" w:right="-1"/>
        <w:jc w:val="both"/>
        <w:rPr>
          <w:rFonts w:ascii="Arial" w:hAnsi="Arial" w:cs="Arial"/>
          <w:bCs/>
          <w:sz w:val="22"/>
          <w:szCs w:val="22"/>
          <w:lang w:val="pt-BR"/>
        </w:rPr>
      </w:pPr>
    </w:p>
    <w:p w:rsidR="001B6BDF" w:rsidRPr="002376A8" w:rsidRDefault="001B6BDF" w:rsidP="00677772">
      <w:pPr>
        <w:numPr>
          <w:ilvl w:val="0"/>
          <w:numId w:val="30"/>
        </w:numPr>
        <w:tabs>
          <w:tab w:val="clear" w:pos="1778"/>
          <w:tab w:val="num" w:pos="1701"/>
        </w:tabs>
        <w:ind w:left="1701" w:hanging="425"/>
        <w:jc w:val="both"/>
        <w:rPr>
          <w:rFonts w:ascii="Arial" w:hAnsi="Arial" w:cs="Arial"/>
          <w:bCs/>
          <w:sz w:val="22"/>
          <w:szCs w:val="22"/>
          <w:lang w:val="pt-BR"/>
        </w:rPr>
      </w:pPr>
      <w:r w:rsidRPr="002376A8">
        <w:rPr>
          <w:rFonts w:ascii="Arial" w:hAnsi="Arial" w:cs="Arial"/>
          <w:bCs/>
          <w:sz w:val="22"/>
          <w:szCs w:val="22"/>
          <w:lang w:val="pt-BR"/>
        </w:rPr>
        <w:lastRenderedPageBreak/>
        <w:t>abertura e verificação da</w:t>
      </w:r>
      <w:r w:rsidR="00681FE6" w:rsidRPr="002376A8">
        <w:rPr>
          <w:rFonts w:ascii="Arial" w:hAnsi="Arial" w:cs="Arial"/>
          <w:bCs/>
          <w:sz w:val="22"/>
          <w:szCs w:val="22"/>
          <w:lang w:val="pt-BR"/>
        </w:rPr>
        <w:t>s</w:t>
      </w:r>
      <w:r w:rsidRPr="002376A8">
        <w:rPr>
          <w:rFonts w:ascii="Arial" w:hAnsi="Arial" w:cs="Arial"/>
          <w:bCs/>
          <w:sz w:val="22"/>
          <w:szCs w:val="22"/>
          <w:lang w:val="pt-BR"/>
        </w:rPr>
        <w:t xml:space="preserve"> </w:t>
      </w:r>
      <w:r w:rsidR="00681FE6" w:rsidRPr="002376A8">
        <w:rPr>
          <w:rFonts w:ascii="Arial" w:hAnsi="Arial" w:cs="Arial"/>
          <w:bCs/>
          <w:sz w:val="22"/>
          <w:szCs w:val="22"/>
          <w:lang w:val="pt-BR"/>
        </w:rPr>
        <w:t xml:space="preserve">propostas apresentadas </w:t>
      </w:r>
      <w:r w:rsidRPr="002376A8">
        <w:rPr>
          <w:rFonts w:ascii="Arial" w:hAnsi="Arial" w:cs="Arial"/>
          <w:bCs/>
          <w:sz w:val="22"/>
          <w:szCs w:val="22"/>
          <w:lang w:val="pt-BR"/>
        </w:rPr>
        <w:t>quanto às especificações e demais exigências deste Edital e seus Anexos;</w:t>
      </w:r>
    </w:p>
    <w:p w:rsidR="001B6BDF" w:rsidRPr="002376A8" w:rsidRDefault="001B6BDF" w:rsidP="00A63982">
      <w:pPr>
        <w:tabs>
          <w:tab w:val="left" w:pos="5245"/>
        </w:tabs>
        <w:autoSpaceDE w:val="0"/>
        <w:autoSpaceDN w:val="0"/>
        <w:adjustRightInd w:val="0"/>
        <w:ind w:left="1134" w:right="-1"/>
        <w:jc w:val="both"/>
        <w:rPr>
          <w:rFonts w:ascii="Arial" w:hAnsi="Arial" w:cs="Arial"/>
          <w:bCs/>
          <w:sz w:val="22"/>
          <w:szCs w:val="22"/>
          <w:lang w:val="pt-BR"/>
        </w:rPr>
      </w:pPr>
    </w:p>
    <w:p w:rsidR="00721399" w:rsidRPr="002376A8" w:rsidRDefault="00721399" w:rsidP="00677772">
      <w:pPr>
        <w:numPr>
          <w:ilvl w:val="0"/>
          <w:numId w:val="30"/>
        </w:numPr>
        <w:tabs>
          <w:tab w:val="clear" w:pos="1778"/>
          <w:tab w:val="num" w:pos="1701"/>
        </w:tabs>
        <w:ind w:left="1701" w:hanging="425"/>
        <w:jc w:val="both"/>
        <w:rPr>
          <w:rFonts w:ascii="Arial" w:hAnsi="Arial" w:cs="Arial"/>
          <w:bCs/>
          <w:sz w:val="22"/>
          <w:szCs w:val="22"/>
          <w:lang w:val="pt-BR"/>
        </w:rPr>
      </w:pPr>
      <w:r w:rsidRPr="002376A8">
        <w:rPr>
          <w:rFonts w:ascii="Arial" w:hAnsi="Arial" w:cs="Arial"/>
          <w:bCs/>
          <w:sz w:val="22"/>
          <w:szCs w:val="22"/>
          <w:lang w:val="pt-BR"/>
        </w:rPr>
        <w:t xml:space="preserve">Observado o estabelecido no subitem precedente, e nos subitens </w:t>
      </w:r>
      <w:r w:rsidR="00EC1E72" w:rsidRPr="002376A8">
        <w:rPr>
          <w:rFonts w:ascii="Arial" w:hAnsi="Arial" w:cs="Arial"/>
          <w:b/>
          <w:bCs/>
          <w:sz w:val="22"/>
          <w:szCs w:val="22"/>
          <w:lang w:val="pt-BR"/>
        </w:rPr>
        <w:t>2</w:t>
      </w:r>
      <w:r w:rsidR="000425D3" w:rsidRPr="002376A8">
        <w:rPr>
          <w:rFonts w:ascii="Arial" w:hAnsi="Arial" w:cs="Arial"/>
          <w:b/>
          <w:bCs/>
          <w:sz w:val="22"/>
          <w:szCs w:val="22"/>
          <w:lang w:val="pt-BR"/>
        </w:rPr>
        <w:t>0</w:t>
      </w:r>
      <w:r w:rsidR="00EC1E72" w:rsidRPr="002376A8">
        <w:rPr>
          <w:rFonts w:ascii="Arial" w:hAnsi="Arial" w:cs="Arial"/>
          <w:b/>
          <w:bCs/>
          <w:sz w:val="22"/>
          <w:szCs w:val="22"/>
          <w:lang w:val="pt-BR"/>
        </w:rPr>
        <w:t>.5</w:t>
      </w:r>
      <w:r w:rsidR="00EC1E72" w:rsidRPr="002376A8">
        <w:rPr>
          <w:rFonts w:ascii="Arial" w:hAnsi="Arial" w:cs="Arial"/>
          <w:bCs/>
          <w:sz w:val="22"/>
          <w:szCs w:val="22"/>
          <w:lang w:val="pt-BR"/>
        </w:rPr>
        <w:t xml:space="preserve"> a </w:t>
      </w:r>
      <w:r w:rsidR="00EC1E72" w:rsidRPr="002376A8">
        <w:rPr>
          <w:rFonts w:ascii="Arial" w:hAnsi="Arial" w:cs="Arial"/>
          <w:b/>
          <w:bCs/>
          <w:sz w:val="22"/>
          <w:szCs w:val="22"/>
          <w:lang w:val="pt-BR"/>
        </w:rPr>
        <w:t>2</w:t>
      </w:r>
      <w:r w:rsidR="000425D3" w:rsidRPr="002376A8">
        <w:rPr>
          <w:rFonts w:ascii="Arial" w:hAnsi="Arial" w:cs="Arial"/>
          <w:b/>
          <w:bCs/>
          <w:sz w:val="22"/>
          <w:szCs w:val="22"/>
          <w:lang w:val="pt-BR"/>
        </w:rPr>
        <w:t>0</w:t>
      </w:r>
      <w:r w:rsidR="00EC1E72" w:rsidRPr="002376A8">
        <w:rPr>
          <w:rFonts w:ascii="Arial" w:hAnsi="Arial" w:cs="Arial"/>
          <w:b/>
          <w:bCs/>
          <w:sz w:val="22"/>
          <w:szCs w:val="22"/>
          <w:lang w:val="pt-BR"/>
        </w:rPr>
        <w:t>.8</w:t>
      </w:r>
      <w:r w:rsidRPr="002376A8">
        <w:rPr>
          <w:rFonts w:ascii="Arial" w:hAnsi="Arial" w:cs="Arial"/>
          <w:bCs/>
          <w:sz w:val="22"/>
          <w:szCs w:val="22"/>
          <w:lang w:val="pt-BR"/>
        </w:rPr>
        <w:t xml:space="preserve"> deste Edital será desclassificada a </w:t>
      </w:r>
      <w:r w:rsidR="00681FE6" w:rsidRPr="002376A8">
        <w:rPr>
          <w:rFonts w:ascii="Arial" w:hAnsi="Arial" w:cs="Arial"/>
          <w:bCs/>
          <w:sz w:val="22"/>
          <w:szCs w:val="22"/>
          <w:lang w:val="pt-BR"/>
        </w:rPr>
        <w:t xml:space="preserve">proposta </w:t>
      </w:r>
      <w:r w:rsidRPr="002376A8">
        <w:rPr>
          <w:rFonts w:ascii="Arial" w:hAnsi="Arial" w:cs="Arial"/>
          <w:bCs/>
          <w:sz w:val="22"/>
          <w:szCs w:val="22"/>
          <w:lang w:val="pt-BR"/>
        </w:rPr>
        <w:t>que:</w:t>
      </w:r>
    </w:p>
    <w:p w:rsidR="00721399" w:rsidRPr="002376A8" w:rsidRDefault="00721399" w:rsidP="00721399">
      <w:pPr>
        <w:pStyle w:val="A010177"/>
        <w:rPr>
          <w:rFonts w:ascii="Arial" w:hAnsi="Arial" w:cs="Arial"/>
          <w:sz w:val="22"/>
          <w:szCs w:val="22"/>
        </w:rPr>
      </w:pPr>
    </w:p>
    <w:p w:rsidR="00721399" w:rsidRPr="002376A8" w:rsidRDefault="00681FE6" w:rsidP="00681FE6">
      <w:pPr>
        <w:ind w:left="2268" w:hanging="567"/>
        <w:jc w:val="both"/>
        <w:rPr>
          <w:rFonts w:ascii="Arial" w:hAnsi="Arial" w:cs="Arial"/>
          <w:sz w:val="22"/>
          <w:szCs w:val="22"/>
          <w:lang w:val="pt-BR"/>
        </w:rPr>
      </w:pPr>
      <w:r w:rsidRPr="002376A8">
        <w:rPr>
          <w:rFonts w:ascii="Arial" w:hAnsi="Arial" w:cs="Arial"/>
          <w:sz w:val="22"/>
          <w:szCs w:val="22"/>
          <w:lang w:val="pt-BR"/>
        </w:rPr>
        <w:t>b.1)</w:t>
      </w:r>
      <w:r w:rsidRPr="002376A8">
        <w:rPr>
          <w:rFonts w:ascii="Arial" w:hAnsi="Arial" w:cs="Arial"/>
          <w:sz w:val="22"/>
          <w:szCs w:val="22"/>
          <w:lang w:val="pt-BR"/>
        </w:rPr>
        <w:tab/>
      </w:r>
      <w:r w:rsidR="000E4180" w:rsidRPr="002376A8">
        <w:rPr>
          <w:rFonts w:ascii="Arial" w:hAnsi="Arial" w:cs="Arial"/>
          <w:sz w:val="22"/>
          <w:szCs w:val="22"/>
          <w:lang w:val="pt-BR"/>
        </w:rPr>
        <w:t xml:space="preserve">deixar de apresentar quaisquer dos elementos exigidos no item </w:t>
      </w:r>
      <w:r w:rsidR="000E4180" w:rsidRPr="002376A8">
        <w:rPr>
          <w:rFonts w:ascii="Arial" w:hAnsi="Arial" w:cs="Arial"/>
          <w:b/>
          <w:sz w:val="22"/>
          <w:szCs w:val="22"/>
          <w:lang w:val="pt-BR"/>
        </w:rPr>
        <w:t>3</w:t>
      </w:r>
      <w:r w:rsidR="000E4180" w:rsidRPr="002376A8">
        <w:rPr>
          <w:rFonts w:ascii="Arial" w:hAnsi="Arial" w:cs="Arial"/>
          <w:sz w:val="22"/>
          <w:szCs w:val="22"/>
          <w:lang w:val="pt-BR"/>
        </w:rPr>
        <w:t xml:space="preserve"> da </w:t>
      </w:r>
      <w:r w:rsidR="000E4180" w:rsidRPr="002376A8">
        <w:rPr>
          <w:rFonts w:ascii="Arial" w:hAnsi="Arial" w:cs="Arial"/>
          <w:bCs/>
          <w:sz w:val="22"/>
          <w:szCs w:val="22"/>
          <w:lang w:val="pt-BR"/>
        </w:rPr>
        <w:t>Seção</w:t>
      </w:r>
      <w:r w:rsidR="000E4180" w:rsidRPr="002376A8">
        <w:rPr>
          <w:rFonts w:ascii="Arial" w:hAnsi="Arial" w:cs="Arial"/>
          <w:sz w:val="22"/>
          <w:szCs w:val="22"/>
          <w:lang w:val="pt-BR"/>
        </w:rPr>
        <w:t xml:space="preserve"> I – “Das Disposições Específicas da Licitação”, ou apresentá-los em desacordo com qualquer exigência deste Edital</w:t>
      </w:r>
      <w:r w:rsidR="00721399" w:rsidRPr="002376A8">
        <w:rPr>
          <w:rFonts w:ascii="Arial" w:hAnsi="Arial" w:cs="Arial"/>
          <w:sz w:val="22"/>
          <w:szCs w:val="22"/>
          <w:lang w:val="pt-BR"/>
        </w:rPr>
        <w:t>;</w:t>
      </w:r>
    </w:p>
    <w:p w:rsidR="00721399" w:rsidRPr="002376A8" w:rsidRDefault="00721399" w:rsidP="00445D1A">
      <w:pPr>
        <w:tabs>
          <w:tab w:val="num" w:pos="1843"/>
        </w:tabs>
        <w:ind w:left="1843" w:hanging="567"/>
        <w:jc w:val="both"/>
        <w:rPr>
          <w:rFonts w:ascii="Arial" w:hAnsi="Arial" w:cs="Arial"/>
          <w:sz w:val="22"/>
          <w:szCs w:val="22"/>
          <w:lang w:val="pt-BR"/>
        </w:rPr>
      </w:pPr>
    </w:p>
    <w:p w:rsidR="00721399" w:rsidRPr="002376A8" w:rsidRDefault="00681FE6" w:rsidP="00681FE6">
      <w:pPr>
        <w:tabs>
          <w:tab w:val="num" w:pos="1701"/>
        </w:tabs>
        <w:ind w:left="2268" w:hanging="567"/>
        <w:jc w:val="both"/>
        <w:rPr>
          <w:rFonts w:ascii="Arial" w:hAnsi="Arial" w:cs="Arial"/>
          <w:sz w:val="22"/>
          <w:szCs w:val="22"/>
          <w:lang w:val="pt-BR"/>
        </w:rPr>
      </w:pPr>
      <w:r w:rsidRPr="002376A8">
        <w:rPr>
          <w:rFonts w:ascii="Arial" w:hAnsi="Arial" w:cs="Arial"/>
          <w:sz w:val="22"/>
          <w:szCs w:val="22"/>
          <w:lang w:val="pt-BR"/>
        </w:rPr>
        <w:t>b.2)</w:t>
      </w:r>
      <w:r w:rsidRPr="002376A8">
        <w:rPr>
          <w:rFonts w:ascii="Arial" w:hAnsi="Arial" w:cs="Arial"/>
          <w:sz w:val="22"/>
          <w:szCs w:val="22"/>
          <w:lang w:val="pt-BR"/>
        </w:rPr>
        <w:tab/>
      </w:r>
      <w:r w:rsidR="00721399" w:rsidRPr="002376A8">
        <w:rPr>
          <w:rFonts w:ascii="Arial" w:hAnsi="Arial" w:cs="Arial"/>
          <w:sz w:val="22"/>
          <w:szCs w:val="22"/>
          <w:lang w:val="pt-BR"/>
        </w:rPr>
        <w:t xml:space="preserve">apresentar especificações técnicas que não atendam </w:t>
      </w:r>
      <w:r w:rsidR="00D025C9" w:rsidRPr="002376A8">
        <w:rPr>
          <w:rFonts w:ascii="Arial" w:hAnsi="Arial" w:cs="Arial"/>
          <w:sz w:val="22"/>
          <w:szCs w:val="22"/>
          <w:lang w:val="pt-BR"/>
        </w:rPr>
        <w:t>a</w:t>
      </w:r>
      <w:r w:rsidR="00721399" w:rsidRPr="002376A8">
        <w:rPr>
          <w:rFonts w:ascii="Arial" w:hAnsi="Arial" w:cs="Arial"/>
          <w:sz w:val="22"/>
          <w:szCs w:val="22"/>
          <w:lang w:val="pt-BR"/>
        </w:rPr>
        <w:t xml:space="preserve">os </w:t>
      </w:r>
      <w:r w:rsidR="00721399" w:rsidRPr="002376A8">
        <w:rPr>
          <w:rFonts w:ascii="Arial" w:hAnsi="Arial" w:cs="Arial"/>
          <w:bCs/>
          <w:sz w:val="22"/>
          <w:szCs w:val="22"/>
          <w:lang w:val="pt-BR"/>
        </w:rPr>
        <w:t>requisitos</w:t>
      </w:r>
      <w:r w:rsidR="00721399" w:rsidRPr="002376A8">
        <w:rPr>
          <w:rFonts w:ascii="Arial" w:hAnsi="Arial" w:cs="Arial"/>
          <w:sz w:val="22"/>
          <w:szCs w:val="22"/>
          <w:lang w:val="pt-BR"/>
        </w:rPr>
        <w:t xml:space="preserve"> mínimos estipulados no Termo de Referência </w:t>
      </w:r>
      <w:r w:rsidR="007428F4" w:rsidRPr="002376A8">
        <w:rPr>
          <w:rFonts w:ascii="Arial" w:hAnsi="Arial" w:cs="Arial"/>
          <w:sz w:val="22"/>
          <w:szCs w:val="22"/>
          <w:lang w:val="pt-BR"/>
        </w:rPr>
        <w:t>anexo a e</w:t>
      </w:r>
      <w:r w:rsidR="00721399" w:rsidRPr="002376A8">
        <w:rPr>
          <w:rFonts w:ascii="Arial" w:hAnsi="Arial" w:cs="Arial"/>
          <w:sz w:val="22"/>
          <w:szCs w:val="22"/>
          <w:lang w:val="pt-BR"/>
        </w:rPr>
        <w:t>ste Edital;</w:t>
      </w:r>
    </w:p>
    <w:p w:rsidR="00721399" w:rsidRPr="002376A8" w:rsidRDefault="00721399" w:rsidP="00445D1A">
      <w:pPr>
        <w:pStyle w:val="A010177"/>
        <w:tabs>
          <w:tab w:val="num" w:pos="1843"/>
        </w:tabs>
        <w:ind w:left="1843" w:hanging="567"/>
        <w:rPr>
          <w:rFonts w:ascii="Arial" w:hAnsi="Arial" w:cs="Arial"/>
          <w:sz w:val="22"/>
          <w:szCs w:val="22"/>
        </w:rPr>
      </w:pPr>
    </w:p>
    <w:p w:rsidR="00721399" w:rsidRPr="002376A8" w:rsidRDefault="00681FE6" w:rsidP="00681FE6">
      <w:pPr>
        <w:tabs>
          <w:tab w:val="num" w:pos="1701"/>
        </w:tabs>
        <w:ind w:left="2268" w:hanging="567"/>
        <w:jc w:val="both"/>
        <w:rPr>
          <w:rFonts w:ascii="Arial" w:hAnsi="Arial" w:cs="Arial"/>
          <w:sz w:val="22"/>
          <w:szCs w:val="22"/>
          <w:lang w:val="pt-BR"/>
        </w:rPr>
      </w:pPr>
      <w:r w:rsidRPr="002376A8">
        <w:rPr>
          <w:rFonts w:ascii="Arial" w:hAnsi="Arial" w:cs="Arial"/>
          <w:sz w:val="22"/>
          <w:szCs w:val="22"/>
          <w:lang w:val="pt-BR"/>
        </w:rPr>
        <w:t>b.3)</w:t>
      </w:r>
      <w:r w:rsidRPr="002376A8">
        <w:rPr>
          <w:rFonts w:ascii="Arial" w:hAnsi="Arial" w:cs="Arial"/>
          <w:sz w:val="22"/>
          <w:szCs w:val="22"/>
          <w:lang w:val="pt-BR"/>
        </w:rPr>
        <w:tab/>
      </w:r>
      <w:r w:rsidR="00721399" w:rsidRPr="002376A8">
        <w:rPr>
          <w:rFonts w:ascii="Arial" w:hAnsi="Arial" w:cs="Arial"/>
          <w:sz w:val="22"/>
          <w:szCs w:val="22"/>
          <w:lang w:val="pt-BR"/>
        </w:rPr>
        <w:t>apresentar prazo de entrega do objeto desta licitação superi</w:t>
      </w:r>
      <w:r w:rsidR="004E5309" w:rsidRPr="002376A8">
        <w:rPr>
          <w:rFonts w:ascii="Arial" w:hAnsi="Arial" w:cs="Arial"/>
          <w:sz w:val="22"/>
          <w:szCs w:val="22"/>
          <w:lang w:val="pt-BR"/>
        </w:rPr>
        <w:t xml:space="preserve">or </w:t>
      </w:r>
      <w:r w:rsidR="007A5FB6" w:rsidRPr="002376A8">
        <w:rPr>
          <w:rFonts w:ascii="Arial" w:hAnsi="Arial" w:cs="Arial"/>
          <w:sz w:val="22"/>
          <w:szCs w:val="22"/>
          <w:lang w:val="pt-BR"/>
        </w:rPr>
        <w:t>a</w:t>
      </w:r>
      <w:r w:rsidR="004E5309" w:rsidRPr="002376A8">
        <w:rPr>
          <w:rFonts w:ascii="Arial" w:hAnsi="Arial" w:cs="Arial"/>
          <w:sz w:val="22"/>
          <w:szCs w:val="22"/>
          <w:lang w:val="pt-BR"/>
        </w:rPr>
        <w:t>o estabelecido neste Edital;</w:t>
      </w:r>
    </w:p>
    <w:p w:rsidR="00721399" w:rsidRPr="002376A8" w:rsidRDefault="00721399" w:rsidP="00445D1A">
      <w:pPr>
        <w:tabs>
          <w:tab w:val="num" w:pos="1843"/>
        </w:tabs>
        <w:ind w:left="1843" w:hanging="567"/>
        <w:jc w:val="both"/>
        <w:rPr>
          <w:rFonts w:ascii="Arial" w:hAnsi="Arial" w:cs="Arial"/>
          <w:sz w:val="22"/>
          <w:szCs w:val="22"/>
          <w:lang w:val="pt-BR"/>
        </w:rPr>
      </w:pPr>
    </w:p>
    <w:p w:rsidR="00721399" w:rsidRPr="002376A8" w:rsidRDefault="00681FE6" w:rsidP="00681FE6">
      <w:pPr>
        <w:tabs>
          <w:tab w:val="num" w:pos="1701"/>
        </w:tabs>
        <w:ind w:left="2268" w:hanging="567"/>
        <w:jc w:val="both"/>
        <w:rPr>
          <w:rFonts w:ascii="Arial" w:hAnsi="Arial" w:cs="Arial"/>
          <w:sz w:val="22"/>
          <w:szCs w:val="22"/>
          <w:lang w:val="pt-BR"/>
        </w:rPr>
      </w:pPr>
      <w:r w:rsidRPr="002376A8">
        <w:rPr>
          <w:rFonts w:ascii="Arial" w:hAnsi="Arial" w:cs="Arial"/>
          <w:sz w:val="22"/>
          <w:szCs w:val="22"/>
          <w:lang w:val="pt-BR"/>
        </w:rPr>
        <w:t>b.4)</w:t>
      </w:r>
      <w:r w:rsidRPr="002376A8">
        <w:rPr>
          <w:rFonts w:ascii="Arial" w:hAnsi="Arial" w:cs="Arial"/>
          <w:sz w:val="22"/>
          <w:szCs w:val="22"/>
          <w:lang w:val="pt-BR"/>
        </w:rPr>
        <w:tab/>
      </w:r>
      <w:r w:rsidR="00721399" w:rsidRPr="002376A8">
        <w:rPr>
          <w:rFonts w:ascii="Arial" w:hAnsi="Arial" w:cs="Arial"/>
          <w:sz w:val="22"/>
          <w:szCs w:val="22"/>
          <w:lang w:val="pt-BR"/>
        </w:rPr>
        <w:t>apresentar qualquer oferta de vantagem baseada nas propostas das demais</w:t>
      </w:r>
      <w:r w:rsidR="00A7446D" w:rsidRPr="002376A8">
        <w:rPr>
          <w:rFonts w:ascii="Arial" w:hAnsi="Arial" w:cs="Arial"/>
          <w:sz w:val="22"/>
          <w:szCs w:val="22"/>
          <w:lang w:val="pt-BR"/>
        </w:rPr>
        <w:t xml:space="preserve"> licitantes</w:t>
      </w:r>
      <w:r w:rsidR="00ED044F" w:rsidRPr="002376A8">
        <w:rPr>
          <w:rFonts w:ascii="Arial" w:hAnsi="Arial" w:cs="Arial"/>
          <w:sz w:val="22"/>
          <w:szCs w:val="22"/>
          <w:lang w:val="pt-BR"/>
        </w:rPr>
        <w:t xml:space="preserve"> ou de qualquer outra natureza</w:t>
      </w:r>
    </w:p>
    <w:p w:rsidR="00721399" w:rsidRPr="002376A8" w:rsidRDefault="00721399" w:rsidP="00721399">
      <w:pPr>
        <w:jc w:val="both"/>
        <w:rPr>
          <w:rFonts w:ascii="Arial" w:hAnsi="Arial" w:cs="Arial"/>
          <w:sz w:val="22"/>
          <w:szCs w:val="22"/>
          <w:lang w:val="pt-BR"/>
        </w:rPr>
      </w:pPr>
    </w:p>
    <w:p w:rsidR="00721399" w:rsidRPr="002376A8" w:rsidRDefault="00721399" w:rsidP="00681FE6">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A desclassificação de PROPOSTA DE PREÇOS será sempre fundamentada e registrada no sistema, com acompanhamento</w:t>
      </w:r>
      <w:r w:rsidR="00D40C61" w:rsidRPr="002376A8">
        <w:rPr>
          <w:rFonts w:ascii="Arial" w:hAnsi="Arial" w:cs="Arial"/>
          <w:bCs/>
          <w:sz w:val="22"/>
          <w:szCs w:val="22"/>
          <w:lang w:val="pt-BR"/>
        </w:rPr>
        <w:t xml:space="preserve"> em tempo real pelas licitantes.</w:t>
      </w:r>
    </w:p>
    <w:p w:rsidR="00721399" w:rsidRPr="002376A8" w:rsidRDefault="00721399" w:rsidP="00A63982">
      <w:pPr>
        <w:tabs>
          <w:tab w:val="left" w:pos="5245"/>
        </w:tabs>
        <w:autoSpaceDE w:val="0"/>
        <w:autoSpaceDN w:val="0"/>
        <w:adjustRightInd w:val="0"/>
        <w:ind w:left="1134" w:right="-1"/>
        <w:jc w:val="both"/>
        <w:rPr>
          <w:rFonts w:ascii="Arial" w:hAnsi="Arial" w:cs="Arial"/>
          <w:bCs/>
          <w:sz w:val="22"/>
          <w:szCs w:val="22"/>
          <w:lang w:val="pt-BR"/>
        </w:rPr>
      </w:pPr>
    </w:p>
    <w:p w:rsidR="00721399" w:rsidRPr="002376A8" w:rsidRDefault="00721399" w:rsidP="00681FE6">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O sistema ordenará, automaticamente, as PROPOSTAS DE PREÇOS classificadas pelo PREGOEIRO, sendo que somente estas participarão da fase </w:t>
      </w:r>
      <w:r w:rsidR="00681FE6" w:rsidRPr="002376A8">
        <w:rPr>
          <w:rFonts w:ascii="Arial" w:hAnsi="Arial" w:cs="Arial"/>
          <w:bCs/>
          <w:sz w:val="22"/>
          <w:szCs w:val="22"/>
          <w:lang w:val="pt-BR"/>
        </w:rPr>
        <w:t xml:space="preserve">competitiva </w:t>
      </w:r>
      <w:r w:rsidR="00D40C61" w:rsidRPr="002376A8">
        <w:rPr>
          <w:rFonts w:ascii="Arial" w:hAnsi="Arial" w:cs="Arial"/>
          <w:bCs/>
          <w:sz w:val="22"/>
          <w:szCs w:val="22"/>
          <w:lang w:val="pt-BR"/>
        </w:rPr>
        <w:t>de lances.</w:t>
      </w:r>
    </w:p>
    <w:p w:rsidR="00721399" w:rsidRPr="002376A8" w:rsidRDefault="00721399" w:rsidP="00721399">
      <w:pPr>
        <w:tabs>
          <w:tab w:val="num" w:pos="1418"/>
        </w:tabs>
        <w:jc w:val="both"/>
        <w:rPr>
          <w:rFonts w:ascii="Arial" w:hAnsi="Arial" w:cs="Arial"/>
          <w:bCs/>
          <w:sz w:val="22"/>
          <w:szCs w:val="22"/>
          <w:lang w:val="pt-BR"/>
        </w:rPr>
      </w:pPr>
    </w:p>
    <w:p w:rsidR="008C0226" w:rsidRPr="002376A8" w:rsidRDefault="00914A0E" w:rsidP="006D7750">
      <w:pPr>
        <w:pStyle w:val="ListParagraph"/>
        <w:numPr>
          <w:ilvl w:val="2"/>
          <w:numId w:val="1"/>
        </w:numPr>
        <w:ind w:left="2127" w:hanging="851"/>
        <w:jc w:val="both"/>
        <w:rPr>
          <w:rFonts w:ascii="Arial" w:hAnsi="Arial" w:cs="Arial"/>
          <w:bCs/>
          <w:sz w:val="22"/>
          <w:szCs w:val="22"/>
          <w:lang w:val="pt-BR"/>
        </w:rPr>
      </w:pPr>
      <w:r w:rsidRPr="002376A8">
        <w:rPr>
          <w:rFonts w:ascii="Arial" w:hAnsi="Arial" w:cs="Arial"/>
          <w:sz w:val="22"/>
          <w:szCs w:val="22"/>
          <w:lang w:val="pt-BR"/>
        </w:rPr>
        <w:t xml:space="preserve">A </w:t>
      </w:r>
      <w:r w:rsidR="008C0226" w:rsidRPr="002376A8">
        <w:rPr>
          <w:rFonts w:ascii="Arial" w:hAnsi="Arial" w:cs="Arial"/>
          <w:sz w:val="22"/>
          <w:szCs w:val="22"/>
          <w:lang w:val="pt-BR"/>
        </w:rPr>
        <w:t xml:space="preserve">PROPOSTA de maior vantajosidade será a de menor valor ofertado para </w:t>
      </w:r>
      <w:r w:rsidR="00A50C23" w:rsidRPr="002376A8">
        <w:rPr>
          <w:rFonts w:ascii="Arial" w:hAnsi="Arial" w:cs="Arial"/>
          <w:sz w:val="22"/>
          <w:szCs w:val="22"/>
          <w:lang w:val="pt-BR"/>
        </w:rPr>
        <w:t xml:space="preserve">o fornecimento </w:t>
      </w:r>
      <w:r w:rsidR="008C0226" w:rsidRPr="002376A8">
        <w:rPr>
          <w:rFonts w:ascii="Arial" w:hAnsi="Arial" w:cs="Arial"/>
          <w:sz w:val="22"/>
          <w:szCs w:val="22"/>
          <w:lang w:val="pt-BR"/>
        </w:rPr>
        <w:t>do objeto da licitação;</w:t>
      </w:r>
    </w:p>
    <w:p w:rsidR="008C0226" w:rsidRPr="002376A8" w:rsidRDefault="008C0226" w:rsidP="008C0226">
      <w:pPr>
        <w:pStyle w:val="ListParagraph"/>
        <w:ind w:left="2127"/>
        <w:jc w:val="both"/>
        <w:rPr>
          <w:rFonts w:ascii="Arial" w:hAnsi="Arial" w:cs="Arial"/>
          <w:bCs/>
          <w:sz w:val="22"/>
          <w:szCs w:val="22"/>
          <w:lang w:val="pt-BR"/>
        </w:rPr>
      </w:pPr>
    </w:p>
    <w:p w:rsidR="00721399" w:rsidRPr="002376A8" w:rsidRDefault="00914A0E" w:rsidP="006D7750">
      <w:pPr>
        <w:pStyle w:val="ListParagraph"/>
        <w:numPr>
          <w:ilvl w:val="2"/>
          <w:numId w:val="1"/>
        </w:numPr>
        <w:ind w:left="2127" w:hanging="851"/>
        <w:jc w:val="both"/>
        <w:rPr>
          <w:rFonts w:ascii="Arial" w:hAnsi="Arial" w:cs="Arial"/>
          <w:bCs/>
          <w:sz w:val="22"/>
          <w:szCs w:val="22"/>
          <w:lang w:val="pt-BR"/>
        </w:rPr>
      </w:pPr>
      <w:r w:rsidRPr="002376A8">
        <w:rPr>
          <w:rFonts w:ascii="Arial" w:hAnsi="Arial" w:cs="Arial"/>
          <w:sz w:val="22"/>
          <w:szCs w:val="22"/>
          <w:lang w:val="pt-BR"/>
        </w:rPr>
        <w:t xml:space="preserve">Nas </w:t>
      </w:r>
      <w:r w:rsidR="00721399" w:rsidRPr="002376A8">
        <w:rPr>
          <w:rFonts w:ascii="Arial" w:hAnsi="Arial" w:cs="Arial"/>
          <w:sz w:val="22"/>
          <w:szCs w:val="22"/>
          <w:lang w:val="pt-BR"/>
        </w:rPr>
        <w:t xml:space="preserve">situações onde duas ou mais licitantes apresentem Proposta de Preços com valores idênticos, e estes não sofram alteração após a etapa de lances, será adotado como critério de desempate o previsto no subitem </w:t>
      </w:r>
      <w:r w:rsidR="00966327" w:rsidRPr="002376A8">
        <w:rPr>
          <w:rFonts w:ascii="Arial" w:hAnsi="Arial" w:cs="Arial"/>
          <w:b/>
          <w:sz w:val="22"/>
          <w:szCs w:val="22"/>
          <w:lang w:val="pt-BR"/>
        </w:rPr>
        <w:t>1</w:t>
      </w:r>
      <w:r w:rsidR="002A7420" w:rsidRPr="002376A8">
        <w:rPr>
          <w:rFonts w:ascii="Arial" w:hAnsi="Arial" w:cs="Arial"/>
          <w:b/>
          <w:sz w:val="22"/>
          <w:szCs w:val="22"/>
          <w:lang w:val="pt-BR"/>
        </w:rPr>
        <w:t>3</w:t>
      </w:r>
      <w:r w:rsidR="00721399" w:rsidRPr="002376A8">
        <w:rPr>
          <w:rFonts w:ascii="Arial" w:hAnsi="Arial" w:cs="Arial"/>
          <w:b/>
          <w:sz w:val="22"/>
          <w:szCs w:val="22"/>
          <w:lang w:val="pt-BR"/>
        </w:rPr>
        <w:t>.9</w:t>
      </w:r>
      <w:r w:rsidR="00721399" w:rsidRPr="002376A8">
        <w:rPr>
          <w:rFonts w:ascii="Arial" w:hAnsi="Arial" w:cs="Arial"/>
          <w:sz w:val="22"/>
          <w:szCs w:val="22"/>
          <w:lang w:val="pt-BR"/>
        </w:rPr>
        <w:t xml:space="preserve"> deste Edital.</w:t>
      </w:r>
    </w:p>
    <w:p w:rsidR="00721399" w:rsidRPr="002376A8" w:rsidRDefault="00721399" w:rsidP="00721399">
      <w:pPr>
        <w:pStyle w:val="A010177"/>
        <w:rPr>
          <w:rFonts w:ascii="Arial" w:hAnsi="Arial" w:cs="Arial"/>
          <w:sz w:val="22"/>
          <w:szCs w:val="22"/>
        </w:rPr>
      </w:pPr>
    </w:p>
    <w:p w:rsidR="000E4180" w:rsidRPr="002376A8" w:rsidRDefault="000E4180" w:rsidP="00681FE6">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O </w:t>
      </w:r>
      <w:r w:rsidRPr="002376A8">
        <w:rPr>
          <w:rFonts w:ascii="Arial" w:hAnsi="Arial" w:cs="Arial"/>
          <w:sz w:val="22"/>
          <w:szCs w:val="22"/>
          <w:lang w:val="pt-BR"/>
        </w:rPr>
        <w:t>PREGOEIRO</w:t>
      </w:r>
      <w:r w:rsidRPr="002376A8">
        <w:rPr>
          <w:rFonts w:ascii="Arial" w:hAnsi="Arial" w:cs="Arial"/>
          <w:bCs/>
          <w:sz w:val="22"/>
          <w:szCs w:val="22"/>
          <w:lang w:val="pt-BR"/>
        </w:rPr>
        <w:t xml:space="preserve"> poderá solicitar parecer de técnicos pertencentes ao quadro de pessoal </w:t>
      </w:r>
      <w:r w:rsidR="00681FE6" w:rsidRPr="002376A8">
        <w:rPr>
          <w:rFonts w:ascii="Arial" w:hAnsi="Arial" w:cs="Arial"/>
          <w:bCs/>
          <w:sz w:val="22"/>
          <w:szCs w:val="22"/>
          <w:lang w:val="pt-BR"/>
        </w:rPr>
        <w:t>do CFN</w:t>
      </w:r>
      <w:r w:rsidRPr="002376A8">
        <w:rPr>
          <w:rFonts w:ascii="Arial" w:hAnsi="Arial" w:cs="Arial"/>
          <w:bCs/>
          <w:sz w:val="22"/>
          <w:szCs w:val="22"/>
          <w:lang w:val="pt-BR"/>
        </w:rPr>
        <w:t xml:space="preserve"> ou, ainda, de pessoas físicas ou jurídicas estranhas a ele, par</w:t>
      </w:r>
      <w:r w:rsidR="00D40C61" w:rsidRPr="002376A8">
        <w:rPr>
          <w:rFonts w:ascii="Arial" w:hAnsi="Arial" w:cs="Arial"/>
          <w:bCs/>
          <w:sz w:val="22"/>
          <w:szCs w:val="22"/>
          <w:lang w:val="pt-BR"/>
        </w:rPr>
        <w:t>a orientar sua decisão.</w:t>
      </w:r>
    </w:p>
    <w:p w:rsidR="000E4180" w:rsidRPr="002376A8" w:rsidRDefault="000E4180" w:rsidP="000E4180">
      <w:pPr>
        <w:tabs>
          <w:tab w:val="left" w:pos="5245"/>
        </w:tabs>
        <w:autoSpaceDE w:val="0"/>
        <w:autoSpaceDN w:val="0"/>
        <w:adjustRightInd w:val="0"/>
        <w:ind w:left="1276" w:right="-1"/>
        <w:jc w:val="both"/>
        <w:rPr>
          <w:rFonts w:ascii="Arial" w:hAnsi="Arial" w:cs="Arial"/>
          <w:bCs/>
          <w:sz w:val="22"/>
          <w:szCs w:val="22"/>
          <w:lang w:val="pt-BR"/>
        </w:rPr>
      </w:pPr>
    </w:p>
    <w:p w:rsidR="00721399" w:rsidRPr="002376A8" w:rsidRDefault="00721399" w:rsidP="00681FE6">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Classificadas as propostas, o PREGOEIRO dará início à fase competitiva</w:t>
      </w:r>
      <w:r w:rsidR="00681FE6" w:rsidRPr="002376A8">
        <w:rPr>
          <w:rFonts w:ascii="Arial" w:hAnsi="Arial" w:cs="Arial"/>
          <w:bCs/>
          <w:sz w:val="22"/>
          <w:szCs w:val="22"/>
          <w:lang w:val="pt-BR"/>
        </w:rPr>
        <w:t xml:space="preserve"> de lances</w:t>
      </w:r>
      <w:r w:rsidRPr="002376A8">
        <w:rPr>
          <w:rFonts w:ascii="Arial" w:hAnsi="Arial" w:cs="Arial"/>
          <w:bCs/>
          <w:sz w:val="22"/>
          <w:szCs w:val="22"/>
          <w:lang w:val="pt-BR"/>
        </w:rPr>
        <w:t xml:space="preserve">, </w:t>
      </w:r>
      <w:r w:rsidRPr="002376A8">
        <w:rPr>
          <w:rFonts w:ascii="Arial" w:hAnsi="Arial" w:cs="Arial"/>
          <w:sz w:val="22"/>
          <w:szCs w:val="22"/>
          <w:lang w:val="pt-BR"/>
        </w:rPr>
        <w:t>quando</w:t>
      </w:r>
      <w:r w:rsidRPr="002376A8">
        <w:rPr>
          <w:rFonts w:ascii="Arial" w:hAnsi="Arial" w:cs="Arial"/>
          <w:bCs/>
          <w:sz w:val="22"/>
          <w:szCs w:val="22"/>
          <w:lang w:val="pt-BR"/>
        </w:rPr>
        <w:t xml:space="preserve"> então, as licitantes poderão encaminhar lances exclusivamente por meio do sistema eletrônico</w:t>
      </w:r>
      <w:r w:rsidR="00681FE6" w:rsidRPr="002376A8">
        <w:rPr>
          <w:rFonts w:ascii="Arial" w:hAnsi="Arial" w:cs="Arial"/>
          <w:bCs/>
          <w:sz w:val="22"/>
          <w:szCs w:val="22"/>
          <w:lang w:val="pt-BR"/>
        </w:rPr>
        <w:t xml:space="preserve"> para os itens ou lotes abertos</w:t>
      </w:r>
      <w:r w:rsidR="00D40C61" w:rsidRPr="002376A8">
        <w:rPr>
          <w:rFonts w:ascii="Arial" w:hAnsi="Arial" w:cs="Arial"/>
          <w:bCs/>
          <w:sz w:val="22"/>
          <w:szCs w:val="22"/>
          <w:lang w:val="pt-BR"/>
        </w:rPr>
        <w:t>.</w:t>
      </w:r>
    </w:p>
    <w:p w:rsidR="00721399" w:rsidRPr="002376A8" w:rsidRDefault="00721399" w:rsidP="00721399">
      <w:pPr>
        <w:pStyle w:val="A010177"/>
        <w:rPr>
          <w:rFonts w:ascii="Arial" w:hAnsi="Arial" w:cs="Arial"/>
          <w:sz w:val="22"/>
          <w:szCs w:val="22"/>
        </w:rPr>
      </w:pPr>
    </w:p>
    <w:p w:rsidR="00721399" w:rsidRPr="002376A8" w:rsidRDefault="00721399" w:rsidP="00681FE6">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Aberta a etapa competitiva, os representantes das licitantes deverão estar </w:t>
      </w:r>
      <w:r w:rsidRPr="002376A8">
        <w:rPr>
          <w:rFonts w:ascii="Arial" w:hAnsi="Arial" w:cs="Arial"/>
          <w:sz w:val="22"/>
          <w:szCs w:val="22"/>
          <w:lang w:val="pt-BR"/>
        </w:rPr>
        <w:t>conectados</w:t>
      </w:r>
      <w:r w:rsidRPr="002376A8">
        <w:rPr>
          <w:rFonts w:ascii="Arial" w:hAnsi="Arial" w:cs="Arial"/>
          <w:bCs/>
          <w:sz w:val="22"/>
          <w:szCs w:val="22"/>
          <w:lang w:val="pt-BR"/>
        </w:rPr>
        <w:t xml:space="preserve"> ao sistema para participar da sessão de lances. A cada lance ofertado a licitante será imediatamente informada de seu recebimento e respect</w:t>
      </w:r>
      <w:r w:rsidR="00D40C61" w:rsidRPr="002376A8">
        <w:rPr>
          <w:rFonts w:ascii="Arial" w:hAnsi="Arial" w:cs="Arial"/>
          <w:bCs/>
          <w:sz w:val="22"/>
          <w:szCs w:val="22"/>
          <w:lang w:val="pt-BR"/>
        </w:rPr>
        <w:t>ivo horário de registro e valor.</w:t>
      </w:r>
    </w:p>
    <w:p w:rsidR="00D40C61" w:rsidRPr="002376A8" w:rsidRDefault="00D40C61" w:rsidP="00D40C61">
      <w:pPr>
        <w:pStyle w:val="ListParagraph"/>
        <w:rPr>
          <w:rFonts w:ascii="Arial" w:hAnsi="Arial" w:cs="Arial"/>
          <w:bCs/>
          <w:sz w:val="22"/>
          <w:szCs w:val="22"/>
          <w:lang w:val="pt-BR"/>
        </w:rPr>
      </w:pPr>
    </w:p>
    <w:p w:rsidR="00D40C61" w:rsidRPr="002376A8" w:rsidRDefault="00D40C61" w:rsidP="00681FE6">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As licitantes poderão oferecer lances sucessivos, observado o horário fixado para a abertura da sessão e as regras de aceitação dos referidos lances.</w:t>
      </w:r>
    </w:p>
    <w:p w:rsidR="00721399" w:rsidRPr="002376A8" w:rsidRDefault="00721399" w:rsidP="00721399">
      <w:pPr>
        <w:pStyle w:val="A010177"/>
        <w:rPr>
          <w:rFonts w:ascii="Arial" w:hAnsi="Arial" w:cs="Arial"/>
          <w:sz w:val="22"/>
          <w:szCs w:val="22"/>
        </w:rPr>
      </w:pPr>
    </w:p>
    <w:p w:rsidR="00721399" w:rsidRPr="002376A8" w:rsidRDefault="00721399" w:rsidP="00D40C61">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Só serão aceitos lances cujos valores forem inferiores ao</w:t>
      </w:r>
      <w:r w:rsidR="00D40C61" w:rsidRPr="002376A8">
        <w:rPr>
          <w:rFonts w:ascii="Arial" w:hAnsi="Arial" w:cs="Arial"/>
          <w:bCs/>
          <w:sz w:val="22"/>
          <w:szCs w:val="22"/>
          <w:lang w:val="pt-BR"/>
        </w:rPr>
        <w:t>s</w:t>
      </w:r>
      <w:r w:rsidRPr="002376A8">
        <w:rPr>
          <w:rFonts w:ascii="Arial" w:hAnsi="Arial" w:cs="Arial"/>
          <w:bCs/>
          <w:sz w:val="22"/>
          <w:szCs w:val="22"/>
          <w:lang w:val="pt-BR"/>
        </w:rPr>
        <w:t xml:space="preserve"> último</w:t>
      </w:r>
      <w:r w:rsidR="00D40C61" w:rsidRPr="002376A8">
        <w:rPr>
          <w:rFonts w:ascii="Arial" w:hAnsi="Arial" w:cs="Arial"/>
          <w:bCs/>
          <w:sz w:val="22"/>
          <w:szCs w:val="22"/>
          <w:lang w:val="pt-BR"/>
        </w:rPr>
        <w:t>s</w:t>
      </w:r>
      <w:r w:rsidRPr="002376A8">
        <w:rPr>
          <w:rFonts w:ascii="Arial" w:hAnsi="Arial" w:cs="Arial"/>
          <w:bCs/>
          <w:sz w:val="22"/>
          <w:szCs w:val="22"/>
          <w:lang w:val="pt-BR"/>
        </w:rPr>
        <w:t xml:space="preserve"> lance</w:t>
      </w:r>
      <w:r w:rsidR="00D40C61" w:rsidRPr="002376A8">
        <w:rPr>
          <w:rFonts w:ascii="Arial" w:hAnsi="Arial" w:cs="Arial"/>
          <w:bCs/>
          <w:sz w:val="22"/>
          <w:szCs w:val="22"/>
          <w:lang w:val="pt-BR"/>
        </w:rPr>
        <w:t>s</w:t>
      </w:r>
      <w:r w:rsidRPr="002376A8">
        <w:rPr>
          <w:rFonts w:ascii="Arial" w:hAnsi="Arial" w:cs="Arial"/>
          <w:bCs/>
          <w:sz w:val="22"/>
          <w:szCs w:val="22"/>
          <w:lang w:val="pt-BR"/>
        </w:rPr>
        <w:t xml:space="preserve"> que tenha</w:t>
      </w:r>
      <w:r w:rsidR="00D40C61" w:rsidRPr="002376A8">
        <w:rPr>
          <w:rFonts w:ascii="Arial" w:hAnsi="Arial" w:cs="Arial"/>
          <w:bCs/>
          <w:sz w:val="22"/>
          <w:szCs w:val="22"/>
          <w:lang w:val="pt-BR"/>
        </w:rPr>
        <w:t>m</w:t>
      </w:r>
      <w:r w:rsidRPr="002376A8">
        <w:rPr>
          <w:rFonts w:ascii="Arial" w:hAnsi="Arial" w:cs="Arial"/>
          <w:bCs/>
          <w:sz w:val="22"/>
          <w:szCs w:val="22"/>
          <w:lang w:val="pt-BR"/>
        </w:rPr>
        <w:t xml:space="preserve"> sido ofertado</w:t>
      </w:r>
      <w:r w:rsidR="00D40C61" w:rsidRPr="002376A8">
        <w:rPr>
          <w:rFonts w:ascii="Arial" w:hAnsi="Arial" w:cs="Arial"/>
          <w:bCs/>
          <w:sz w:val="22"/>
          <w:szCs w:val="22"/>
          <w:lang w:val="pt-BR"/>
        </w:rPr>
        <w:t>s</w:t>
      </w:r>
      <w:r w:rsidRPr="002376A8">
        <w:rPr>
          <w:rFonts w:ascii="Arial" w:hAnsi="Arial" w:cs="Arial"/>
          <w:bCs/>
          <w:sz w:val="22"/>
          <w:szCs w:val="22"/>
          <w:lang w:val="pt-BR"/>
        </w:rPr>
        <w:t xml:space="preserve"> pela licitante e registrado</w:t>
      </w:r>
      <w:r w:rsidR="00D40C61" w:rsidRPr="002376A8">
        <w:rPr>
          <w:rFonts w:ascii="Arial" w:hAnsi="Arial" w:cs="Arial"/>
          <w:bCs/>
          <w:sz w:val="22"/>
          <w:szCs w:val="22"/>
          <w:lang w:val="pt-BR"/>
        </w:rPr>
        <w:t>s</w:t>
      </w:r>
      <w:r w:rsidR="009063C0" w:rsidRPr="002376A8">
        <w:rPr>
          <w:rFonts w:ascii="Arial" w:hAnsi="Arial" w:cs="Arial"/>
          <w:bCs/>
          <w:sz w:val="22"/>
          <w:szCs w:val="22"/>
          <w:lang w:val="pt-BR"/>
        </w:rPr>
        <w:t xml:space="preserve"> no sistema.</w:t>
      </w:r>
    </w:p>
    <w:p w:rsidR="00721399" w:rsidRPr="002376A8" w:rsidRDefault="00721399" w:rsidP="00721399">
      <w:pPr>
        <w:pStyle w:val="A010177"/>
        <w:rPr>
          <w:rFonts w:ascii="Arial" w:hAnsi="Arial" w:cs="Arial"/>
          <w:sz w:val="22"/>
          <w:szCs w:val="22"/>
        </w:rPr>
      </w:pPr>
    </w:p>
    <w:p w:rsidR="00721399" w:rsidRPr="002376A8" w:rsidRDefault="00721399" w:rsidP="00D40C61">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Não serão aceitos dois ou mais lances de mesmo valor, prevalecendo aquele que for </w:t>
      </w:r>
      <w:r w:rsidRPr="002376A8">
        <w:rPr>
          <w:rFonts w:ascii="Arial" w:hAnsi="Arial" w:cs="Arial"/>
          <w:sz w:val="22"/>
          <w:szCs w:val="22"/>
          <w:lang w:val="pt-BR"/>
        </w:rPr>
        <w:t>recebido</w:t>
      </w:r>
      <w:r w:rsidRPr="002376A8">
        <w:rPr>
          <w:rFonts w:ascii="Arial" w:hAnsi="Arial" w:cs="Arial"/>
          <w:bCs/>
          <w:sz w:val="22"/>
          <w:szCs w:val="22"/>
          <w:lang w:val="pt-BR"/>
        </w:rPr>
        <w:t xml:space="preserve"> e registrado </w:t>
      </w:r>
      <w:r w:rsidR="00F00CF2" w:rsidRPr="002376A8">
        <w:rPr>
          <w:rFonts w:ascii="Arial" w:hAnsi="Arial" w:cs="Arial"/>
          <w:bCs/>
          <w:sz w:val="22"/>
          <w:szCs w:val="22"/>
          <w:lang w:val="pt-BR"/>
        </w:rPr>
        <w:t xml:space="preserve">em </w:t>
      </w:r>
      <w:r w:rsidRPr="002376A8">
        <w:rPr>
          <w:rFonts w:ascii="Arial" w:hAnsi="Arial" w:cs="Arial"/>
          <w:bCs/>
          <w:sz w:val="22"/>
          <w:szCs w:val="22"/>
          <w:lang w:val="pt-BR"/>
        </w:rPr>
        <w:t>primeiro</w:t>
      </w:r>
      <w:r w:rsidR="00F00CF2" w:rsidRPr="002376A8">
        <w:rPr>
          <w:rFonts w:ascii="Arial" w:hAnsi="Arial" w:cs="Arial"/>
          <w:bCs/>
          <w:sz w:val="22"/>
          <w:szCs w:val="22"/>
          <w:lang w:val="pt-BR"/>
        </w:rPr>
        <w:t xml:space="preserve"> lugar</w:t>
      </w:r>
      <w:r w:rsidR="009063C0" w:rsidRPr="002376A8">
        <w:rPr>
          <w:rFonts w:ascii="Arial" w:hAnsi="Arial" w:cs="Arial"/>
          <w:bCs/>
          <w:sz w:val="22"/>
          <w:szCs w:val="22"/>
          <w:lang w:val="pt-BR"/>
        </w:rPr>
        <w:t>.</w:t>
      </w:r>
    </w:p>
    <w:p w:rsidR="00721399" w:rsidRPr="002376A8" w:rsidRDefault="00721399" w:rsidP="00721399">
      <w:pPr>
        <w:jc w:val="both"/>
        <w:rPr>
          <w:rFonts w:ascii="Arial" w:hAnsi="Arial" w:cs="Arial"/>
          <w:sz w:val="22"/>
          <w:szCs w:val="22"/>
          <w:lang w:val="pt-BR"/>
        </w:rPr>
      </w:pPr>
    </w:p>
    <w:p w:rsidR="00721399" w:rsidRPr="002376A8" w:rsidRDefault="00F00CF2" w:rsidP="00D40C61">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sz w:val="22"/>
          <w:szCs w:val="22"/>
          <w:lang w:val="pt-BR"/>
        </w:rPr>
        <w:t xml:space="preserve">Para efeito de classificação das propostas, será considerado o menor valor total </w:t>
      </w:r>
      <w:r w:rsidR="00721399" w:rsidRPr="002376A8">
        <w:rPr>
          <w:rFonts w:ascii="Arial" w:hAnsi="Arial" w:cs="Arial"/>
          <w:sz w:val="22"/>
          <w:szCs w:val="22"/>
          <w:lang w:val="pt-BR"/>
        </w:rPr>
        <w:t>global do item</w:t>
      </w:r>
      <w:r w:rsidR="007C32AB" w:rsidRPr="002376A8">
        <w:rPr>
          <w:rFonts w:ascii="Arial" w:hAnsi="Arial" w:cs="Arial"/>
          <w:sz w:val="22"/>
          <w:szCs w:val="22"/>
          <w:lang w:val="pt-BR"/>
        </w:rPr>
        <w:t xml:space="preserve"> ou grupo de itens (lote), conforme for o caso</w:t>
      </w:r>
      <w:r w:rsidR="00721399" w:rsidRPr="002376A8">
        <w:rPr>
          <w:rFonts w:ascii="Arial" w:hAnsi="Arial" w:cs="Arial"/>
          <w:sz w:val="22"/>
          <w:szCs w:val="22"/>
          <w:lang w:val="pt-BR"/>
        </w:rPr>
        <w:t>.</w:t>
      </w:r>
    </w:p>
    <w:p w:rsidR="00721399" w:rsidRPr="002376A8" w:rsidRDefault="00721399" w:rsidP="00721399">
      <w:pPr>
        <w:jc w:val="both"/>
        <w:rPr>
          <w:rFonts w:ascii="Arial" w:hAnsi="Arial" w:cs="Arial"/>
          <w:sz w:val="22"/>
          <w:szCs w:val="22"/>
          <w:lang w:val="pt-BR"/>
        </w:rPr>
      </w:pPr>
    </w:p>
    <w:p w:rsidR="00721399" w:rsidRPr="002376A8" w:rsidRDefault="00721399" w:rsidP="00B20557">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sz w:val="22"/>
          <w:szCs w:val="22"/>
          <w:lang w:val="pt-BR"/>
        </w:rPr>
        <w:t>Durante o transcurso da sessão pública, as licitantes serão informadas, em tempo real, do valor do menor lance registrado. O sistema não identificará o autor dos</w:t>
      </w:r>
      <w:r w:rsidR="005807EE" w:rsidRPr="002376A8">
        <w:rPr>
          <w:rFonts w:ascii="Arial" w:hAnsi="Arial" w:cs="Arial"/>
          <w:sz w:val="22"/>
          <w:szCs w:val="22"/>
          <w:lang w:val="pt-BR"/>
        </w:rPr>
        <w:t xml:space="preserve"> lances às demais participantes.</w:t>
      </w:r>
    </w:p>
    <w:p w:rsidR="00721399" w:rsidRPr="002376A8" w:rsidRDefault="00721399" w:rsidP="00B20557">
      <w:pPr>
        <w:tabs>
          <w:tab w:val="left" w:pos="5245"/>
        </w:tabs>
        <w:autoSpaceDE w:val="0"/>
        <w:autoSpaceDN w:val="0"/>
        <w:adjustRightInd w:val="0"/>
        <w:ind w:left="1276" w:right="-1"/>
        <w:jc w:val="both"/>
        <w:rPr>
          <w:rFonts w:ascii="Arial" w:hAnsi="Arial" w:cs="Arial"/>
          <w:sz w:val="22"/>
          <w:szCs w:val="22"/>
          <w:lang w:val="pt-BR"/>
        </w:rPr>
      </w:pPr>
    </w:p>
    <w:p w:rsidR="00350517" w:rsidRPr="002376A8" w:rsidRDefault="00350517" w:rsidP="00350517">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sz w:val="22"/>
          <w:szCs w:val="22"/>
          <w:lang w:val="pt-BR"/>
        </w:rPr>
        <w:t>Na fase competitiva de lances o intervalo entre os lances enviados pelo mesmo licitante não poderá ser inferior a 20 (vinte) segundos e o intervalo entre lances não poderá ser inferior a 3 (três) segundos.</w:t>
      </w:r>
    </w:p>
    <w:p w:rsidR="00350517" w:rsidRPr="002376A8" w:rsidRDefault="00350517" w:rsidP="00B20557">
      <w:pPr>
        <w:tabs>
          <w:tab w:val="left" w:pos="5245"/>
        </w:tabs>
        <w:autoSpaceDE w:val="0"/>
        <w:autoSpaceDN w:val="0"/>
        <w:adjustRightInd w:val="0"/>
        <w:ind w:left="1276" w:right="-1"/>
        <w:jc w:val="both"/>
        <w:rPr>
          <w:rFonts w:ascii="Arial" w:hAnsi="Arial" w:cs="Arial"/>
          <w:sz w:val="22"/>
          <w:szCs w:val="22"/>
          <w:lang w:val="pt-BR"/>
        </w:rPr>
      </w:pPr>
    </w:p>
    <w:p w:rsidR="00350517" w:rsidRPr="002376A8" w:rsidRDefault="00350517" w:rsidP="00350517">
      <w:pPr>
        <w:numPr>
          <w:ilvl w:val="2"/>
          <w:numId w:val="1"/>
        </w:numPr>
        <w:tabs>
          <w:tab w:val="num" w:pos="2410"/>
        </w:tabs>
        <w:ind w:left="2410" w:hanging="1134"/>
        <w:jc w:val="both"/>
        <w:rPr>
          <w:rFonts w:ascii="Arial" w:hAnsi="Arial" w:cs="Arial"/>
          <w:sz w:val="22"/>
          <w:szCs w:val="22"/>
          <w:lang w:val="pt-BR"/>
        </w:rPr>
      </w:pPr>
      <w:r w:rsidRPr="002376A8">
        <w:rPr>
          <w:rFonts w:ascii="Arial" w:hAnsi="Arial" w:cs="Arial"/>
          <w:sz w:val="22"/>
          <w:szCs w:val="22"/>
          <w:lang w:val="pt-BR"/>
        </w:rPr>
        <w:t xml:space="preserve">Os lances em desacordo com o subitem </w:t>
      </w:r>
      <w:r w:rsidRPr="002376A8">
        <w:rPr>
          <w:rFonts w:ascii="Arial" w:hAnsi="Arial" w:cs="Arial"/>
          <w:b/>
          <w:sz w:val="22"/>
          <w:szCs w:val="22"/>
          <w:lang w:val="pt-BR"/>
        </w:rPr>
        <w:t>1</w:t>
      </w:r>
      <w:r w:rsidR="002A7420" w:rsidRPr="002376A8">
        <w:rPr>
          <w:rFonts w:ascii="Arial" w:hAnsi="Arial" w:cs="Arial"/>
          <w:b/>
          <w:sz w:val="22"/>
          <w:szCs w:val="22"/>
          <w:lang w:val="pt-BR"/>
        </w:rPr>
        <w:t>3</w:t>
      </w:r>
      <w:r w:rsidRPr="002376A8">
        <w:rPr>
          <w:rFonts w:ascii="Arial" w:hAnsi="Arial" w:cs="Arial"/>
          <w:b/>
          <w:sz w:val="22"/>
          <w:szCs w:val="22"/>
          <w:lang w:val="pt-BR"/>
        </w:rPr>
        <w:t>.12</w:t>
      </w:r>
      <w:r w:rsidRPr="002376A8">
        <w:rPr>
          <w:rFonts w:ascii="Arial" w:hAnsi="Arial" w:cs="Arial"/>
          <w:sz w:val="22"/>
          <w:szCs w:val="22"/>
          <w:lang w:val="pt-BR"/>
        </w:rPr>
        <w:t xml:space="preserve"> serão descartados automaticamente pelo sistema.</w:t>
      </w:r>
    </w:p>
    <w:p w:rsidR="00350517" w:rsidRPr="002376A8" w:rsidRDefault="00350517" w:rsidP="00350517">
      <w:pPr>
        <w:ind w:left="2410"/>
        <w:jc w:val="both"/>
        <w:rPr>
          <w:rFonts w:ascii="Arial" w:hAnsi="Arial" w:cs="Arial"/>
          <w:sz w:val="22"/>
          <w:szCs w:val="22"/>
          <w:lang w:val="pt-BR"/>
        </w:rPr>
      </w:pPr>
    </w:p>
    <w:p w:rsidR="0059049F" w:rsidRPr="002376A8" w:rsidRDefault="0059049F" w:rsidP="0059049F">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sz w:val="22"/>
          <w:szCs w:val="22"/>
          <w:lang w:val="pt-BR"/>
        </w:rPr>
        <w:t xml:space="preserve">Durante a fase competitiva de lances o PREGOEIRO poderá excluir </w:t>
      </w:r>
      <w:r w:rsidR="0096314C" w:rsidRPr="002376A8">
        <w:rPr>
          <w:rFonts w:ascii="Arial" w:hAnsi="Arial" w:cs="Arial"/>
          <w:sz w:val="22"/>
          <w:szCs w:val="22"/>
          <w:lang w:val="pt-BR"/>
        </w:rPr>
        <w:t>lance cujo valor for considerado inexequível, cabendo à licitante reenviá-lo novamente em caso da certeza da sua exequibilidade.</w:t>
      </w:r>
    </w:p>
    <w:p w:rsidR="0059049F" w:rsidRPr="002376A8" w:rsidRDefault="0059049F" w:rsidP="00350517">
      <w:pPr>
        <w:ind w:left="2410"/>
        <w:jc w:val="both"/>
        <w:rPr>
          <w:rFonts w:ascii="Arial" w:hAnsi="Arial" w:cs="Arial"/>
          <w:sz w:val="22"/>
          <w:szCs w:val="22"/>
          <w:lang w:val="pt-BR"/>
        </w:rPr>
      </w:pPr>
    </w:p>
    <w:p w:rsidR="00721399" w:rsidRPr="002376A8" w:rsidRDefault="00721399" w:rsidP="00B20557">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sz w:val="22"/>
          <w:szCs w:val="22"/>
          <w:lang w:val="pt-BR"/>
        </w:rPr>
        <w:t>A etapa de lances da sessão pública será encerrada por decisão do PREGOEIRO. O sistema eletrônico encaminhará aviso de fechamento iminente dos lances, após o que transcorrerá período de tempo de até 30 (trinta) minutos, aleatoriamente determinado</w:t>
      </w:r>
      <w:r w:rsidR="00E14E71" w:rsidRPr="002376A8">
        <w:rPr>
          <w:rFonts w:ascii="Arial" w:hAnsi="Arial" w:cs="Arial"/>
          <w:sz w:val="22"/>
          <w:szCs w:val="22"/>
          <w:lang w:val="pt-BR"/>
        </w:rPr>
        <w:t xml:space="preserve"> pelo sistema</w:t>
      </w:r>
      <w:r w:rsidRPr="002376A8">
        <w:rPr>
          <w:rFonts w:ascii="Arial" w:hAnsi="Arial" w:cs="Arial"/>
          <w:sz w:val="22"/>
          <w:szCs w:val="22"/>
          <w:lang w:val="pt-BR"/>
        </w:rPr>
        <w:t>, findo o qual será automaticamente</w:t>
      </w:r>
      <w:r w:rsidR="002053E1" w:rsidRPr="002376A8">
        <w:rPr>
          <w:rFonts w:ascii="Arial" w:hAnsi="Arial" w:cs="Arial"/>
          <w:sz w:val="22"/>
          <w:szCs w:val="22"/>
          <w:lang w:val="pt-BR"/>
        </w:rPr>
        <w:t xml:space="preserve"> encerrada a recepção de lances.</w:t>
      </w:r>
    </w:p>
    <w:p w:rsidR="00350517" w:rsidRPr="002376A8" w:rsidRDefault="00350517" w:rsidP="00350517">
      <w:pPr>
        <w:pStyle w:val="ListParagraph"/>
        <w:rPr>
          <w:rFonts w:ascii="Arial" w:hAnsi="Arial" w:cs="Arial"/>
          <w:sz w:val="22"/>
          <w:szCs w:val="22"/>
          <w:lang w:val="pt-BR"/>
        </w:rPr>
      </w:pPr>
    </w:p>
    <w:p w:rsidR="002053E1" w:rsidRPr="002376A8" w:rsidRDefault="002053E1" w:rsidP="00B20557">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sz w:val="22"/>
          <w:szCs w:val="22"/>
          <w:lang w:val="pt-BR"/>
        </w:rPr>
        <w:t>Em caso de ocorrência de participação de licitante que detenha a condição de microempresa, empresa de pequeno porte ou sociedade cooperativa nos termos da Lei Complementar nº 123, de 14 de dezembro de 2006, e não sendo a proposta válida classificada em primeiro lugar de empresa desse porte, serão adotados os seguintes procedimentos:</w:t>
      </w:r>
    </w:p>
    <w:p w:rsidR="001020DB" w:rsidRPr="002376A8" w:rsidRDefault="001020DB" w:rsidP="001020DB">
      <w:pPr>
        <w:pStyle w:val="ListParagraph"/>
        <w:rPr>
          <w:rFonts w:ascii="Arial" w:hAnsi="Arial" w:cs="Arial"/>
          <w:sz w:val="22"/>
          <w:szCs w:val="22"/>
          <w:lang w:val="pt-BR"/>
        </w:rPr>
      </w:pPr>
    </w:p>
    <w:p w:rsidR="001020DB" w:rsidRPr="002376A8" w:rsidRDefault="001020DB" w:rsidP="001020DB">
      <w:pPr>
        <w:numPr>
          <w:ilvl w:val="2"/>
          <w:numId w:val="1"/>
        </w:numPr>
        <w:tabs>
          <w:tab w:val="num" w:pos="2410"/>
        </w:tabs>
        <w:ind w:left="2410" w:hanging="1134"/>
        <w:jc w:val="both"/>
        <w:rPr>
          <w:rFonts w:ascii="Arial" w:hAnsi="Arial" w:cs="Arial"/>
          <w:sz w:val="22"/>
          <w:szCs w:val="22"/>
          <w:lang w:val="pt-BR"/>
        </w:rPr>
      </w:pPr>
      <w:r w:rsidRPr="002376A8">
        <w:rPr>
          <w:rFonts w:ascii="Arial" w:hAnsi="Arial" w:cs="Arial"/>
          <w:sz w:val="22"/>
          <w:szCs w:val="22"/>
          <w:lang w:val="pt-BR"/>
        </w:rPr>
        <w:t xml:space="preserve">Será </w:t>
      </w:r>
      <w:r w:rsidR="00E56864" w:rsidRPr="002376A8">
        <w:rPr>
          <w:rFonts w:ascii="Arial" w:hAnsi="Arial" w:cs="Arial"/>
          <w:sz w:val="22"/>
          <w:szCs w:val="22"/>
          <w:lang w:val="pt-BR"/>
        </w:rPr>
        <w:t>assegurada</w:t>
      </w:r>
      <w:r w:rsidRPr="002376A8">
        <w:rPr>
          <w:rFonts w:ascii="Arial" w:hAnsi="Arial" w:cs="Arial"/>
          <w:sz w:val="22"/>
          <w:szCs w:val="22"/>
          <w:lang w:val="pt-BR"/>
        </w:rPr>
        <w:t>, como critério de desempate, preferência de contratação para as microempresas, empresas de pequeno porte ou cooperativas, entendendo-se por empate aquelas situações em que as propostas apresentadas pelas microempresas, empresas de pequeno porte e cooperativas sejam iguais ou até 5% (cinco por cento) superiores à</w:t>
      </w:r>
      <w:r w:rsidR="005807EE" w:rsidRPr="002376A8">
        <w:rPr>
          <w:rFonts w:ascii="Arial" w:hAnsi="Arial" w:cs="Arial"/>
          <w:sz w:val="22"/>
          <w:szCs w:val="22"/>
          <w:lang w:val="pt-BR"/>
        </w:rPr>
        <w:t xml:space="preserve"> proposta mais bem classificada;</w:t>
      </w:r>
    </w:p>
    <w:p w:rsidR="001020DB" w:rsidRPr="002376A8" w:rsidRDefault="001020DB" w:rsidP="001020DB">
      <w:pPr>
        <w:ind w:left="2410"/>
        <w:jc w:val="both"/>
        <w:rPr>
          <w:rFonts w:ascii="Arial" w:hAnsi="Arial" w:cs="Arial"/>
          <w:sz w:val="22"/>
          <w:szCs w:val="22"/>
          <w:lang w:val="pt-BR"/>
        </w:rPr>
      </w:pPr>
    </w:p>
    <w:p w:rsidR="001020DB" w:rsidRPr="002376A8" w:rsidRDefault="001020DB" w:rsidP="001020DB">
      <w:pPr>
        <w:numPr>
          <w:ilvl w:val="2"/>
          <w:numId w:val="1"/>
        </w:numPr>
        <w:tabs>
          <w:tab w:val="num" w:pos="2410"/>
        </w:tabs>
        <w:ind w:left="2410" w:hanging="1134"/>
        <w:jc w:val="both"/>
        <w:rPr>
          <w:rFonts w:ascii="Arial" w:hAnsi="Arial" w:cs="Arial"/>
          <w:sz w:val="22"/>
          <w:szCs w:val="22"/>
          <w:lang w:val="pt-BR"/>
        </w:rPr>
      </w:pPr>
      <w:r w:rsidRPr="002376A8">
        <w:rPr>
          <w:rFonts w:ascii="Arial" w:hAnsi="Arial" w:cs="Arial"/>
          <w:sz w:val="22"/>
          <w:szCs w:val="22"/>
          <w:lang w:val="pt-BR"/>
        </w:rPr>
        <w:t>Para efeito do disposto no subitem acima, ocorrendo o empate, proceder-se-á da seguinte forma:</w:t>
      </w:r>
    </w:p>
    <w:p w:rsidR="001020DB" w:rsidRPr="002376A8" w:rsidRDefault="001020DB" w:rsidP="001020DB">
      <w:pPr>
        <w:widowControl w:val="0"/>
        <w:tabs>
          <w:tab w:val="left" w:pos="1620"/>
        </w:tabs>
        <w:snapToGrid w:val="0"/>
        <w:ind w:left="1620" w:hanging="720"/>
        <w:jc w:val="both"/>
        <w:rPr>
          <w:rFonts w:ascii="Arial" w:hAnsi="Arial" w:cs="Arial"/>
          <w:sz w:val="22"/>
          <w:szCs w:val="22"/>
          <w:lang w:val="pt-BR"/>
        </w:rPr>
      </w:pPr>
    </w:p>
    <w:p w:rsidR="001020DB" w:rsidRPr="002376A8" w:rsidRDefault="001020DB" w:rsidP="001020DB">
      <w:pPr>
        <w:widowControl w:val="0"/>
        <w:snapToGrid w:val="0"/>
        <w:ind w:left="2835" w:hanging="425"/>
        <w:jc w:val="both"/>
        <w:rPr>
          <w:rFonts w:ascii="Arial" w:hAnsi="Arial" w:cs="Arial"/>
          <w:sz w:val="22"/>
          <w:szCs w:val="22"/>
          <w:lang w:val="pt-BR"/>
        </w:rPr>
      </w:pPr>
      <w:r w:rsidRPr="002376A8">
        <w:rPr>
          <w:rFonts w:ascii="Arial" w:hAnsi="Arial" w:cs="Arial"/>
          <w:sz w:val="22"/>
          <w:szCs w:val="22"/>
          <w:lang w:val="pt-BR"/>
        </w:rPr>
        <w:t>I – a microempresa, empresa de pequeno porte ou cooperativa mais bem classificada será convocada para apresentar nova proposta no prazo máximo de 5 (cinco) minutos após o encerramento dos lances, sob pena de preclusão;</w:t>
      </w:r>
    </w:p>
    <w:p w:rsidR="001020DB" w:rsidRPr="002376A8" w:rsidRDefault="001020DB" w:rsidP="001020DB">
      <w:pPr>
        <w:widowControl w:val="0"/>
        <w:tabs>
          <w:tab w:val="left" w:pos="1620"/>
        </w:tabs>
        <w:snapToGrid w:val="0"/>
        <w:ind w:left="1620" w:hanging="720"/>
        <w:jc w:val="both"/>
        <w:rPr>
          <w:rFonts w:ascii="Arial" w:hAnsi="Arial" w:cs="Arial"/>
          <w:sz w:val="22"/>
          <w:szCs w:val="22"/>
          <w:lang w:val="pt-BR"/>
        </w:rPr>
      </w:pPr>
    </w:p>
    <w:p w:rsidR="001020DB" w:rsidRPr="002376A8" w:rsidRDefault="001020DB" w:rsidP="001020DB">
      <w:pPr>
        <w:widowControl w:val="0"/>
        <w:snapToGrid w:val="0"/>
        <w:ind w:left="2835" w:hanging="425"/>
        <w:jc w:val="both"/>
        <w:rPr>
          <w:rFonts w:ascii="Arial" w:hAnsi="Arial" w:cs="Arial"/>
          <w:sz w:val="22"/>
          <w:szCs w:val="22"/>
          <w:lang w:val="pt-BR"/>
        </w:rPr>
      </w:pPr>
      <w:r w:rsidRPr="002376A8">
        <w:rPr>
          <w:rFonts w:ascii="Arial" w:hAnsi="Arial" w:cs="Arial"/>
          <w:sz w:val="22"/>
          <w:szCs w:val="22"/>
          <w:lang w:val="pt-BR"/>
        </w:rPr>
        <w:t xml:space="preserve">II – a microempresa, empresa de pequeno porte ou cooperativa mais bem classificada poderá apresentar proposta de preço inferior àquela considerada vencedora do certame, situação em que será adjudicado </w:t>
      </w:r>
      <w:r w:rsidRPr="002376A8">
        <w:rPr>
          <w:rFonts w:ascii="Arial" w:hAnsi="Arial" w:cs="Arial"/>
          <w:sz w:val="22"/>
          <w:szCs w:val="22"/>
          <w:lang w:val="pt-BR"/>
        </w:rPr>
        <w:lastRenderedPageBreak/>
        <w:t xml:space="preserve">em seu favor o objeto </w:t>
      </w:r>
      <w:r w:rsidR="00D025C9" w:rsidRPr="002376A8">
        <w:rPr>
          <w:rFonts w:ascii="Arial" w:hAnsi="Arial" w:cs="Arial"/>
          <w:sz w:val="22"/>
          <w:szCs w:val="22"/>
          <w:lang w:val="pt-BR"/>
        </w:rPr>
        <w:t>disputa</w:t>
      </w:r>
      <w:r w:rsidRPr="002376A8">
        <w:rPr>
          <w:rFonts w:ascii="Arial" w:hAnsi="Arial" w:cs="Arial"/>
          <w:sz w:val="22"/>
          <w:szCs w:val="22"/>
          <w:lang w:val="pt-BR"/>
        </w:rPr>
        <w:t>do;</w:t>
      </w:r>
    </w:p>
    <w:p w:rsidR="001020DB" w:rsidRPr="002376A8" w:rsidRDefault="001020DB" w:rsidP="001020DB">
      <w:pPr>
        <w:widowControl w:val="0"/>
        <w:snapToGrid w:val="0"/>
        <w:ind w:left="2268" w:hanging="425"/>
        <w:jc w:val="both"/>
        <w:rPr>
          <w:rFonts w:ascii="Arial" w:hAnsi="Arial" w:cs="Arial"/>
          <w:sz w:val="22"/>
          <w:szCs w:val="22"/>
          <w:lang w:val="pt-BR"/>
        </w:rPr>
      </w:pPr>
    </w:p>
    <w:p w:rsidR="001020DB" w:rsidRPr="002376A8" w:rsidRDefault="001020DB" w:rsidP="001020DB">
      <w:pPr>
        <w:widowControl w:val="0"/>
        <w:snapToGrid w:val="0"/>
        <w:ind w:left="2835" w:hanging="425"/>
        <w:jc w:val="both"/>
        <w:rPr>
          <w:rFonts w:ascii="Arial" w:hAnsi="Arial" w:cs="Arial"/>
          <w:sz w:val="22"/>
          <w:szCs w:val="22"/>
          <w:lang w:val="pt-BR"/>
        </w:rPr>
      </w:pPr>
      <w:r w:rsidRPr="002376A8">
        <w:rPr>
          <w:rFonts w:ascii="Arial" w:hAnsi="Arial" w:cs="Arial"/>
          <w:sz w:val="22"/>
          <w:szCs w:val="22"/>
          <w:lang w:val="pt-BR"/>
        </w:rPr>
        <w:t xml:space="preserve">III – não ocorrendo a adjudicação em favor da microempresa, empresa de pequeno porte ou cooperativa, na forma do inciso anterior, serão convocadas as remanescentes que porventura se enquadrem na hipótese do subitem </w:t>
      </w:r>
      <w:r w:rsidRPr="002376A8">
        <w:rPr>
          <w:rFonts w:ascii="Arial" w:hAnsi="Arial" w:cs="Arial"/>
          <w:b/>
          <w:sz w:val="22"/>
          <w:szCs w:val="22"/>
          <w:lang w:val="pt-BR"/>
        </w:rPr>
        <w:t>1</w:t>
      </w:r>
      <w:r w:rsidR="002A7420" w:rsidRPr="002376A8">
        <w:rPr>
          <w:rFonts w:ascii="Arial" w:hAnsi="Arial" w:cs="Arial"/>
          <w:b/>
          <w:sz w:val="22"/>
          <w:szCs w:val="22"/>
          <w:lang w:val="pt-BR"/>
        </w:rPr>
        <w:t>3</w:t>
      </w:r>
      <w:r w:rsidRPr="002376A8">
        <w:rPr>
          <w:rFonts w:ascii="Arial" w:hAnsi="Arial" w:cs="Arial"/>
          <w:b/>
          <w:sz w:val="22"/>
          <w:szCs w:val="22"/>
          <w:lang w:val="pt-BR"/>
        </w:rPr>
        <w:t>.15.1</w:t>
      </w:r>
      <w:r w:rsidRPr="002376A8">
        <w:rPr>
          <w:rFonts w:ascii="Arial" w:hAnsi="Arial" w:cs="Arial"/>
          <w:sz w:val="22"/>
          <w:szCs w:val="22"/>
          <w:lang w:val="pt-BR"/>
        </w:rPr>
        <w:t>, na ordem classificatória, para o exercício do mesmo direito;</w:t>
      </w:r>
    </w:p>
    <w:p w:rsidR="001020DB" w:rsidRPr="002376A8" w:rsidRDefault="001020DB" w:rsidP="001020DB">
      <w:pPr>
        <w:widowControl w:val="0"/>
        <w:snapToGrid w:val="0"/>
        <w:ind w:left="1620" w:hanging="720"/>
        <w:jc w:val="both"/>
        <w:rPr>
          <w:rFonts w:ascii="Arial" w:hAnsi="Arial" w:cs="Arial"/>
          <w:sz w:val="22"/>
          <w:szCs w:val="22"/>
          <w:lang w:val="pt-BR"/>
        </w:rPr>
      </w:pPr>
    </w:p>
    <w:p w:rsidR="001020DB" w:rsidRPr="002376A8" w:rsidRDefault="001020DB" w:rsidP="001020DB">
      <w:pPr>
        <w:widowControl w:val="0"/>
        <w:snapToGrid w:val="0"/>
        <w:ind w:left="2835" w:hanging="425"/>
        <w:jc w:val="both"/>
        <w:rPr>
          <w:rFonts w:ascii="Arial" w:hAnsi="Arial" w:cs="Arial"/>
          <w:sz w:val="22"/>
          <w:szCs w:val="22"/>
          <w:lang w:val="pt-BR"/>
        </w:rPr>
      </w:pPr>
      <w:r w:rsidRPr="002376A8">
        <w:rPr>
          <w:rFonts w:ascii="Arial" w:hAnsi="Arial" w:cs="Arial"/>
          <w:sz w:val="22"/>
          <w:szCs w:val="22"/>
          <w:lang w:val="pt-BR"/>
        </w:rPr>
        <w:t xml:space="preserve">IV – no caso de equivalência de valores apresentados pelas microempresas, empresas de pequeno porte ou cooperativas que se encontrem enquadradas no subitem </w:t>
      </w:r>
      <w:r w:rsidRPr="002376A8">
        <w:rPr>
          <w:rFonts w:ascii="Arial" w:hAnsi="Arial" w:cs="Arial"/>
          <w:b/>
          <w:sz w:val="22"/>
          <w:szCs w:val="22"/>
          <w:lang w:val="pt-BR"/>
        </w:rPr>
        <w:t>1</w:t>
      </w:r>
      <w:r w:rsidR="002A7420" w:rsidRPr="002376A8">
        <w:rPr>
          <w:rFonts w:ascii="Arial" w:hAnsi="Arial" w:cs="Arial"/>
          <w:b/>
          <w:sz w:val="22"/>
          <w:szCs w:val="22"/>
          <w:lang w:val="pt-BR"/>
        </w:rPr>
        <w:t>3</w:t>
      </w:r>
      <w:r w:rsidRPr="002376A8">
        <w:rPr>
          <w:rFonts w:ascii="Arial" w:hAnsi="Arial" w:cs="Arial"/>
          <w:b/>
          <w:sz w:val="22"/>
          <w:szCs w:val="22"/>
          <w:lang w:val="pt-BR"/>
        </w:rPr>
        <w:t>.15.1</w:t>
      </w:r>
      <w:r w:rsidRPr="002376A8">
        <w:rPr>
          <w:rFonts w:ascii="Arial" w:hAnsi="Arial" w:cs="Arial"/>
          <w:sz w:val="22"/>
          <w:szCs w:val="22"/>
          <w:lang w:val="pt-BR"/>
        </w:rPr>
        <w:t>, será realizado sorteio entre elas para que se identifique aquela que primeiro poderá apresentar a melhor oferta;</w:t>
      </w:r>
    </w:p>
    <w:p w:rsidR="001020DB" w:rsidRPr="002376A8" w:rsidRDefault="001020DB" w:rsidP="001020DB">
      <w:pPr>
        <w:widowControl w:val="0"/>
        <w:snapToGrid w:val="0"/>
        <w:ind w:left="2268" w:hanging="425"/>
        <w:jc w:val="both"/>
        <w:rPr>
          <w:rFonts w:ascii="Arial" w:hAnsi="Arial" w:cs="Arial"/>
          <w:sz w:val="22"/>
          <w:szCs w:val="22"/>
          <w:lang w:val="pt-BR"/>
        </w:rPr>
      </w:pPr>
    </w:p>
    <w:p w:rsidR="001020DB" w:rsidRPr="002376A8" w:rsidRDefault="001020DB" w:rsidP="001020DB">
      <w:pPr>
        <w:widowControl w:val="0"/>
        <w:snapToGrid w:val="0"/>
        <w:ind w:left="2835" w:hanging="425"/>
        <w:jc w:val="both"/>
        <w:rPr>
          <w:rFonts w:ascii="Arial" w:hAnsi="Arial" w:cs="Arial"/>
          <w:sz w:val="22"/>
          <w:szCs w:val="22"/>
          <w:lang w:val="pt-BR"/>
        </w:rPr>
      </w:pPr>
      <w:r w:rsidRPr="002376A8">
        <w:rPr>
          <w:rFonts w:ascii="Arial" w:hAnsi="Arial" w:cs="Arial"/>
          <w:sz w:val="22"/>
          <w:szCs w:val="22"/>
          <w:lang w:val="pt-BR"/>
        </w:rPr>
        <w:t>V – o disposto neste subitem somente se aplicará quando a melhor oferta inicial não tiver sido apresentada por microempresa, empresa de pequeno porte ou cooperativa.</w:t>
      </w:r>
    </w:p>
    <w:p w:rsidR="001020DB" w:rsidRPr="002376A8" w:rsidRDefault="001020DB" w:rsidP="001020DB">
      <w:pPr>
        <w:widowControl w:val="0"/>
        <w:snapToGrid w:val="0"/>
        <w:ind w:left="1985" w:hanging="851"/>
        <w:jc w:val="both"/>
        <w:rPr>
          <w:rFonts w:ascii="Arial" w:hAnsi="Arial" w:cs="Arial"/>
          <w:sz w:val="22"/>
          <w:szCs w:val="22"/>
          <w:lang w:val="pt-BR"/>
        </w:rPr>
      </w:pPr>
    </w:p>
    <w:p w:rsidR="001020DB" w:rsidRPr="002376A8" w:rsidRDefault="001020DB" w:rsidP="001020DB">
      <w:pPr>
        <w:numPr>
          <w:ilvl w:val="2"/>
          <w:numId w:val="1"/>
        </w:numPr>
        <w:tabs>
          <w:tab w:val="num" w:pos="2410"/>
        </w:tabs>
        <w:ind w:left="2410" w:hanging="1134"/>
        <w:jc w:val="both"/>
        <w:rPr>
          <w:rFonts w:ascii="Arial" w:hAnsi="Arial" w:cs="Arial"/>
          <w:sz w:val="22"/>
          <w:szCs w:val="22"/>
          <w:lang w:val="pt-BR"/>
        </w:rPr>
      </w:pPr>
      <w:r w:rsidRPr="002376A8">
        <w:rPr>
          <w:rFonts w:ascii="Arial" w:hAnsi="Arial" w:cs="Arial"/>
          <w:sz w:val="22"/>
          <w:szCs w:val="22"/>
          <w:lang w:val="pt-BR"/>
        </w:rPr>
        <w:t xml:space="preserve">Na hipótese da não adjudicação nos termos previstos no subitem </w:t>
      </w:r>
      <w:r w:rsidR="00731B91" w:rsidRPr="002376A8">
        <w:rPr>
          <w:rFonts w:ascii="Arial" w:hAnsi="Arial" w:cs="Arial"/>
          <w:b/>
          <w:sz w:val="22"/>
          <w:szCs w:val="22"/>
          <w:lang w:val="pt-BR"/>
        </w:rPr>
        <w:t>1</w:t>
      </w:r>
      <w:r w:rsidR="002A7420" w:rsidRPr="002376A8">
        <w:rPr>
          <w:rFonts w:ascii="Arial" w:hAnsi="Arial" w:cs="Arial"/>
          <w:b/>
          <w:sz w:val="22"/>
          <w:szCs w:val="22"/>
          <w:lang w:val="pt-BR"/>
        </w:rPr>
        <w:t>3</w:t>
      </w:r>
      <w:r w:rsidR="00731B91" w:rsidRPr="002376A8">
        <w:rPr>
          <w:rFonts w:ascii="Arial" w:hAnsi="Arial" w:cs="Arial"/>
          <w:b/>
          <w:sz w:val="22"/>
          <w:szCs w:val="22"/>
          <w:lang w:val="pt-BR"/>
        </w:rPr>
        <w:t>.15</w:t>
      </w:r>
      <w:r w:rsidRPr="002376A8">
        <w:rPr>
          <w:rFonts w:ascii="Arial" w:hAnsi="Arial" w:cs="Arial"/>
          <w:b/>
          <w:sz w:val="22"/>
          <w:szCs w:val="22"/>
          <w:lang w:val="pt-BR"/>
        </w:rPr>
        <w:t>.1</w:t>
      </w:r>
      <w:r w:rsidRPr="002376A8">
        <w:rPr>
          <w:rFonts w:ascii="Arial" w:hAnsi="Arial" w:cs="Arial"/>
          <w:sz w:val="22"/>
          <w:szCs w:val="22"/>
          <w:lang w:val="pt-BR"/>
        </w:rPr>
        <w:t>, o objeto licitado será adjudicado em favor da prop</w:t>
      </w:r>
      <w:r w:rsidR="00731B91" w:rsidRPr="002376A8">
        <w:rPr>
          <w:rFonts w:ascii="Arial" w:hAnsi="Arial" w:cs="Arial"/>
          <w:sz w:val="22"/>
          <w:szCs w:val="22"/>
          <w:lang w:val="pt-BR"/>
        </w:rPr>
        <w:t>osta originalmente vencedora da etapa de lances</w:t>
      </w:r>
      <w:r w:rsidR="005807EE" w:rsidRPr="002376A8">
        <w:rPr>
          <w:rFonts w:ascii="Arial" w:hAnsi="Arial" w:cs="Arial"/>
          <w:sz w:val="22"/>
          <w:szCs w:val="22"/>
          <w:lang w:val="pt-BR"/>
        </w:rPr>
        <w:t>;</w:t>
      </w:r>
    </w:p>
    <w:p w:rsidR="001020DB" w:rsidRPr="002376A8" w:rsidRDefault="001020DB" w:rsidP="001020DB">
      <w:pPr>
        <w:tabs>
          <w:tab w:val="left" w:pos="5245"/>
        </w:tabs>
        <w:autoSpaceDE w:val="0"/>
        <w:autoSpaceDN w:val="0"/>
        <w:adjustRightInd w:val="0"/>
        <w:ind w:left="1276" w:right="-1"/>
        <w:jc w:val="both"/>
        <w:rPr>
          <w:rFonts w:ascii="Arial" w:hAnsi="Arial" w:cs="Arial"/>
          <w:sz w:val="22"/>
          <w:szCs w:val="22"/>
          <w:lang w:val="pt-BR"/>
        </w:rPr>
      </w:pPr>
    </w:p>
    <w:p w:rsidR="001020DB" w:rsidRPr="002376A8" w:rsidRDefault="004B6B17" w:rsidP="004B6B17">
      <w:pPr>
        <w:numPr>
          <w:ilvl w:val="2"/>
          <w:numId w:val="1"/>
        </w:numPr>
        <w:tabs>
          <w:tab w:val="num" w:pos="2410"/>
        </w:tabs>
        <w:ind w:left="2410" w:hanging="1134"/>
        <w:jc w:val="both"/>
        <w:rPr>
          <w:rFonts w:ascii="Arial" w:hAnsi="Arial" w:cs="Arial"/>
          <w:sz w:val="22"/>
          <w:szCs w:val="22"/>
          <w:lang w:val="pt-BR"/>
        </w:rPr>
      </w:pPr>
      <w:r w:rsidRPr="002376A8">
        <w:rPr>
          <w:rFonts w:ascii="Arial" w:hAnsi="Arial" w:cs="Arial"/>
          <w:sz w:val="22"/>
          <w:szCs w:val="22"/>
          <w:lang w:val="pt-BR"/>
        </w:rPr>
        <w:t xml:space="preserve">A microempresa, empresa de pequeno porte ou cooperativa, utilizando-se do direito de desempate de que trata o subitem </w:t>
      </w:r>
      <w:r w:rsidRPr="002376A8">
        <w:rPr>
          <w:rFonts w:ascii="Arial" w:hAnsi="Arial" w:cs="Arial"/>
          <w:b/>
          <w:sz w:val="22"/>
          <w:szCs w:val="22"/>
          <w:lang w:val="pt-BR"/>
        </w:rPr>
        <w:t>1</w:t>
      </w:r>
      <w:r w:rsidR="002A7420" w:rsidRPr="002376A8">
        <w:rPr>
          <w:rFonts w:ascii="Arial" w:hAnsi="Arial" w:cs="Arial"/>
          <w:b/>
          <w:sz w:val="22"/>
          <w:szCs w:val="22"/>
          <w:lang w:val="pt-BR"/>
        </w:rPr>
        <w:t>3</w:t>
      </w:r>
      <w:r w:rsidRPr="002376A8">
        <w:rPr>
          <w:rFonts w:ascii="Arial" w:hAnsi="Arial" w:cs="Arial"/>
          <w:b/>
          <w:sz w:val="22"/>
          <w:szCs w:val="22"/>
          <w:lang w:val="pt-BR"/>
        </w:rPr>
        <w:t>.15.1</w:t>
      </w:r>
      <w:r w:rsidRPr="002376A8">
        <w:rPr>
          <w:rFonts w:ascii="Arial" w:hAnsi="Arial" w:cs="Arial"/>
          <w:sz w:val="22"/>
          <w:szCs w:val="22"/>
          <w:lang w:val="pt-BR"/>
        </w:rPr>
        <w:t xml:space="preserve">, antes de efetuar o seu lance, deverá </w:t>
      </w:r>
      <w:r w:rsidR="009256E9" w:rsidRPr="002376A8">
        <w:rPr>
          <w:rFonts w:ascii="Arial" w:hAnsi="Arial" w:cs="Arial"/>
          <w:sz w:val="22"/>
          <w:szCs w:val="22"/>
          <w:lang w:val="pt-BR"/>
        </w:rPr>
        <w:t xml:space="preserve">assegurar-se que </w:t>
      </w:r>
      <w:r w:rsidRPr="002376A8">
        <w:rPr>
          <w:rFonts w:ascii="Arial" w:hAnsi="Arial" w:cs="Arial"/>
          <w:sz w:val="22"/>
          <w:szCs w:val="22"/>
          <w:lang w:val="pt-BR"/>
        </w:rPr>
        <w:t>a</w:t>
      </w:r>
      <w:r w:rsidR="009256E9" w:rsidRPr="002376A8">
        <w:rPr>
          <w:rFonts w:ascii="Arial" w:hAnsi="Arial" w:cs="Arial"/>
          <w:sz w:val="22"/>
          <w:szCs w:val="22"/>
          <w:lang w:val="pt-BR"/>
        </w:rPr>
        <w:t xml:space="preserve"> sua </w:t>
      </w:r>
      <w:r w:rsidRPr="002376A8">
        <w:rPr>
          <w:rFonts w:ascii="Arial" w:hAnsi="Arial" w:cs="Arial"/>
          <w:sz w:val="22"/>
          <w:szCs w:val="22"/>
          <w:lang w:val="pt-BR"/>
        </w:rPr>
        <w:t xml:space="preserve">receita bruta anual do ano-calendário anterior não excedeu o limite fixado no inciso II do </w:t>
      </w:r>
      <w:r w:rsidR="00B743D8" w:rsidRPr="002376A8">
        <w:rPr>
          <w:rFonts w:ascii="Arial" w:hAnsi="Arial" w:cs="Arial"/>
          <w:sz w:val="22"/>
          <w:szCs w:val="22"/>
          <w:lang w:val="pt-BR"/>
        </w:rPr>
        <w:t xml:space="preserve">subitem </w:t>
      </w:r>
      <w:r w:rsidR="002A7420" w:rsidRPr="002376A8">
        <w:rPr>
          <w:rFonts w:ascii="Arial" w:hAnsi="Arial" w:cs="Arial"/>
          <w:b/>
          <w:sz w:val="22"/>
          <w:szCs w:val="22"/>
          <w:lang w:val="pt-BR"/>
        </w:rPr>
        <w:t>9</w:t>
      </w:r>
      <w:r w:rsidR="00B743D8" w:rsidRPr="002376A8">
        <w:rPr>
          <w:rFonts w:ascii="Arial" w:hAnsi="Arial" w:cs="Arial"/>
          <w:b/>
          <w:sz w:val="22"/>
          <w:szCs w:val="22"/>
          <w:lang w:val="pt-BR"/>
        </w:rPr>
        <w:t>.3.2</w:t>
      </w:r>
      <w:r w:rsidR="00B743D8" w:rsidRPr="002376A8">
        <w:rPr>
          <w:rFonts w:ascii="Arial" w:hAnsi="Arial" w:cs="Arial"/>
          <w:sz w:val="22"/>
          <w:szCs w:val="22"/>
          <w:lang w:val="pt-BR"/>
        </w:rPr>
        <w:t xml:space="preserve"> deste Edital c/c inciso II do </w:t>
      </w:r>
      <w:r w:rsidRPr="002376A8">
        <w:rPr>
          <w:rFonts w:ascii="Arial" w:hAnsi="Arial" w:cs="Arial"/>
          <w:i/>
          <w:sz w:val="22"/>
          <w:szCs w:val="22"/>
          <w:lang w:val="pt-BR"/>
        </w:rPr>
        <w:t>caput</w:t>
      </w:r>
      <w:r w:rsidRPr="002376A8">
        <w:rPr>
          <w:rFonts w:ascii="Arial" w:hAnsi="Arial" w:cs="Arial"/>
          <w:sz w:val="22"/>
          <w:szCs w:val="22"/>
          <w:lang w:val="pt-BR"/>
        </w:rPr>
        <w:t xml:space="preserve"> do artigo 3º da Lei Complemen</w:t>
      </w:r>
      <w:r w:rsidR="005807EE" w:rsidRPr="002376A8">
        <w:rPr>
          <w:rFonts w:ascii="Arial" w:hAnsi="Arial" w:cs="Arial"/>
          <w:sz w:val="22"/>
          <w:szCs w:val="22"/>
          <w:lang w:val="pt-BR"/>
        </w:rPr>
        <w:t>tar nº 123, de 14/12/2006;</w:t>
      </w:r>
    </w:p>
    <w:p w:rsidR="001020DB" w:rsidRPr="002376A8" w:rsidRDefault="001020DB" w:rsidP="001020DB">
      <w:pPr>
        <w:tabs>
          <w:tab w:val="left" w:pos="5245"/>
        </w:tabs>
        <w:autoSpaceDE w:val="0"/>
        <w:autoSpaceDN w:val="0"/>
        <w:adjustRightInd w:val="0"/>
        <w:ind w:left="1276" w:right="-1"/>
        <w:jc w:val="both"/>
        <w:rPr>
          <w:rFonts w:ascii="Arial" w:hAnsi="Arial" w:cs="Arial"/>
          <w:sz w:val="22"/>
          <w:szCs w:val="22"/>
          <w:lang w:val="pt-BR"/>
        </w:rPr>
      </w:pPr>
    </w:p>
    <w:p w:rsidR="00721399" w:rsidRPr="002376A8" w:rsidRDefault="004C1CFB" w:rsidP="006D7750">
      <w:pPr>
        <w:numPr>
          <w:ilvl w:val="2"/>
          <w:numId w:val="1"/>
        </w:numPr>
        <w:tabs>
          <w:tab w:val="num" w:pos="2410"/>
        </w:tabs>
        <w:ind w:left="2410" w:hanging="1134"/>
        <w:jc w:val="both"/>
        <w:rPr>
          <w:rFonts w:ascii="Arial" w:hAnsi="Arial" w:cs="Arial"/>
          <w:sz w:val="22"/>
          <w:szCs w:val="22"/>
          <w:lang w:val="pt-BR"/>
        </w:rPr>
      </w:pPr>
      <w:r w:rsidRPr="002376A8">
        <w:rPr>
          <w:rFonts w:ascii="Arial" w:hAnsi="Arial" w:cs="Arial"/>
          <w:sz w:val="22"/>
          <w:szCs w:val="22"/>
          <w:lang w:val="pt-BR"/>
        </w:rPr>
        <w:t xml:space="preserve">Todos </w:t>
      </w:r>
      <w:r w:rsidR="00721399" w:rsidRPr="002376A8">
        <w:rPr>
          <w:rFonts w:ascii="Arial" w:hAnsi="Arial" w:cs="Arial"/>
          <w:sz w:val="22"/>
          <w:szCs w:val="22"/>
          <w:lang w:val="pt-BR"/>
        </w:rPr>
        <w:t xml:space="preserve">esses procedimentos acontecerão na sala de disputa, estando essas </w:t>
      </w:r>
      <w:r w:rsidR="00721399" w:rsidRPr="002376A8">
        <w:rPr>
          <w:rFonts w:ascii="Arial" w:hAnsi="Arial" w:cs="Arial"/>
          <w:iCs/>
          <w:sz w:val="22"/>
          <w:szCs w:val="22"/>
          <w:lang w:val="pt-BR"/>
        </w:rPr>
        <w:t>informações</w:t>
      </w:r>
      <w:r w:rsidR="00721399" w:rsidRPr="002376A8">
        <w:rPr>
          <w:rFonts w:ascii="Arial" w:hAnsi="Arial" w:cs="Arial"/>
          <w:sz w:val="22"/>
          <w:szCs w:val="22"/>
          <w:lang w:val="pt-BR"/>
        </w:rPr>
        <w:t xml:space="preserve"> disponíveis para os demais participantes do PREGÃO,</w:t>
      </w:r>
      <w:r w:rsidR="0081492C" w:rsidRPr="002376A8">
        <w:rPr>
          <w:rFonts w:ascii="Arial" w:hAnsi="Arial" w:cs="Arial"/>
          <w:sz w:val="22"/>
          <w:szCs w:val="22"/>
          <w:lang w:val="pt-BR"/>
        </w:rPr>
        <w:t xml:space="preserve"> b</w:t>
      </w:r>
      <w:r w:rsidR="005807EE" w:rsidRPr="002376A8">
        <w:rPr>
          <w:rFonts w:ascii="Arial" w:hAnsi="Arial" w:cs="Arial"/>
          <w:sz w:val="22"/>
          <w:szCs w:val="22"/>
          <w:lang w:val="pt-BR"/>
        </w:rPr>
        <w:t>em como para toda a sociedade;</w:t>
      </w:r>
    </w:p>
    <w:p w:rsidR="00721399" w:rsidRPr="002376A8" w:rsidRDefault="00721399" w:rsidP="00721399">
      <w:pPr>
        <w:pStyle w:val="ListParagraph"/>
        <w:rPr>
          <w:rFonts w:ascii="Arial" w:hAnsi="Arial" w:cs="Arial"/>
          <w:sz w:val="22"/>
          <w:szCs w:val="22"/>
          <w:lang w:val="pt-BR"/>
        </w:rPr>
      </w:pPr>
    </w:p>
    <w:p w:rsidR="00721399" w:rsidRPr="002376A8" w:rsidRDefault="004C1CFB" w:rsidP="006D7750">
      <w:pPr>
        <w:numPr>
          <w:ilvl w:val="2"/>
          <w:numId w:val="1"/>
        </w:numPr>
        <w:tabs>
          <w:tab w:val="num" w:pos="2410"/>
        </w:tabs>
        <w:ind w:left="2410" w:hanging="1134"/>
        <w:jc w:val="both"/>
        <w:rPr>
          <w:rFonts w:ascii="Arial" w:hAnsi="Arial" w:cs="Arial"/>
          <w:sz w:val="22"/>
          <w:szCs w:val="22"/>
          <w:lang w:val="pt-BR"/>
        </w:rPr>
      </w:pPr>
      <w:r w:rsidRPr="002376A8">
        <w:rPr>
          <w:rFonts w:ascii="Arial" w:hAnsi="Arial" w:cs="Arial"/>
          <w:sz w:val="22"/>
          <w:szCs w:val="22"/>
          <w:lang w:val="pt-BR"/>
        </w:rPr>
        <w:t xml:space="preserve">A </w:t>
      </w:r>
      <w:r w:rsidR="00721399" w:rsidRPr="002376A8">
        <w:rPr>
          <w:rFonts w:ascii="Arial" w:hAnsi="Arial" w:cs="Arial"/>
          <w:iCs/>
          <w:sz w:val="22"/>
          <w:szCs w:val="22"/>
          <w:lang w:val="pt-BR"/>
        </w:rPr>
        <w:t>licitante</w:t>
      </w:r>
      <w:r w:rsidR="00593C92" w:rsidRPr="002376A8">
        <w:rPr>
          <w:rFonts w:ascii="Arial" w:hAnsi="Arial" w:cs="Arial"/>
          <w:iCs/>
          <w:sz w:val="22"/>
          <w:szCs w:val="22"/>
          <w:lang w:val="pt-BR"/>
        </w:rPr>
        <w:t xml:space="preserve"> enquadrada na </w:t>
      </w:r>
      <w:r w:rsidR="00593C92" w:rsidRPr="002376A8">
        <w:rPr>
          <w:rFonts w:ascii="Arial" w:hAnsi="Arial" w:cs="Arial"/>
          <w:sz w:val="22"/>
          <w:szCs w:val="22"/>
          <w:lang w:val="pt-BR"/>
        </w:rPr>
        <w:t>categoria de microempresa, empresa de pequeno porte ou cooperativa, em caso de ser</w:t>
      </w:r>
      <w:r w:rsidR="00721399" w:rsidRPr="002376A8">
        <w:rPr>
          <w:rFonts w:ascii="Arial" w:hAnsi="Arial" w:cs="Arial"/>
          <w:sz w:val="22"/>
          <w:szCs w:val="22"/>
          <w:lang w:val="pt-BR"/>
        </w:rPr>
        <w:t xml:space="preserve"> declarada vencedora da etapa de lance</w:t>
      </w:r>
      <w:r w:rsidR="00593C92" w:rsidRPr="002376A8">
        <w:rPr>
          <w:rFonts w:ascii="Arial" w:hAnsi="Arial" w:cs="Arial"/>
          <w:sz w:val="22"/>
          <w:szCs w:val="22"/>
          <w:lang w:val="pt-BR"/>
        </w:rPr>
        <w:t>,</w:t>
      </w:r>
      <w:r w:rsidR="00721399" w:rsidRPr="002376A8">
        <w:rPr>
          <w:rFonts w:ascii="Arial" w:hAnsi="Arial" w:cs="Arial"/>
          <w:sz w:val="22"/>
          <w:szCs w:val="22"/>
          <w:lang w:val="pt-BR"/>
        </w:rPr>
        <w:t xml:space="preserve"> deverá</w:t>
      </w:r>
      <w:r w:rsidR="00593C92" w:rsidRPr="002376A8">
        <w:rPr>
          <w:rFonts w:ascii="Arial" w:hAnsi="Arial" w:cs="Arial"/>
          <w:sz w:val="22"/>
          <w:szCs w:val="22"/>
          <w:lang w:val="pt-BR"/>
        </w:rPr>
        <w:t>,</w:t>
      </w:r>
      <w:r w:rsidR="00C339C4" w:rsidRPr="002376A8">
        <w:rPr>
          <w:rFonts w:ascii="Arial" w:hAnsi="Arial" w:cs="Arial"/>
          <w:sz w:val="22"/>
          <w:szCs w:val="22"/>
          <w:lang w:val="pt-BR"/>
        </w:rPr>
        <w:t xml:space="preserve"> </w:t>
      </w:r>
      <w:r w:rsidR="00721399" w:rsidRPr="002376A8">
        <w:rPr>
          <w:rFonts w:ascii="Arial" w:hAnsi="Arial" w:cs="Arial"/>
          <w:sz w:val="22"/>
          <w:szCs w:val="22"/>
          <w:lang w:val="pt-BR"/>
        </w:rPr>
        <w:t>juntamente com a sua documentação</w:t>
      </w:r>
      <w:r w:rsidR="00593C92" w:rsidRPr="002376A8">
        <w:rPr>
          <w:rFonts w:ascii="Arial" w:hAnsi="Arial" w:cs="Arial"/>
          <w:sz w:val="22"/>
          <w:szCs w:val="22"/>
          <w:lang w:val="pt-BR"/>
        </w:rPr>
        <w:t>, comprovar o seu enquadramento</w:t>
      </w:r>
      <w:r w:rsidR="00721399" w:rsidRPr="002376A8">
        <w:rPr>
          <w:rFonts w:ascii="Arial" w:hAnsi="Arial" w:cs="Arial"/>
          <w:sz w:val="22"/>
          <w:szCs w:val="22"/>
          <w:lang w:val="pt-BR"/>
        </w:rPr>
        <w:t xml:space="preserve"> por meio d</w:t>
      </w:r>
      <w:r w:rsidR="00593C92" w:rsidRPr="002376A8">
        <w:rPr>
          <w:rFonts w:ascii="Arial" w:hAnsi="Arial" w:cs="Arial"/>
          <w:sz w:val="22"/>
          <w:szCs w:val="22"/>
          <w:lang w:val="pt-BR"/>
        </w:rPr>
        <w:t xml:space="preserve">e documento emitido pela </w:t>
      </w:r>
      <w:r w:rsidR="00721399" w:rsidRPr="002376A8">
        <w:rPr>
          <w:rFonts w:ascii="Arial" w:hAnsi="Arial" w:cs="Arial"/>
          <w:sz w:val="22"/>
          <w:szCs w:val="22"/>
          <w:lang w:val="pt-BR"/>
        </w:rPr>
        <w:t>Junta Comercial, ou outro(s) documento(s) expedido(s) por órgão oficial.</w:t>
      </w:r>
      <w:r w:rsidRPr="002376A8">
        <w:rPr>
          <w:rFonts w:ascii="Arial" w:hAnsi="Arial" w:cs="Arial"/>
          <w:sz w:val="22"/>
          <w:szCs w:val="22"/>
          <w:lang w:val="pt-BR"/>
        </w:rPr>
        <w:t xml:space="preserve"> Deverá ainda, apresentar declaração, sob as penas da Lei, de que a sua receita bruta anual do ano-calendário anterior não excedeu o limite fixado no </w:t>
      </w:r>
      <w:r w:rsidR="00593C92" w:rsidRPr="002376A8">
        <w:rPr>
          <w:rFonts w:ascii="Arial" w:hAnsi="Arial" w:cs="Arial"/>
          <w:sz w:val="22"/>
          <w:szCs w:val="22"/>
          <w:lang w:val="pt-BR"/>
        </w:rPr>
        <w:t xml:space="preserve">inciso II do subitem </w:t>
      </w:r>
      <w:r w:rsidR="000425D3" w:rsidRPr="002376A8">
        <w:rPr>
          <w:rFonts w:ascii="Arial" w:hAnsi="Arial" w:cs="Arial"/>
          <w:b/>
          <w:sz w:val="22"/>
          <w:szCs w:val="22"/>
          <w:lang w:val="pt-BR"/>
        </w:rPr>
        <w:t>9</w:t>
      </w:r>
      <w:r w:rsidR="00593C92" w:rsidRPr="002376A8">
        <w:rPr>
          <w:rFonts w:ascii="Arial" w:hAnsi="Arial" w:cs="Arial"/>
          <w:b/>
          <w:sz w:val="22"/>
          <w:szCs w:val="22"/>
          <w:lang w:val="pt-BR"/>
        </w:rPr>
        <w:t>.3.2</w:t>
      </w:r>
      <w:r w:rsidR="00593C92" w:rsidRPr="002376A8">
        <w:rPr>
          <w:rFonts w:ascii="Arial" w:hAnsi="Arial" w:cs="Arial"/>
          <w:sz w:val="22"/>
          <w:szCs w:val="22"/>
          <w:lang w:val="pt-BR"/>
        </w:rPr>
        <w:t xml:space="preserve"> deste Edital c/c inciso II do </w:t>
      </w:r>
      <w:r w:rsidR="00593C92" w:rsidRPr="002376A8">
        <w:rPr>
          <w:rFonts w:ascii="Arial" w:hAnsi="Arial" w:cs="Arial"/>
          <w:i/>
          <w:sz w:val="22"/>
          <w:szCs w:val="22"/>
          <w:lang w:val="pt-BR"/>
        </w:rPr>
        <w:t>caput</w:t>
      </w:r>
      <w:r w:rsidR="00593C92" w:rsidRPr="002376A8">
        <w:rPr>
          <w:rFonts w:ascii="Arial" w:hAnsi="Arial" w:cs="Arial"/>
          <w:sz w:val="22"/>
          <w:szCs w:val="22"/>
          <w:lang w:val="pt-BR"/>
        </w:rPr>
        <w:t xml:space="preserve"> do artigo 3º da Lei Complementar nº 123, de 14/12/2006</w:t>
      </w:r>
      <w:r w:rsidR="00C651C6" w:rsidRPr="002376A8">
        <w:rPr>
          <w:rFonts w:ascii="Arial" w:hAnsi="Arial" w:cs="Arial"/>
          <w:sz w:val="22"/>
          <w:szCs w:val="22"/>
          <w:lang w:val="pt-BR"/>
        </w:rPr>
        <w:t>.</w:t>
      </w:r>
    </w:p>
    <w:p w:rsidR="00721399" w:rsidRPr="002376A8" w:rsidRDefault="00721399" w:rsidP="00721399">
      <w:pPr>
        <w:pStyle w:val="ListParagraph"/>
        <w:rPr>
          <w:rFonts w:ascii="Arial" w:hAnsi="Arial" w:cs="Arial"/>
          <w:sz w:val="22"/>
          <w:szCs w:val="22"/>
          <w:lang w:val="pt-BR"/>
        </w:rPr>
      </w:pPr>
    </w:p>
    <w:p w:rsidR="00F51C19" w:rsidRPr="002376A8" w:rsidRDefault="00F51C19" w:rsidP="00821527">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Após o encerramento da etapa de lances da sessão pública, </w:t>
      </w:r>
      <w:r w:rsidR="008B4ED8" w:rsidRPr="002376A8">
        <w:rPr>
          <w:rFonts w:ascii="Arial" w:hAnsi="Arial" w:cs="Arial"/>
          <w:bCs/>
          <w:sz w:val="22"/>
          <w:szCs w:val="22"/>
          <w:lang w:val="pt-BR"/>
        </w:rPr>
        <w:t xml:space="preserve">inclusive após a aplicação das regras de desempate dispostas no subitem </w:t>
      </w:r>
      <w:r w:rsidR="00F26965" w:rsidRPr="002376A8">
        <w:rPr>
          <w:rFonts w:ascii="Arial" w:hAnsi="Arial" w:cs="Arial"/>
          <w:bCs/>
          <w:sz w:val="22"/>
          <w:szCs w:val="22"/>
          <w:lang w:val="pt-BR"/>
        </w:rPr>
        <w:t>anterior</w:t>
      </w:r>
      <w:r w:rsidR="008B4ED8" w:rsidRPr="002376A8">
        <w:rPr>
          <w:rFonts w:ascii="Arial" w:hAnsi="Arial" w:cs="Arial"/>
          <w:bCs/>
          <w:sz w:val="22"/>
          <w:szCs w:val="22"/>
          <w:lang w:val="pt-BR"/>
        </w:rPr>
        <w:t xml:space="preserve">, </w:t>
      </w:r>
      <w:r w:rsidRPr="002376A8">
        <w:rPr>
          <w:rFonts w:ascii="Arial" w:hAnsi="Arial" w:cs="Arial"/>
          <w:bCs/>
          <w:sz w:val="22"/>
          <w:szCs w:val="22"/>
          <w:lang w:val="pt-BR"/>
        </w:rPr>
        <w:t>o PREGOEIRO poderá encaminhar, pelo sistema eletrônico, contraproposta à licitante que tenha apresentado lance mais vantajoso, para que seja obtida melhor proposta, observado o critério de julgamento, não se admitindo negociar condições diferentes daquelas previ</w:t>
      </w:r>
      <w:r w:rsidR="00904CA8" w:rsidRPr="002376A8">
        <w:rPr>
          <w:rFonts w:ascii="Arial" w:hAnsi="Arial" w:cs="Arial"/>
          <w:bCs/>
          <w:sz w:val="22"/>
          <w:szCs w:val="22"/>
          <w:lang w:val="pt-BR"/>
        </w:rPr>
        <w:t>stas neste Edital e seus Anexos.</w:t>
      </w:r>
    </w:p>
    <w:p w:rsidR="00F51C19" w:rsidRPr="002376A8" w:rsidRDefault="00F51C19" w:rsidP="00F51C19">
      <w:pPr>
        <w:ind w:left="567"/>
        <w:jc w:val="both"/>
        <w:rPr>
          <w:rFonts w:ascii="Arial" w:hAnsi="Arial" w:cs="Arial"/>
          <w:sz w:val="22"/>
          <w:szCs w:val="22"/>
          <w:lang w:val="pt-BR"/>
        </w:rPr>
      </w:pPr>
    </w:p>
    <w:p w:rsidR="00F51C19" w:rsidRPr="002376A8" w:rsidRDefault="00F51C19" w:rsidP="00821527">
      <w:pPr>
        <w:numPr>
          <w:ilvl w:val="2"/>
          <w:numId w:val="1"/>
        </w:numPr>
        <w:tabs>
          <w:tab w:val="num" w:pos="2410"/>
        </w:tabs>
        <w:ind w:left="2410" w:hanging="1134"/>
        <w:jc w:val="both"/>
        <w:rPr>
          <w:rFonts w:ascii="Arial" w:hAnsi="Arial" w:cs="Arial"/>
          <w:bCs/>
          <w:sz w:val="22"/>
          <w:szCs w:val="22"/>
          <w:lang w:val="pt-BR"/>
        </w:rPr>
      </w:pPr>
      <w:r w:rsidRPr="002376A8">
        <w:rPr>
          <w:rFonts w:ascii="Arial" w:hAnsi="Arial" w:cs="Arial"/>
          <w:bCs/>
          <w:sz w:val="22"/>
          <w:szCs w:val="22"/>
          <w:lang w:val="pt-BR"/>
        </w:rPr>
        <w:t xml:space="preserve">A </w:t>
      </w:r>
      <w:r w:rsidRPr="002376A8">
        <w:rPr>
          <w:rFonts w:ascii="Arial" w:hAnsi="Arial" w:cs="Arial"/>
          <w:sz w:val="22"/>
          <w:szCs w:val="22"/>
          <w:lang w:val="pt-BR"/>
        </w:rPr>
        <w:t>negociação</w:t>
      </w:r>
      <w:r w:rsidRPr="002376A8">
        <w:rPr>
          <w:rFonts w:ascii="Arial" w:hAnsi="Arial" w:cs="Arial"/>
          <w:bCs/>
          <w:sz w:val="22"/>
          <w:szCs w:val="22"/>
          <w:lang w:val="pt-BR"/>
        </w:rPr>
        <w:t xml:space="preserve"> será realizada por meio do sistema, podendo ser acom</w:t>
      </w:r>
      <w:r w:rsidR="00904CA8" w:rsidRPr="002376A8">
        <w:rPr>
          <w:rFonts w:ascii="Arial" w:hAnsi="Arial" w:cs="Arial"/>
          <w:bCs/>
          <w:sz w:val="22"/>
          <w:szCs w:val="22"/>
          <w:lang w:val="pt-BR"/>
        </w:rPr>
        <w:t>panhada pelas demais licitantes.</w:t>
      </w:r>
    </w:p>
    <w:p w:rsidR="00F51C19" w:rsidRPr="002376A8" w:rsidRDefault="00F51C19" w:rsidP="00F51C19">
      <w:pPr>
        <w:pStyle w:val="ListParagraph"/>
        <w:rPr>
          <w:rFonts w:ascii="Arial" w:hAnsi="Arial" w:cs="Arial"/>
          <w:bCs/>
          <w:sz w:val="22"/>
          <w:szCs w:val="22"/>
          <w:lang w:val="pt-BR"/>
        </w:rPr>
      </w:pPr>
    </w:p>
    <w:p w:rsidR="00721399" w:rsidRPr="002376A8" w:rsidRDefault="00721399" w:rsidP="00821527">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No caso de desconexão do PREGOEIRO, no decorrer da etapa de lances, se o sistema eletrônico permanecer acessível às licitantes, os lances continuarão sendo recebidos, </w:t>
      </w:r>
      <w:r w:rsidR="00904CA8" w:rsidRPr="002376A8">
        <w:rPr>
          <w:rFonts w:ascii="Arial" w:hAnsi="Arial" w:cs="Arial"/>
          <w:bCs/>
          <w:sz w:val="22"/>
          <w:szCs w:val="22"/>
          <w:lang w:val="pt-BR"/>
        </w:rPr>
        <w:t>retornando o PREGOEIRO, quando possível, para sua atuação no certame, sem prejuízo dos atos realizados.</w:t>
      </w:r>
    </w:p>
    <w:p w:rsidR="00721399" w:rsidRPr="002376A8" w:rsidRDefault="00721399" w:rsidP="00721399">
      <w:pPr>
        <w:pStyle w:val="A010177"/>
        <w:rPr>
          <w:rFonts w:ascii="Arial" w:hAnsi="Arial" w:cs="Arial"/>
          <w:sz w:val="22"/>
          <w:szCs w:val="22"/>
        </w:rPr>
      </w:pPr>
    </w:p>
    <w:p w:rsidR="00721399" w:rsidRPr="002376A8" w:rsidRDefault="00721399" w:rsidP="00904CA8">
      <w:pPr>
        <w:numPr>
          <w:ilvl w:val="2"/>
          <w:numId w:val="1"/>
        </w:numPr>
        <w:tabs>
          <w:tab w:val="num" w:pos="1276"/>
          <w:tab w:val="num" w:pos="2410"/>
        </w:tabs>
        <w:ind w:left="2410" w:hanging="1134"/>
        <w:jc w:val="both"/>
        <w:rPr>
          <w:rFonts w:ascii="Arial" w:hAnsi="Arial" w:cs="Arial"/>
          <w:bCs/>
          <w:sz w:val="22"/>
          <w:szCs w:val="22"/>
          <w:lang w:val="pt-BR"/>
        </w:rPr>
      </w:pPr>
      <w:r w:rsidRPr="002376A8">
        <w:rPr>
          <w:rFonts w:ascii="Arial" w:hAnsi="Arial" w:cs="Arial"/>
          <w:bCs/>
          <w:sz w:val="22"/>
          <w:szCs w:val="22"/>
          <w:lang w:val="pt-BR"/>
        </w:rPr>
        <w:t>Quando a desconexão do PREGOEIRO persistir por tempo superior a 10 (dez) minutos, a sessão do PREGÃO, na forma eletrônica</w:t>
      </w:r>
      <w:r w:rsidR="00142A42" w:rsidRPr="002376A8">
        <w:rPr>
          <w:rFonts w:ascii="Arial" w:hAnsi="Arial" w:cs="Arial"/>
          <w:bCs/>
          <w:sz w:val="22"/>
          <w:szCs w:val="22"/>
          <w:lang w:val="pt-BR"/>
        </w:rPr>
        <w:t>,</w:t>
      </w:r>
      <w:r w:rsidRPr="002376A8">
        <w:rPr>
          <w:rFonts w:ascii="Arial" w:hAnsi="Arial" w:cs="Arial"/>
          <w:bCs/>
          <w:sz w:val="22"/>
          <w:szCs w:val="22"/>
          <w:lang w:val="pt-BR"/>
        </w:rPr>
        <w:t xml:space="preserve"> será suspensa e reiniciada somente após comunicação às licitantes, na página eletrônica</w:t>
      </w:r>
      <w:r w:rsidR="00E56864" w:rsidRPr="002376A8">
        <w:rPr>
          <w:rFonts w:ascii="Arial" w:hAnsi="Arial" w:cs="Arial"/>
          <w:bCs/>
          <w:sz w:val="22"/>
          <w:szCs w:val="22"/>
          <w:lang w:val="pt-BR"/>
        </w:rPr>
        <w:t xml:space="preserve">: </w:t>
      </w:r>
      <w:hyperlink r:id="rId20" w:history="1">
        <w:r w:rsidR="00E56864" w:rsidRPr="002376A8">
          <w:rPr>
            <w:rStyle w:val="Hyperlink"/>
            <w:rFonts w:ascii="Arial" w:hAnsi="Arial" w:cs="Arial"/>
            <w:bCs/>
            <w:sz w:val="22"/>
            <w:szCs w:val="22"/>
            <w:lang w:val="pt-BR"/>
          </w:rPr>
          <w:t>http://www.comprasnet.gov.br</w:t>
        </w:r>
      </w:hyperlink>
      <w:r w:rsidR="00E56864" w:rsidRPr="002376A8">
        <w:rPr>
          <w:rFonts w:ascii="Arial" w:hAnsi="Arial" w:cs="Arial"/>
          <w:bCs/>
          <w:sz w:val="22"/>
          <w:szCs w:val="22"/>
          <w:lang w:val="pt-BR"/>
        </w:rPr>
        <w:t>.</w:t>
      </w:r>
    </w:p>
    <w:p w:rsidR="00721399" w:rsidRPr="002376A8" w:rsidRDefault="00721399" w:rsidP="00721399">
      <w:pPr>
        <w:pStyle w:val="A010177"/>
        <w:rPr>
          <w:rFonts w:ascii="Arial" w:hAnsi="Arial" w:cs="Arial"/>
          <w:sz w:val="22"/>
          <w:szCs w:val="22"/>
        </w:rPr>
      </w:pPr>
    </w:p>
    <w:p w:rsidR="00E56864" w:rsidRPr="002376A8" w:rsidRDefault="00E56864" w:rsidP="00E56864">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sz w:val="22"/>
          <w:szCs w:val="22"/>
          <w:lang w:val="pt-BR"/>
        </w:rPr>
      </w:pPr>
      <w:r w:rsidRPr="002376A8">
        <w:rPr>
          <w:rFonts w:ascii="Arial" w:hAnsi="Arial" w:cs="Arial"/>
          <w:sz w:val="22"/>
          <w:szCs w:val="22"/>
          <w:lang w:val="pt-BR"/>
        </w:rPr>
        <w:t xml:space="preserve">A </w:t>
      </w:r>
      <w:r w:rsidRPr="002376A8">
        <w:rPr>
          <w:rFonts w:ascii="Arial" w:hAnsi="Arial" w:cs="Arial"/>
          <w:bCs/>
          <w:sz w:val="22"/>
          <w:szCs w:val="22"/>
          <w:lang w:val="pt-BR"/>
        </w:rPr>
        <w:t>sessão</w:t>
      </w:r>
      <w:r w:rsidRPr="002376A8">
        <w:rPr>
          <w:rFonts w:ascii="Arial" w:hAnsi="Arial" w:cs="Arial"/>
          <w:sz w:val="22"/>
          <w:szCs w:val="22"/>
          <w:lang w:val="pt-BR"/>
        </w:rPr>
        <w:t xml:space="preserve"> pública </w:t>
      </w:r>
      <w:r w:rsidR="00E921AC" w:rsidRPr="002376A8">
        <w:rPr>
          <w:rFonts w:ascii="Arial" w:hAnsi="Arial" w:cs="Arial"/>
          <w:sz w:val="22"/>
          <w:szCs w:val="22"/>
          <w:lang w:val="pt-BR"/>
        </w:rPr>
        <w:t>poder</w:t>
      </w:r>
      <w:r w:rsidRPr="002376A8">
        <w:rPr>
          <w:rFonts w:ascii="Arial" w:hAnsi="Arial" w:cs="Arial"/>
          <w:sz w:val="22"/>
          <w:szCs w:val="22"/>
          <w:lang w:val="pt-BR"/>
        </w:rPr>
        <w:t xml:space="preserve">á </w:t>
      </w:r>
      <w:r w:rsidR="006817B0" w:rsidRPr="002376A8">
        <w:rPr>
          <w:rFonts w:ascii="Arial" w:hAnsi="Arial" w:cs="Arial"/>
          <w:sz w:val="22"/>
          <w:szCs w:val="22"/>
          <w:lang w:val="pt-BR"/>
        </w:rPr>
        <w:t xml:space="preserve">ser </w:t>
      </w:r>
      <w:r w:rsidRPr="002376A8">
        <w:rPr>
          <w:rFonts w:ascii="Arial" w:hAnsi="Arial" w:cs="Arial"/>
          <w:sz w:val="22"/>
          <w:szCs w:val="22"/>
          <w:lang w:val="pt-BR"/>
        </w:rPr>
        <w:t>suspensa:</w:t>
      </w:r>
    </w:p>
    <w:p w:rsidR="00E921AC" w:rsidRPr="002376A8" w:rsidRDefault="00E921AC" w:rsidP="00E921AC">
      <w:pPr>
        <w:tabs>
          <w:tab w:val="left" w:pos="5245"/>
        </w:tabs>
        <w:autoSpaceDE w:val="0"/>
        <w:autoSpaceDN w:val="0"/>
        <w:adjustRightInd w:val="0"/>
        <w:ind w:left="1276" w:right="-1"/>
        <w:jc w:val="both"/>
        <w:rPr>
          <w:rFonts w:ascii="Arial" w:hAnsi="Arial" w:cs="Arial"/>
          <w:sz w:val="22"/>
          <w:szCs w:val="22"/>
          <w:lang w:val="pt-BR"/>
        </w:rPr>
      </w:pPr>
    </w:p>
    <w:p w:rsidR="00721399" w:rsidRPr="002376A8" w:rsidRDefault="00E56864" w:rsidP="00E56864">
      <w:pPr>
        <w:numPr>
          <w:ilvl w:val="1"/>
          <w:numId w:val="3"/>
        </w:numPr>
        <w:tabs>
          <w:tab w:val="clear" w:pos="1440"/>
          <w:tab w:val="num" w:pos="1701"/>
          <w:tab w:val="left" w:pos="5245"/>
        </w:tabs>
        <w:autoSpaceDE w:val="0"/>
        <w:autoSpaceDN w:val="0"/>
        <w:adjustRightInd w:val="0"/>
        <w:ind w:left="1701" w:right="-1" w:hanging="425"/>
        <w:jc w:val="both"/>
        <w:rPr>
          <w:rFonts w:ascii="Arial" w:hAnsi="Arial" w:cs="Arial"/>
          <w:sz w:val="22"/>
          <w:szCs w:val="22"/>
          <w:lang w:val="pt-BR"/>
        </w:rPr>
      </w:pPr>
      <w:r w:rsidRPr="002376A8">
        <w:rPr>
          <w:rFonts w:ascii="Arial" w:hAnsi="Arial" w:cs="Arial"/>
          <w:sz w:val="22"/>
          <w:szCs w:val="22"/>
          <w:lang w:val="pt-BR"/>
        </w:rPr>
        <w:t>Por decisão do PREGOEIRO, quando forem verificados transtornos ou impedimentos ao bom andamento do certame;</w:t>
      </w:r>
    </w:p>
    <w:p w:rsidR="00E56864" w:rsidRPr="002376A8" w:rsidRDefault="00E56864" w:rsidP="00E56864">
      <w:pPr>
        <w:numPr>
          <w:ilvl w:val="1"/>
          <w:numId w:val="3"/>
        </w:numPr>
        <w:tabs>
          <w:tab w:val="clear" w:pos="1440"/>
          <w:tab w:val="num" w:pos="1701"/>
          <w:tab w:val="left" w:pos="5245"/>
        </w:tabs>
        <w:autoSpaceDE w:val="0"/>
        <w:autoSpaceDN w:val="0"/>
        <w:adjustRightInd w:val="0"/>
        <w:ind w:left="1701" w:right="-1" w:hanging="425"/>
        <w:jc w:val="both"/>
        <w:rPr>
          <w:rFonts w:ascii="Arial" w:hAnsi="Arial" w:cs="Arial"/>
          <w:sz w:val="22"/>
          <w:szCs w:val="22"/>
          <w:lang w:val="pt-BR"/>
        </w:rPr>
      </w:pPr>
      <w:r w:rsidRPr="002376A8">
        <w:rPr>
          <w:rFonts w:ascii="Arial" w:hAnsi="Arial" w:cs="Arial"/>
          <w:sz w:val="22"/>
          <w:szCs w:val="22"/>
          <w:lang w:val="pt-BR"/>
        </w:rPr>
        <w:t>Automaticamente, às 18 (dezoito) horas, caso não tenha sido encerrada;</w:t>
      </w:r>
    </w:p>
    <w:p w:rsidR="00E56864" w:rsidRPr="002376A8" w:rsidRDefault="00E56864" w:rsidP="00E56864">
      <w:pPr>
        <w:numPr>
          <w:ilvl w:val="1"/>
          <w:numId w:val="3"/>
        </w:numPr>
        <w:tabs>
          <w:tab w:val="clear" w:pos="1440"/>
          <w:tab w:val="num" w:pos="1701"/>
          <w:tab w:val="left" w:pos="5245"/>
        </w:tabs>
        <w:autoSpaceDE w:val="0"/>
        <w:autoSpaceDN w:val="0"/>
        <w:adjustRightInd w:val="0"/>
        <w:ind w:left="1701" w:right="-1" w:hanging="425"/>
        <w:jc w:val="both"/>
        <w:rPr>
          <w:rFonts w:ascii="Arial" w:hAnsi="Arial" w:cs="Arial"/>
          <w:sz w:val="22"/>
          <w:szCs w:val="22"/>
          <w:lang w:val="pt-BR"/>
        </w:rPr>
      </w:pPr>
      <w:r w:rsidRPr="002376A8">
        <w:rPr>
          <w:rFonts w:ascii="Arial" w:hAnsi="Arial" w:cs="Arial"/>
          <w:sz w:val="22"/>
          <w:szCs w:val="22"/>
          <w:lang w:val="pt-BR"/>
        </w:rPr>
        <w:t>Para análise mais detida das propostas/documentos, após o encerramento dos lances.</w:t>
      </w:r>
    </w:p>
    <w:p w:rsidR="00016B55" w:rsidRPr="002376A8" w:rsidRDefault="00016B55" w:rsidP="00016B55">
      <w:pPr>
        <w:tabs>
          <w:tab w:val="left" w:pos="5245"/>
        </w:tabs>
        <w:autoSpaceDE w:val="0"/>
        <w:autoSpaceDN w:val="0"/>
        <w:adjustRightInd w:val="0"/>
        <w:ind w:left="1701" w:right="-1"/>
        <w:jc w:val="both"/>
        <w:rPr>
          <w:rFonts w:ascii="Arial" w:hAnsi="Arial" w:cs="Arial"/>
          <w:sz w:val="22"/>
          <w:szCs w:val="22"/>
          <w:lang w:val="pt-BR"/>
        </w:rPr>
      </w:pPr>
    </w:p>
    <w:p w:rsidR="00016B55" w:rsidRPr="002376A8" w:rsidRDefault="00016B55" w:rsidP="00F52B34">
      <w:pPr>
        <w:tabs>
          <w:tab w:val="left" w:pos="5245"/>
        </w:tabs>
        <w:autoSpaceDE w:val="0"/>
        <w:autoSpaceDN w:val="0"/>
        <w:adjustRightInd w:val="0"/>
        <w:ind w:left="2268" w:right="-1" w:hanging="992"/>
        <w:jc w:val="both"/>
        <w:rPr>
          <w:rFonts w:ascii="Arial" w:hAnsi="Arial" w:cs="Arial"/>
          <w:sz w:val="22"/>
          <w:szCs w:val="22"/>
          <w:lang w:val="pt-BR"/>
        </w:rPr>
      </w:pPr>
      <w:r w:rsidRPr="002376A8">
        <w:rPr>
          <w:rFonts w:ascii="Arial" w:hAnsi="Arial" w:cs="Arial"/>
          <w:sz w:val="22"/>
          <w:szCs w:val="22"/>
          <w:lang w:val="pt-BR"/>
        </w:rPr>
        <w:t>1</w:t>
      </w:r>
      <w:r w:rsidR="006742FA" w:rsidRPr="002376A8">
        <w:rPr>
          <w:rFonts w:ascii="Arial" w:hAnsi="Arial" w:cs="Arial"/>
          <w:sz w:val="22"/>
          <w:szCs w:val="22"/>
          <w:lang w:val="pt-BR"/>
        </w:rPr>
        <w:t>3</w:t>
      </w:r>
      <w:r w:rsidRPr="002376A8">
        <w:rPr>
          <w:rFonts w:ascii="Arial" w:hAnsi="Arial" w:cs="Arial"/>
          <w:sz w:val="22"/>
          <w:szCs w:val="22"/>
          <w:lang w:val="pt-BR"/>
        </w:rPr>
        <w:t>.18.1. Caso o certame seja suspenso, o PREGOEIRO deverá indicar a data e o horário previstos para reinício da sessão pública.</w:t>
      </w:r>
    </w:p>
    <w:p w:rsidR="00291C84" w:rsidRPr="002376A8" w:rsidRDefault="00291C84" w:rsidP="00E04337">
      <w:pPr>
        <w:ind w:left="567"/>
        <w:jc w:val="both"/>
        <w:rPr>
          <w:rFonts w:ascii="Arial" w:hAnsi="Arial" w:cs="Arial"/>
          <w:sz w:val="22"/>
          <w:szCs w:val="22"/>
          <w:lang w:val="pt-BR"/>
        </w:rPr>
      </w:pPr>
    </w:p>
    <w:p w:rsidR="00C0756B" w:rsidRPr="002376A8" w:rsidRDefault="00C50F1C" w:rsidP="00C24D98">
      <w:pPr>
        <w:numPr>
          <w:ilvl w:val="0"/>
          <w:numId w:val="1"/>
        </w:numPr>
        <w:tabs>
          <w:tab w:val="clear" w:pos="360"/>
          <w:tab w:val="num" w:pos="567"/>
        </w:tabs>
        <w:ind w:left="567" w:hanging="567"/>
        <w:jc w:val="both"/>
        <w:rPr>
          <w:rFonts w:ascii="Arial" w:hAnsi="Arial" w:cs="Arial"/>
          <w:b/>
          <w:sz w:val="22"/>
          <w:szCs w:val="22"/>
          <w:lang w:val="pt-BR"/>
        </w:rPr>
      </w:pPr>
      <w:r w:rsidRPr="002376A8">
        <w:rPr>
          <w:rFonts w:ascii="Arial" w:hAnsi="Arial" w:cs="Arial"/>
          <w:b/>
          <w:sz w:val="22"/>
          <w:szCs w:val="22"/>
          <w:lang w:val="pt-BR"/>
        </w:rPr>
        <w:t>DA HABILITAÇÃO JURÍDICA, DA QUALIFICAÇÃO ECONÔMICO-FINANCEIRA</w:t>
      </w:r>
      <w:r w:rsidR="00163AFA" w:rsidRPr="002376A8">
        <w:rPr>
          <w:rFonts w:ascii="Arial" w:hAnsi="Arial" w:cs="Arial"/>
          <w:b/>
          <w:sz w:val="22"/>
          <w:szCs w:val="22"/>
          <w:lang w:val="pt-BR"/>
        </w:rPr>
        <w:t>,</w:t>
      </w:r>
      <w:r w:rsidRPr="002376A8">
        <w:rPr>
          <w:rFonts w:ascii="Arial" w:hAnsi="Arial" w:cs="Arial"/>
          <w:b/>
          <w:sz w:val="22"/>
          <w:szCs w:val="22"/>
          <w:lang w:val="pt-BR"/>
        </w:rPr>
        <w:t xml:space="preserve"> DA REGULARIDADE FISCAL E TRABALHISTA</w:t>
      </w:r>
    </w:p>
    <w:p w:rsidR="00642BBD" w:rsidRPr="002376A8" w:rsidRDefault="00642BBD" w:rsidP="00E04337">
      <w:pPr>
        <w:widowControl w:val="0"/>
        <w:autoSpaceDE w:val="0"/>
        <w:autoSpaceDN w:val="0"/>
        <w:adjustRightInd w:val="0"/>
        <w:ind w:left="1418"/>
        <w:jc w:val="both"/>
        <w:rPr>
          <w:rFonts w:ascii="Arial" w:hAnsi="Arial" w:cs="Arial"/>
          <w:sz w:val="22"/>
          <w:szCs w:val="22"/>
          <w:lang w:val="pt-BR"/>
        </w:rPr>
      </w:pPr>
    </w:p>
    <w:p w:rsidR="00E6514F" w:rsidRPr="002376A8" w:rsidRDefault="006E7951" w:rsidP="00C24D98">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Em complemento da comprovação da QUALIFICAÇÃO TÉCNICA elencada no subitem </w:t>
      </w:r>
      <w:r w:rsidRPr="002376A8">
        <w:rPr>
          <w:rFonts w:ascii="Arial" w:hAnsi="Arial" w:cs="Arial"/>
          <w:b/>
          <w:bCs/>
          <w:sz w:val="22"/>
          <w:szCs w:val="22"/>
          <w:lang w:val="pt-BR"/>
        </w:rPr>
        <w:t>4.1</w:t>
      </w:r>
      <w:r w:rsidRPr="002376A8">
        <w:rPr>
          <w:rFonts w:ascii="Arial" w:hAnsi="Arial" w:cs="Arial"/>
          <w:bCs/>
          <w:sz w:val="22"/>
          <w:szCs w:val="22"/>
          <w:lang w:val="pt-BR"/>
        </w:rPr>
        <w:t xml:space="preserve"> da Seção I – “Das Disposições Específicas da Licitação” deste Edital, a verificação da HABILITAÇÃO JURÍDICA, da QUALIFICAÇÃO ECONÔMICO-FINANCEIRA, da REGULARIDADE FISCAL e TRABALHISTA, será feita mediante a apresentação dos seguintes documentos:</w:t>
      </w:r>
    </w:p>
    <w:p w:rsidR="00CC073D" w:rsidRPr="002376A8" w:rsidRDefault="00CC073D" w:rsidP="00CC073D">
      <w:pPr>
        <w:widowControl w:val="0"/>
        <w:autoSpaceDE w:val="0"/>
        <w:autoSpaceDN w:val="0"/>
        <w:adjustRightInd w:val="0"/>
        <w:ind w:left="1985"/>
        <w:jc w:val="both"/>
        <w:rPr>
          <w:rFonts w:ascii="Arial" w:hAnsi="Arial" w:cs="Arial"/>
          <w:sz w:val="22"/>
          <w:szCs w:val="22"/>
          <w:lang w:val="pt-BR"/>
        </w:rPr>
      </w:pPr>
    </w:p>
    <w:p w:rsidR="00CC073D" w:rsidRPr="002376A8" w:rsidRDefault="00CC073D" w:rsidP="006D7750">
      <w:pPr>
        <w:numPr>
          <w:ilvl w:val="2"/>
          <w:numId w:val="1"/>
        </w:numPr>
        <w:tabs>
          <w:tab w:val="num" w:pos="2127"/>
        </w:tabs>
        <w:ind w:left="2127" w:hanging="851"/>
        <w:jc w:val="both"/>
        <w:rPr>
          <w:rFonts w:ascii="Arial" w:hAnsi="Arial" w:cs="Arial"/>
          <w:sz w:val="22"/>
          <w:szCs w:val="22"/>
          <w:u w:val="single"/>
          <w:lang w:val="pt-BR"/>
        </w:rPr>
      </w:pPr>
      <w:r w:rsidRPr="002376A8">
        <w:rPr>
          <w:rFonts w:ascii="Arial" w:hAnsi="Arial" w:cs="Arial"/>
          <w:bCs/>
          <w:sz w:val="22"/>
          <w:szCs w:val="22"/>
          <w:u w:val="single"/>
          <w:lang w:val="pt-BR"/>
        </w:rPr>
        <w:t>HABILITAÇÃO</w:t>
      </w:r>
      <w:r w:rsidRPr="002376A8">
        <w:rPr>
          <w:rFonts w:ascii="Arial" w:hAnsi="Arial" w:cs="Arial"/>
          <w:sz w:val="22"/>
          <w:szCs w:val="22"/>
          <w:u w:val="single"/>
          <w:lang w:val="pt-BR"/>
        </w:rPr>
        <w:t xml:space="preserve"> JURÍDICA</w:t>
      </w:r>
      <w:r w:rsidR="00F26965" w:rsidRPr="002376A8">
        <w:rPr>
          <w:rFonts w:ascii="Arial" w:hAnsi="Arial" w:cs="Arial"/>
          <w:sz w:val="22"/>
          <w:szCs w:val="22"/>
          <w:lang w:val="pt-BR"/>
        </w:rPr>
        <w:t>:</w:t>
      </w:r>
    </w:p>
    <w:p w:rsidR="00906483" w:rsidRPr="002376A8" w:rsidRDefault="00906483" w:rsidP="00906483">
      <w:pPr>
        <w:ind w:right="49"/>
        <w:jc w:val="both"/>
        <w:rPr>
          <w:rFonts w:ascii="Arial" w:hAnsi="Arial" w:cs="Arial"/>
          <w:sz w:val="22"/>
          <w:szCs w:val="22"/>
          <w:u w:val="single"/>
          <w:lang w:val="pt-BR"/>
        </w:rPr>
      </w:pPr>
    </w:p>
    <w:p w:rsidR="00C0756B" w:rsidRPr="002376A8" w:rsidRDefault="009D763E" w:rsidP="00677772">
      <w:pPr>
        <w:pStyle w:val="ListParagraph"/>
        <w:numPr>
          <w:ilvl w:val="0"/>
          <w:numId w:val="29"/>
        </w:numPr>
        <w:ind w:left="2552" w:right="49" w:hanging="425"/>
        <w:jc w:val="both"/>
        <w:rPr>
          <w:rFonts w:ascii="Arial" w:hAnsi="Arial" w:cs="Arial"/>
          <w:bCs/>
          <w:sz w:val="22"/>
          <w:szCs w:val="22"/>
          <w:lang w:val="pt-BR"/>
        </w:rPr>
      </w:pPr>
      <w:r w:rsidRPr="002376A8">
        <w:rPr>
          <w:rFonts w:ascii="Arial" w:hAnsi="Arial" w:cs="Arial"/>
          <w:bCs/>
          <w:sz w:val="22"/>
          <w:szCs w:val="22"/>
          <w:lang w:val="pt-BR"/>
        </w:rPr>
        <w:t>C</w:t>
      </w:r>
      <w:r w:rsidR="00C0756B" w:rsidRPr="002376A8">
        <w:rPr>
          <w:rFonts w:ascii="Arial" w:hAnsi="Arial" w:cs="Arial"/>
          <w:bCs/>
          <w:sz w:val="22"/>
          <w:szCs w:val="22"/>
          <w:lang w:val="pt-BR"/>
        </w:rPr>
        <w:t>édula de identidade e registro comercial, no caso de empres</w:t>
      </w:r>
      <w:r w:rsidR="00341265" w:rsidRPr="002376A8">
        <w:rPr>
          <w:rFonts w:ascii="Arial" w:hAnsi="Arial" w:cs="Arial"/>
          <w:bCs/>
          <w:sz w:val="22"/>
          <w:szCs w:val="22"/>
          <w:lang w:val="pt-BR"/>
        </w:rPr>
        <w:t>ário</w:t>
      </w:r>
      <w:r w:rsidR="00C0756B" w:rsidRPr="002376A8">
        <w:rPr>
          <w:rFonts w:ascii="Arial" w:hAnsi="Arial" w:cs="Arial"/>
          <w:bCs/>
          <w:sz w:val="22"/>
          <w:szCs w:val="22"/>
          <w:lang w:val="pt-BR"/>
        </w:rPr>
        <w:t xml:space="preserve"> individual;</w:t>
      </w:r>
    </w:p>
    <w:p w:rsidR="0039678F" w:rsidRPr="002376A8" w:rsidRDefault="0039678F" w:rsidP="00FF0CB3">
      <w:pPr>
        <w:pStyle w:val="ListParagraph"/>
        <w:ind w:left="2552" w:right="49" w:hanging="425"/>
        <w:jc w:val="both"/>
        <w:rPr>
          <w:rFonts w:ascii="Arial" w:hAnsi="Arial" w:cs="Arial"/>
          <w:bCs/>
          <w:sz w:val="22"/>
          <w:szCs w:val="22"/>
          <w:lang w:val="pt-BR"/>
        </w:rPr>
      </w:pPr>
    </w:p>
    <w:p w:rsidR="00C0756B" w:rsidRPr="002376A8" w:rsidRDefault="009D763E" w:rsidP="00677772">
      <w:pPr>
        <w:pStyle w:val="ListParagraph"/>
        <w:numPr>
          <w:ilvl w:val="0"/>
          <w:numId w:val="29"/>
        </w:numPr>
        <w:ind w:left="2552" w:right="49" w:hanging="425"/>
        <w:jc w:val="both"/>
        <w:rPr>
          <w:rFonts w:ascii="Arial" w:hAnsi="Arial" w:cs="Arial"/>
          <w:bCs/>
          <w:sz w:val="22"/>
          <w:szCs w:val="22"/>
          <w:lang w:val="pt-BR"/>
        </w:rPr>
      </w:pPr>
      <w:r w:rsidRPr="002376A8">
        <w:rPr>
          <w:rFonts w:ascii="Arial" w:hAnsi="Arial" w:cs="Arial"/>
          <w:bCs/>
          <w:sz w:val="22"/>
          <w:szCs w:val="22"/>
          <w:lang w:val="pt-BR"/>
        </w:rPr>
        <w:t>A</w:t>
      </w:r>
      <w:r w:rsidR="00C0756B" w:rsidRPr="002376A8">
        <w:rPr>
          <w:rFonts w:ascii="Arial" w:hAnsi="Arial" w:cs="Arial"/>
          <w:bCs/>
          <w:sz w:val="22"/>
          <w:szCs w:val="22"/>
          <w:lang w:val="pt-BR"/>
        </w:rPr>
        <w:t>to constitutivo, estatuto ou contrato social em vigor, devidamente registrado, em se tratando de sociedades comerciais, e, no caso de sociedade por ações, acompanhado de documentos de eleição</w:t>
      </w:r>
      <w:r w:rsidR="00A6255C" w:rsidRPr="002376A8">
        <w:rPr>
          <w:rFonts w:ascii="Arial" w:hAnsi="Arial" w:cs="Arial"/>
          <w:bCs/>
          <w:sz w:val="22"/>
          <w:szCs w:val="22"/>
          <w:lang w:val="pt-BR"/>
        </w:rPr>
        <w:t xml:space="preserve"> e posse</w:t>
      </w:r>
      <w:r w:rsidR="00C0756B" w:rsidRPr="002376A8">
        <w:rPr>
          <w:rFonts w:ascii="Arial" w:hAnsi="Arial" w:cs="Arial"/>
          <w:bCs/>
          <w:sz w:val="22"/>
          <w:szCs w:val="22"/>
          <w:lang w:val="pt-BR"/>
        </w:rPr>
        <w:t xml:space="preserve"> de seus administradores;</w:t>
      </w:r>
    </w:p>
    <w:p w:rsidR="00BC58E1" w:rsidRPr="002376A8" w:rsidRDefault="00BC58E1" w:rsidP="00FF0CB3">
      <w:pPr>
        <w:pStyle w:val="ListParagraph"/>
        <w:ind w:left="2552" w:hanging="425"/>
        <w:rPr>
          <w:rFonts w:ascii="Arial" w:hAnsi="Arial" w:cs="Arial"/>
          <w:sz w:val="22"/>
          <w:szCs w:val="22"/>
          <w:lang w:val="pt-BR"/>
        </w:rPr>
      </w:pPr>
    </w:p>
    <w:p w:rsidR="00C0756B" w:rsidRPr="002376A8" w:rsidRDefault="00E5062C" w:rsidP="00677772">
      <w:pPr>
        <w:pStyle w:val="ListParagraph"/>
        <w:numPr>
          <w:ilvl w:val="0"/>
          <w:numId w:val="29"/>
        </w:numPr>
        <w:ind w:left="2552" w:right="49" w:hanging="425"/>
        <w:jc w:val="both"/>
        <w:rPr>
          <w:rFonts w:ascii="Arial" w:hAnsi="Arial" w:cs="Arial"/>
          <w:sz w:val="22"/>
          <w:szCs w:val="22"/>
          <w:lang w:val="pt-BR"/>
        </w:rPr>
      </w:pPr>
      <w:r w:rsidRPr="002376A8">
        <w:rPr>
          <w:rFonts w:ascii="Arial" w:hAnsi="Arial" w:cs="Arial"/>
          <w:sz w:val="22"/>
          <w:szCs w:val="22"/>
          <w:lang w:val="pt-BR"/>
        </w:rPr>
        <w:t xml:space="preserve">Inscrição do contrato social no Registro Civil das Pessoas Jurídicas, no caso de </w:t>
      </w:r>
      <w:r w:rsidRPr="002376A8">
        <w:rPr>
          <w:rFonts w:ascii="Arial" w:hAnsi="Arial" w:cs="Arial"/>
          <w:bCs/>
          <w:sz w:val="22"/>
          <w:szCs w:val="22"/>
          <w:lang w:val="pt-BR"/>
        </w:rPr>
        <w:t>sociedades</w:t>
      </w:r>
      <w:r w:rsidRPr="002376A8">
        <w:rPr>
          <w:rFonts w:ascii="Arial" w:hAnsi="Arial" w:cs="Arial"/>
          <w:sz w:val="22"/>
          <w:szCs w:val="22"/>
          <w:lang w:val="pt-BR"/>
        </w:rPr>
        <w:t xml:space="preserve"> simples, com indicação das pessoas naturais incumbidas da administração da sociedade, seus poderes e atribuições</w:t>
      </w:r>
      <w:r w:rsidR="00C0756B" w:rsidRPr="002376A8">
        <w:rPr>
          <w:rFonts w:ascii="Arial" w:hAnsi="Arial" w:cs="Arial"/>
          <w:sz w:val="22"/>
          <w:szCs w:val="22"/>
          <w:lang w:val="pt-BR"/>
        </w:rPr>
        <w:t>;</w:t>
      </w:r>
    </w:p>
    <w:p w:rsidR="00BC58E1" w:rsidRPr="002376A8" w:rsidRDefault="00BC58E1" w:rsidP="00FF0CB3">
      <w:pPr>
        <w:pStyle w:val="ListParagraph"/>
        <w:ind w:left="2552" w:hanging="425"/>
        <w:rPr>
          <w:rFonts w:ascii="Arial" w:hAnsi="Arial" w:cs="Arial"/>
          <w:sz w:val="22"/>
          <w:szCs w:val="22"/>
          <w:lang w:val="pt-BR"/>
        </w:rPr>
      </w:pPr>
    </w:p>
    <w:p w:rsidR="00C0756B" w:rsidRPr="002376A8" w:rsidRDefault="009D763E" w:rsidP="00677772">
      <w:pPr>
        <w:pStyle w:val="ListParagraph"/>
        <w:numPr>
          <w:ilvl w:val="0"/>
          <w:numId w:val="29"/>
        </w:numPr>
        <w:ind w:left="2552" w:right="49" w:hanging="425"/>
        <w:jc w:val="both"/>
        <w:rPr>
          <w:rFonts w:ascii="Arial" w:hAnsi="Arial" w:cs="Arial"/>
          <w:sz w:val="22"/>
          <w:szCs w:val="22"/>
          <w:lang w:val="pt-BR"/>
        </w:rPr>
      </w:pPr>
      <w:r w:rsidRPr="002376A8">
        <w:rPr>
          <w:rFonts w:ascii="Arial" w:hAnsi="Arial" w:cs="Arial"/>
          <w:sz w:val="22"/>
          <w:szCs w:val="22"/>
          <w:lang w:val="pt-BR"/>
        </w:rPr>
        <w:t>D</w:t>
      </w:r>
      <w:r w:rsidR="00C0756B" w:rsidRPr="002376A8">
        <w:rPr>
          <w:rFonts w:ascii="Arial" w:hAnsi="Arial" w:cs="Arial"/>
          <w:sz w:val="22"/>
          <w:szCs w:val="22"/>
          <w:lang w:val="pt-BR"/>
        </w:rPr>
        <w:t xml:space="preserve">ecreto de autorização, em se tratando de empresa ou sociedade estrangeira em </w:t>
      </w:r>
      <w:r w:rsidR="00C0756B" w:rsidRPr="002376A8">
        <w:rPr>
          <w:rFonts w:ascii="Arial" w:hAnsi="Arial" w:cs="Arial"/>
          <w:bCs/>
          <w:sz w:val="22"/>
          <w:szCs w:val="22"/>
          <w:lang w:val="pt-BR"/>
        </w:rPr>
        <w:t>funcionamento</w:t>
      </w:r>
      <w:r w:rsidR="00C0756B" w:rsidRPr="002376A8">
        <w:rPr>
          <w:rFonts w:ascii="Arial" w:hAnsi="Arial" w:cs="Arial"/>
          <w:sz w:val="22"/>
          <w:szCs w:val="22"/>
          <w:lang w:val="pt-BR"/>
        </w:rPr>
        <w:t xml:space="preserve"> no País e ato de registro ou autorização para funcionamento, expedido pelo órgão competente</w:t>
      </w:r>
      <w:r w:rsidR="00A6255C" w:rsidRPr="002376A8">
        <w:rPr>
          <w:rFonts w:ascii="Arial" w:hAnsi="Arial" w:cs="Arial"/>
          <w:sz w:val="22"/>
          <w:szCs w:val="22"/>
          <w:lang w:val="pt-BR"/>
        </w:rPr>
        <w:t>, quando a atividade assim o exigir</w:t>
      </w:r>
      <w:r w:rsidR="005B3BCB" w:rsidRPr="002376A8">
        <w:rPr>
          <w:rFonts w:ascii="Arial" w:hAnsi="Arial" w:cs="Arial"/>
          <w:sz w:val="22"/>
          <w:szCs w:val="22"/>
          <w:lang w:val="pt-BR"/>
        </w:rPr>
        <w:t>;</w:t>
      </w:r>
    </w:p>
    <w:p w:rsidR="005B3BCB" w:rsidRPr="002376A8" w:rsidRDefault="005B3BCB" w:rsidP="00FF0CB3">
      <w:pPr>
        <w:pStyle w:val="ListParagraph"/>
        <w:ind w:left="2552" w:hanging="425"/>
        <w:rPr>
          <w:rFonts w:ascii="Arial" w:hAnsi="Arial" w:cs="Arial"/>
          <w:sz w:val="22"/>
          <w:szCs w:val="22"/>
          <w:lang w:val="pt-BR"/>
        </w:rPr>
      </w:pPr>
    </w:p>
    <w:p w:rsidR="005B3BCB" w:rsidRPr="002376A8" w:rsidRDefault="005F000C" w:rsidP="00677772">
      <w:pPr>
        <w:pStyle w:val="ListParagraph"/>
        <w:numPr>
          <w:ilvl w:val="0"/>
          <w:numId w:val="29"/>
        </w:numPr>
        <w:ind w:left="2552" w:right="49" w:hanging="425"/>
        <w:jc w:val="both"/>
        <w:rPr>
          <w:rFonts w:ascii="Arial" w:hAnsi="Arial" w:cs="Arial"/>
          <w:sz w:val="22"/>
          <w:szCs w:val="22"/>
          <w:lang w:val="pt-BR"/>
        </w:rPr>
      </w:pPr>
      <w:r w:rsidRPr="002376A8">
        <w:rPr>
          <w:rFonts w:ascii="Arial" w:hAnsi="Arial" w:cs="Arial"/>
          <w:sz w:val="22"/>
          <w:szCs w:val="22"/>
          <w:lang w:val="pt-BR"/>
        </w:rPr>
        <w:t>Comprovação</w:t>
      </w:r>
      <w:r w:rsidR="00613D6B" w:rsidRPr="002376A8">
        <w:rPr>
          <w:rFonts w:ascii="Arial" w:hAnsi="Arial" w:cs="Arial"/>
          <w:sz w:val="22"/>
          <w:szCs w:val="22"/>
          <w:lang w:val="pt-BR"/>
        </w:rPr>
        <w:t>, se for o caso,</w:t>
      </w:r>
      <w:r w:rsidRPr="002376A8">
        <w:rPr>
          <w:rFonts w:ascii="Arial" w:hAnsi="Arial" w:cs="Arial"/>
          <w:sz w:val="22"/>
          <w:szCs w:val="22"/>
          <w:lang w:val="pt-BR"/>
        </w:rPr>
        <w:t xml:space="preserve"> </w:t>
      </w:r>
      <w:r w:rsidR="005B3BCB" w:rsidRPr="002376A8">
        <w:rPr>
          <w:rFonts w:ascii="Arial" w:hAnsi="Arial" w:cs="Arial"/>
          <w:sz w:val="22"/>
          <w:szCs w:val="22"/>
          <w:lang w:val="pt-BR"/>
        </w:rPr>
        <w:t xml:space="preserve">do seu enquadramento como Microempresa, Empresa de Pequeno Porte ou Cooperativa mediante </w:t>
      </w:r>
      <w:r w:rsidR="005B3BCB" w:rsidRPr="002376A8">
        <w:rPr>
          <w:rFonts w:ascii="Arial" w:hAnsi="Arial" w:cs="Arial"/>
          <w:sz w:val="22"/>
          <w:szCs w:val="22"/>
          <w:lang w:val="pt-BR"/>
        </w:rPr>
        <w:lastRenderedPageBreak/>
        <w:t xml:space="preserve">apresentação </w:t>
      </w:r>
      <w:r w:rsidR="00613D6B" w:rsidRPr="002376A8">
        <w:rPr>
          <w:rFonts w:ascii="Arial" w:hAnsi="Arial" w:cs="Arial"/>
          <w:sz w:val="22"/>
          <w:szCs w:val="22"/>
          <w:lang w:val="pt-BR"/>
        </w:rPr>
        <w:t>de documento emitido pela Junta Comercial</w:t>
      </w:r>
      <w:r w:rsidR="005B3BCB" w:rsidRPr="002376A8">
        <w:rPr>
          <w:rFonts w:ascii="Arial" w:hAnsi="Arial" w:cs="Arial"/>
          <w:sz w:val="22"/>
          <w:szCs w:val="22"/>
          <w:lang w:val="pt-BR"/>
        </w:rPr>
        <w:t xml:space="preserve"> ou outro documento </w:t>
      </w:r>
      <w:r w:rsidR="00613D6B" w:rsidRPr="002376A8">
        <w:rPr>
          <w:rFonts w:ascii="Arial" w:hAnsi="Arial" w:cs="Arial"/>
          <w:sz w:val="22"/>
          <w:szCs w:val="22"/>
          <w:lang w:val="pt-BR"/>
        </w:rPr>
        <w:t>expedido por órgão oficial</w:t>
      </w:r>
      <w:r w:rsidR="00632755" w:rsidRPr="002376A8">
        <w:rPr>
          <w:rFonts w:ascii="Arial" w:hAnsi="Arial" w:cs="Arial"/>
          <w:sz w:val="22"/>
          <w:szCs w:val="22"/>
          <w:lang w:val="pt-BR"/>
        </w:rPr>
        <w:t>.</w:t>
      </w:r>
    </w:p>
    <w:p w:rsidR="00D5260F" w:rsidRPr="002376A8" w:rsidRDefault="00D5260F" w:rsidP="00574407">
      <w:pPr>
        <w:widowControl w:val="0"/>
        <w:autoSpaceDE w:val="0"/>
        <w:autoSpaceDN w:val="0"/>
        <w:adjustRightInd w:val="0"/>
        <w:ind w:left="1985"/>
        <w:jc w:val="both"/>
        <w:rPr>
          <w:rFonts w:ascii="Arial" w:hAnsi="Arial" w:cs="Arial"/>
          <w:sz w:val="22"/>
          <w:szCs w:val="22"/>
          <w:lang w:val="pt-BR"/>
        </w:rPr>
      </w:pPr>
    </w:p>
    <w:p w:rsidR="00574407" w:rsidRPr="002376A8" w:rsidRDefault="007C16D3" w:rsidP="006D7750">
      <w:pPr>
        <w:numPr>
          <w:ilvl w:val="2"/>
          <w:numId w:val="1"/>
        </w:numPr>
        <w:ind w:left="2127" w:hanging="851"/>
        <w:jc w:val="both"/>
        <w:rPr>
          <w:rFonts w:ascii="Arial" w:hAnsi="Arial" w:cs="Arial"/>
          <w:sz w:val="22"/>
          <w:szCs w:val="22"/>
          <w:u w:val="single"/>
          <w:lang w:val="pt-BR"/>
        </w:rPr>
      </w:pPr>
      <w:r w:rsidRPr="002376A8">
        <w:rPr>
          <w:rFonts w:ascii="Arial" w:hAnsi="Arial" w:cs="Arial"/>
          <w:sz w:val="22"/>
          <w:szCs w:val="22"/>
          <w:u w:val="single"/>
          <w:lang w:val="pt-BR"/>
        </w:rPr>
        <w:t>QUALIFICAÇÃO ECONÔMICO-FINANCEIRA</w:t>
      </w:r>
      <w:r w:rsidR="00F26965" w:rsidRPr="002376A8">
        <w:rPr>
          <w:rFonts w:ascii="Arial" w:hAnsi="Arial" w:cs="Arial"/>
          <w:sz w:val="22"/>
          <w:szCs w:val="22"/>
          <w:lang w:val="pt-BR"/>
        </w:rPr>
        <w:t>:</w:t>
      </w:r>
    </w:p>
    <w:p w:rsidR="008126D7" w:rsidRPr="002376A8" w:rsidRDefault="008126D7" w:rsidP="00E04337">
      <w:pPr>
        <w:ind w:left="2268" w:right="49"/>
        <w:jc w:val="both"/>
        <w:rPr>
          <w:rFonts w:ascii="Arial" w:hAnsi="Arial" w:cs="Arial"/>
          <w:sz w:val="22"/>
          <w:szCs w:val="22"/>
          <w:lang w:val="pt-BR"/>
        </w:rPr>
      </w:pPr>
    </w:p>
    <w:p w:rsidR="00C0756B" w:rsidRPr="002376A8" w:rsidRDefault="00932F7D" w:rsidP="00677772">
      <w:pPr>
        <w:pStyle w:val="ListParagraph"/>
        <w:numPr>
          <w:ilvl w:val="0"/>
          <w:numId w:val="21"/>
        </w:numPr>
        <w:ind w:left="2553" w:hanging="426"/>
        <w:jc w:val="both"/>
        <w:rPr>
          <w:rFonts w:ascii="Arial" w:hAnsi="Arial" w:cs="Arial"/>
          <w:sz w:val="22"/>
          <w:szCs w:val="22"/>
          <w:lang w:val="pt-BR"/>
        </w:rPr>
      </w:pPr>
      <w:r w:rsidRPr="002376A8">
        <w:rPr>
          <w:rFonts w:ascii="Arial" w:hAnsi="Arial" w:cs="Arial"/>
          <w:sz w:val="22"/>
          <w:szCs w:val="22"/>
          <w:lang w:val="pt-BR"/>
        </w:rPr>
        <w:t>C</w:t>
      </w:r>
      <w:r w:rsidR="00C0756B" w:rsidRPr="002376A8">
        <w:rPr>
          <w:rFonts w:ascii="Arial" w:hAnsi="Arial" w:cs="Arial"/>
          <w:sz w:val="22"/>
          <w:szCs w:val="22"/>
          <w:lang w:val="pt-BR"/>
        </w:rPr>
        <w:t xml:space="preserve">ertidão negativa de falência, recuperação judicial ou extrajudicial, expedida pelo Distribuidor Judicial da sede da licitante, Justiça </w:t>
      </w:r>
      <w:r w:rsidR="00074116" w:rsidRPr="002376A8">
        <w:rPr>
          <w:rFonts w:ascii="Arial" w:hAnsi="Arial" w:cs="Arial"/>
          <w:sz w:val="22"/>
          <w:szCs w:val="22"/>
          <w:lang w:val="pt-BR"/>
        </w:rPr>
        <w:t>Comum</w:t>
      </w:r>
      <w:r w:rsidR="00BF29C6" w:rsidRPr="002376A8">
        <w:rPr>
          <w:rFonts w:ascii="Arial" w:hAnsi="Arial" w:cs="Arial"/>
          <w:sz w:val="22"/>
          <w:szCs w:val="22"/>
          <w:lang w:val="pt-BR"/>
        </w:rPr>
        <w:t xml:space="preserve">, com data de expedição </w:t>
      </w:r>
      <w:r w:rsidR="00BF29C6" w:rsidRPr="002376A8">
        <w:rPr>
          <w:rFonts w:ascii="Arial" w:hAnsi="Arial" w:cs="Arial"/>
          <w:b/>
          <w:sz w:val="22"/>
          <w:szCs w:val="22"/>
          <w:lang w:val="pt-BR"/>
        </w:rPr>
        <w:t>não superior a 30 (trinta) dias</w:t>
      </w:r>
      <w:r w:rsidR="00BF29C6" w:rsidRPr="002376A8">
        <w:rPr>
          <w:rFonts w:ascii="Arial" w:hAnsi="Arial" w:cs="Arial"/>
          <w:sz w:val="22"/>
          <w:szCs w:val="22"/>
          <w:lang w:val="pt-BR"/>
        </w:rPr>
        <w:t>, quando não houver prazo de validade expresso no documento</w:t>
      </w:r>
      <w:r w:rsidR="00C0756B" w:rsidRPr="002376A8">
        <w:rPr>
          <w:rFonts w:ascii="Arial" w:hAnsi="Arial" w:cs="Arial"/>
          <w:sz w:val="22"/>
          <w:szCs w:val="22"/>
          <w:lang w:val="pt-BR"/>
        </w:rPr>
        <w:t>;</w:t>
      </w:r>
    </w:p>
    <w:p w:rsidR="0006797C" w:rsidRPr="002376A8" w:rsidRDefault="00D5260F" w:rsidP="00677772">
      <w:pPr>
        <w:pStyle w:val="ListParagraph"/>
        <w:numPr>
          <w:ilvl w:val="0"/>
          <w:numId w:val="21"/>
        </w:numPr>
        <w:spacing w:before="240"/>
        <w:ind w:left="2552" w:hanging="426"/>
        <w:jc w:val="both"/>
        <w:rPr>
          <w:rFonts w:ascii="Arial" w:hAnsi="Arial" w:cs="Arial"/>
          <w:sz w:val="22"/>
          <w:szCs w:val="22"/>
          <w:lang w:val="pt-BR"/>
        </w:rPr>
      </w:pPr>
      <w:r w:rsidRPr="002376A8">
        <w:rPr>
          <w:rFonts w:ascii="Arial" w:hAnsi="Arial" w:cs="Arial"/>
          <w:sz w:val="22"/>
          <w:szCs w:val="22"/>
          <w:lang w:val="pt-BR"/>
        </w:rPr>
        <w:t xml:space="preserve">Balanço </w:t>
      </w:r>
      <w:r w:rsidR="00DC2154" w:rsidRPr="002376A8">
        <w:rPr>
          <w:rFonts w:ascii="Arial" w:hAnsi="Arial" w:cs="Arial"/>
          <w:sz w:val="22"/>
          <w:szCs w:val="22"/>
          <w:lang w:val="pt-BR"/>
        </w:rPr>
        <w:t xml:space="preserve">Patrimonial </w:t>
      </w:r>
      <w:r w:rsidR="00655A80" w:rsidRPr="002376A8">
        <w:rPr>
          <w:rFonts w:ascii="Arial" w:hAnsi="Arial" w:cs="Arial"/>
          <w:sz w:val="22"/>
          <w:szCs w:val="22"/>
          <w:lang w:val="pt-BR"/>
        </w:rPr>
        <w:t xml:space="preserve">e demonstrações contábeis </w:t>
      </w:r>
      <w:r w:rsidR="0006797C" w:rsidRPr="002376A8">
        <w:rPr>
          <w:rFonts w:ascii="Arial" w:hAnsi="Arial" w:cs="Arial"/>
          <w:sz w:val="22"/>
          <w:szCs w:val="22"/>
          <w:lang w:val="pt-BR"/>
        </w:rPr>
        <w:t>do último exercício</w:t>
      </w:r>
      <w:r w:rsidR="00655A80" w:rsidRPr="002376A8">
        <w:rPr>
          <w:rFonts w:ascii="Arial" w:hAnsi="Arial" w:cs="Arial"/>
          <w:sz w:val="22"/>
          <w:szCs w:val="22"/>
          <w:lang w:val="pt-BR"/>
        </w:rPr>
        <w:t xml:space="preserve"> fiscal</w:t>
      </w:r>
      <w:r w:rsidR="0006797C" w:rsidRPr="002376A8">
        <w:rPr>
          <w:rFonts w:ascii="Arial" w:hAnsi="Arial" w:cs="Arial"/>
          <w:sz w:val="22"/>
          <w:szCs w:val="22"/>
          <w:lang w:val="pt-BR"/>
        </w:rPr>
        <w:t xml:space="preserve">, que evidencie os Índices de </w:t>
      </w:r>
      <w:r w:rsidR="00367C9B" w:rsidRPr="002376A8">
        <w:rPr>
          <w:rFonts w:ascii="Arial" w:hAnsi="Arial" w:cs="Arial"/>
          <w:bCs/>
          <w:sz w:val="22"/>
          <w:szCs w:val="22"/>
          <w:lang w:val="pt-BR"/>
        </w:rPr>
        <w:t>Liquidez Geral (</w:t>
      </w:r>
      <w:r w:rsidR="006F5A22" w:rsidRPr="002376A8">
        <w:rPr>
          <w:rFonts w:ascii="Arial" w:hAnsi="Arial" w:cs="Arial"/>
          <w:b/>
          <w:bCs/>
          <w:sz w:val="22"/>
          <w:szCs w:val="22"/>
          <w:lang w:val="pt-BR"/>
        </w:rPr>
        <w:t>I</w:t>
      </w:r>
      <w:r w:rsidR="00367C9B" w:rsidRPr="002376A8">
        <w:rPr>
          <w:rFonts w:ascii="Arial" w:hAnsi="Arial" w:cs="Arial"/>
          <w:b/>
          <w:bCs/>
          <w:sz w:val="22"/>
          <w:szCs w:val="22"/>
          <w:lang w:val="pt-BR"/>
        </w:rPr>
        <w:t>LG</w:t>
      </w:r>
      <w:r w:rsidR="00367C9B" w:rsidRPr="002376A8">
        <w:rPr>
          <w:rFonts w:ascii="Arial" w:hAnsi="Arial" w:cs="Arial"/>
          <w:bCs/>
          <w:sz w:val="22"/>
          <w:szCs w:val="22"/>
          <w:lang w:val="pt-BR"/>
        </w:rPr>
        <w:t>), Solvência Geral (</w:t>
      </w:r>
      <w:r w:rsidR="006F5A22" w:rsidRPr="002376A8">
        <w:rPr>
          <w:rFonts w:ascii="Arial" w:hAnsi="Arial" w:cs="Arial"/>
          <w:b/>
          <w:bCs/>
          <w:sz w:val="22"/>
          <w:szCs w:val="22"/>
          <w:lang w:val="pt-BR"/>
        </w:rPr>
        <w:t>I</w:t>
      </w:r>
      <w:r w:rsidR="00367C9B" w:rsidRPr="002376A8">
        <w:rPr>
          <w:rFonts w:ascii="Arial" w:hAnsi="Arial" w:cs="Arial"/>
          <w:b/>
          <w:bCs/>
          <w:sz w:val="22"/>
          <w:szCs w:val="22"/>
          <w:lang w:val="pt-BR"/>
        </w:rPr>
        <w:t>SG</w:t>
      </w:r>
      <w:r w:rsidR="00367C9B" w:rsidRPr="002376A8">
        <w:rPr>
          <w:rFonts w:ascii="Arial" w:hAnsi="Arial" w:cs="Arial"/>
          <w:bCs/>
          <w:sz w:val="22"/>
          <w:szCs w:val="22"/>
          <w:lang w:val="pt-BR"/>
        </w:rPr>
        <w:t>) e Liquidez Corrente (</w:t>
      </w:r>
      <w:r w:rsidR="006F5A22" w:rsidRPr="002376A8">
        <w:rPr>
          <w:rFonts w:ascii="Arial" w:hAnsi="Arial" w:cs="Arial"/>
          <w:b/>
          <w:bCs/>
          <w:sz w:val="22"/>
          <w:szCs w:val="22"/>
          <w:lang w:val="pt-BR"/>
        </w:rPr>
        <w:t>I</w:t>
      </w:r>
      <w:r w:rsidR="00367C9B" w:rsidRPr="002376A8">
        <w:rPr>
          <w:rFonts w:ascii="Arial" w:hAnsi="Arial" w:cs="Arial"/>
          <w:b/>
          <w:bCs/>
          <w:sz w:val="22"/>
          <w:szCs w:val="22"/>
          <w:lang w:val="pt-BR"/>
        </w:rPr>
        <w:t>LC</w:t>
      </w:r>
      <w:r w:rsidR="00367C9B" w:rsidRPr="002376A8">
        <w:rPr>
          <w:rFonts w:ascii="Arial" w:hAnsi="Arial" w:cs="Arial"/>
          <w:bCs/>
          <w:sz w:val="22"/>
          <w:szCs w:val="22"/>
          <w:lang w:val="pt-BR"/>
        </w:rPr>
        <w:t xml:space="preserve">), que deverão ser maiores que 1,00 (um inteiro). Caso estes índices sejam iguais ou inferiores a 1,00 (um inteiro), a licitante deverá possuir </w:t>
      </w:r>
      <w:r w:rsidR="006A0B40" w:rsidRPr="002376A8">
        <w:rPr>
          <w:rFonts w:ascii="Arial" w:hAnsi="Arial" w:cs="Arial"/>
          <w:bCs/>
          <w:sz w:val="22"/>
          <w:szCs w:val="22"/>
          <w:lang w:val="pt-BR"/>
        </w:rPr>
        <w:t xml:space="preserve">Patrimônio Líquido </w:t>
      </w:r>
      <w:r w:rsidR="00367C9B" w:rsidRPr="002376A8">
        <w:rPr>
          <w:rFonts w:ascii="Arial" w:hAnsi="Arial" w:cs="Arial"/>
          <w:bCs/>
          <w:sz w:val="22"/>
          <w:szCs w:val="22"/>
          <w:lang w:val="pt-BR"/>
        </w:rPr>
        <w:t xml:space="preserve">igual ou superior </w:t>
      </w:r>
      <w:r w:rsidR="00367C9B" w:rsidRPr="002376A8">
        <w:rPr>
          <w:rFonts w:ascii="Arial" w:hAnsi="Arial" w:cs="Arial"/>
          <w:sz w:val="22"/>
          <w:szCs w:val="22"/>
          <w:lang w:val="pt-BR"/>
        </w:rPr>
        <w:t xml:space="preserve">a </w:t>
      </w:r>
      <w:r w:rsidR="00367C9B" w:rsidRPr="002376A8">
        <w:rPr>
          <w:rFonts w:ascii="Arial" w:hAnsi="Arial" w:cs="Arial"/>
          <w:bCs/>
          <w:sz w:val="22"/>
          <w:szCs w:val="22"/>
          <w:lang w:val="pt-BR"/>
        </w:rPr>
        <w:t xml:space="preserve">10% (dez por cento) </w:t>
      </w:r>
      <w:r w:rsidR="005E3E63" w:rsidRPr="002376A8">
        <w:rPr>
          <w:rFonts w:ascii="Arial" w:hAnsi="Arial" w:cs="Arial"/>
          <w:bCs/>
          <w:sz w:val="22"/>
          <w:szCs w:val="22"/>
          <w:lang w:val="pt-BR"/>
        </w:rPr>
        <w:t xml:space="preserve">do valor estimado </w:t>
      </w:r>
      <w:r w:rsidR="005E2F01" w:rsidRPr="002376A8">
        <w:rPr>
          <w:rFonts w:ascii="Arial" w:hAnsi="Arial" w:cs="Arial"/>
          <w:bCs/>
          <w:sz w:val="22"/>
          <w:szCs w:val="22"/>
          <w:lang w:val="pt-BR"/>
        </w:rPr>
        <w:t>da contratação</w:t>
      </w:r>
      <w:r w:rsidR="005E3E63" w:rsidRPr="002376A8">
        <w:rPr>
          <w:rFonts w:ascii="Arial" w:hAnsi="Arial" w:cs="Arial"/>
          <w:bCs/>
          <w:sz w:val="22"/>
          <w:szCs w:val="22"/>
          <w:lang w:val="pt-BR"/>
        </w:rPr>
        <w:t>;</w:t>
      </w:r>
    </w:p>
    <w:p w:rsidR="006A0B40" w:rsidRPr="002376A8" w:rsidRDefault="006A0B40" w:rsidP="006A0B40">
      <w:pPr>
        <w:pStyle w:val="ListParagraph"/>
        <w:rPr>
          <w:rFonts w:ascii="Arial" w:hAnsi="Arial" w:cs="Arial"/>
          <w:sz w:val="22"/>
          <w:szCs w:val="22"/>
          <w:lang w:val="pt-BR"/>
        </w:rPr>
      </w:pPr>
    </w:p>
    <w:p w:rsidR="0006797C" w:rsidRPr="002376A8" w:rsidRDefault="0006797C" w:rsidP="00EB2128">
      <w:pPr>
        <w:pStyle w:val="ListParagraph"/>
        <w:tabs>
          <w:tab w:val="left" w:pos="3119"/>
        </w:tabs>
        <w:ind w:left="3119" w:right="-1" w:hanging="567"/>
        <w:jc w:val="both"/>
        <w:rPr>
          <w:rFonts w:ascii="Arial" w:hAnsi="Arial" w:cs="Arial"/>
          <w:sz w:val="22"/>
          <w:szCs w:val="22"/>
          <w:lang w:val="pt-BR"/>
        </w:rPr>
      </w:pPr>
      <w:r w:rsidRPr="002376A8">
        <w:rPr>
          <w:rFonts w:ascii="Arial" w:hAnsi="Arial" w:cs="Arial"/>
          <w:sz w:val="22"/>
          <w:szCs w:val="22"/>
          <w:lang w:val="pt-BR"/>
        </w:rPr>
        <w:t>b.</w:t>
      </w:r>
      <w:r w:rsidR="006742FA" w:rsidRPr="002376A8">
        <w:rPr>
          <w:rFonts w:ascii="Arial" w:hAnsi="Arial" w:cs="Arial"/>
          <w:sz w:val="22"/>
          <w:szCs w:val="22"/>
          <w:lang w:val="pt-BR"/>
        </w:rPr>
        <w:t>1</w:t>
      </w:r>
      <w:r w:rsidRPr="002376A8">
        <w:rPr>
          <w:rFonts w:ascii="Arial" w:hAnsi="Arial" w:cs="Arial"/>
          <w:sz w:val="22"/>
          <w:szCs w:val="22"/>
          <w:lang w:val="pt-BR"/>
        </w:rPr>
        <w:t>)</w:t>
      </w:r>
      <w:r w:rsidRPr="002376A8">
        <w:rPr>
          <w:rFonts w:ascii="Arial" w:hAnsi="Arial" w:cs="Arial"/>
          <w:sz w:val="22"/>
          <w:szCs w:val="22"/>
          <w:lang w:val="pt-BR"/>
        </w:rPr>
        <w:tab/>
      </w:r>
      <w:r w:rsidR="00EE281C" w:rsidRPr="002376A8">
        <w:rPr>
          <w:rFonts w:ascii="Arial" w:hAnsi="Arial" w:cs="Arial"/>
          <w:sz w:val="22"/>
          <w:szCs w:val="22"/>
          <w:lang w:val="pt-BR"/>
        </w:rPr>
        <w:t>no caso de microempresas, empresas de pequeno porte ou cooperativa, ficam dispensadas da comprovação a que se refere a alínea “</w:t>
      </w:r>
      <w:r w:rsidR="00EE281C" w:rsidRPr="002376A8">
        <w:rPr>
          <w:rFonts w:ascii="Arial" w:hAnsi="Arial" w:cs="Arial"/>
          <w:b/>
          <w:sz w:val="22"/>
          <w:szCs w:val="22"/>
          <w:lang w:val="pt-BR"/>
        </w:rPr>
        <w:t>b</w:t>
      </w:r>
      <w:r w:rsidR="00EE281C" w:rsidRPr="002376A8">
        <w:rPr>
          <w:rFonts w:ascii="Arial" w:hAnsi="Arial" w:cs="Arial"/>
          <w:sz w:val="22"/>
          <w:szCs w:val="22"/>
          <w:lang w:val="pt-BR"/>
        </w:rPr>
        <w:t xml:space="preserve">” do subitem </w:t>
      </w:r>
      <w:r w:rsidR="00EE281C" w:rsidRPr="002376A8">
        <w:rPr>
          <w:rFonts w:ascii="Arial" w:hAnsi="Arial" w:cs="Arial"/>
          <w:b/>
          <w:sz w:val="22"/>
          <w:szCs w:val="22"/>
          <w:lang w:val="pt-BR"/>
        </w:rPr>
        <w:t>1</w:t>
      </w:r>
      <w:r w:rsidR="005E2F01" w:rsidRPr="002376A8">
        <w:rPr>
          <w:rFonts w:ascii="Arial" w:hAnsi="Arial" w:cs="Arial"/>
          <w:b/>
          <w:sz w:val="22"/>
          <w:szCs w:val="22"/>
          <w:lang w:val="pt-BR"/>
        </w:rPr>
        <w:t>4</w:t>
      </w:r>
      <w:r w:rsidR="00EE281C" w:rsidRPr="002376A8">
        <w:rPr>
          <w:rFonts w:ascii="Arial" w:hAnsi="Arial" w:cs="Arial"/>
          <w:b/>
          <w:sz w:val="22"/>
          <w:szCs w:val="22"/>
          <w:lang w:val="pt-BR"/>
        </w:rPr>
        <w:t>.</w:t>
      </w:r>
      <w:r w:rsidR="006E7951" w:rsidRPr="002376A8">
        <w:rPr>
          <w:rFonts w:ascii="Arial" w:hAnsi="Arial" w:cs="Arial"/>
          <w:b/>
          <w:sz w:val="22"/>
          <w:szCs w:val="22"/>
          <w:lang w:val="pt-BR"/>
        </w:rPr>
        <w:t>1</w:t>
      </w:r>
      <w:r w:rsidR="00EE281C" w:rsidRPr="002376A8">
        <w:rPr>
          <w:rFonts w:ascii="Arial" w:hAnsi="Arial" w:cs="Arial"/>
          <w:b/>
          <w:sz w:val="22"/>
          <w:szCs w:val="22"/>
          <w:lang w:val="pt-BR"/>
        </w:rPr>
        <w:t xml:space="preserve">.2, </w:t>
      </w:r>
      <w:r w:rsidR="007A7DC6" w:rsidRPr="002376A8">
        <w:rPr>
          <w:rFonts w:ascii="Arial" w:hAnsi="Arial" w:cs="Arial"/>
          <w:sz w:val="22"/>
          <w:szCs w:val="22"/>
          <w:lang w:val="pt-BR"/>
        </w:rPr>
        <w:t>em cumprimento ao previsto no a</w:t>
      </w:r>
      <w:r w:rsidR="00EE281C" w:rsidRPr="002376A8">
        <w:rPr>
          <w:rFonts w:ascii="Arial" w:hAnsi="Arial" w:cs="Arial"/>
          <w:sz w:val="22"/>
          <w:szCs w:val="22"/>
          <w:lang w:val="pt-BR"/>
        </w:rPr>
        <w:t>rt</w:t>
      </w:r>
      <w:r w:rsidR="00F26965" w:rsidRPr="002376A8">
        <w:rPr>
          <w:rFonts w:ascii="Arial" w:hAnsi="Arial" w:cs="Arial"/>
          <w:sz w:val="22"/>
          <w:szCs w:val="22"/>
          <w:lang w:val="pt-BR"/>
        </w:rPr>
        <w:t xml:space="preserve">igo 3º do Decreto nº 6.204, de </w:t>
      </w:r>
      <w:r w:rsidR="00EE281C" w:rsidRPr="002376A8">
        <w:rPr>
          <w:rFonts w:ascii="Arial" w:hAnsi="Arial" w:cs="Arial"/>
          <w:sz w:val="22"/>
          <w:szCs w:val="22"/>
          <w:lang w:val="pt-BR"/>
        </w:rPr>
        <w:t>5/9/2007</w:t>
      </w:r>
      <w:r w:rsidR="00655A80" w:rsidRPr="002376A8">
        <w:rPr>
          <w:rFonts w:ascii="Arial" w:hAnsi="Arial" w:cs="Arial"/>
          <w:sz w:val="22"/>
          <w:szCs w:val="22"/>
          <w:lang w:val="pt-BR"/>
        </w:rPr>
        <w:t>;</w:t>
      </w:r>
    </w:p>
    <w:p w:rsidR="00655A80" w:rsidRPr="002376A8" w:rsidRDefault="00655A80" w:rsidP="00EB2128">
      <w:pPr>
        <w:pStyle w:val="ListParagraph"/>
        <w:tabs>
          <w:tab w:val="left" w:pos="3119"/>
        </w:tabs>
        <w:ind w:left="3119" w:right="-1" w:hanging="567"/>
        <w:jc w:val="both"/>
        <w:rPr>
          <w:rFonts w:ascii="Arial" w:hAnsi="Arial" w:cs="Arial"/>
          <w:sz w:val="22"/>
          <w:szCs w:val="22"/>
          <w:lang w:val="pt-BR"/>
        </w:rPr>
      </w:pPr>
    </w:p>
    <w:p w:rsidR="00655A80" w:rsidRPr="002376A8" w:rsidRDefault="00655A80" w:rsidP="00EB2128">
      <w:pPr>
        <w:pStyle w:val="ListParagraph"/>
        <w:tabs>
          <w:tab w:val="left" w:pos="3119"/>
        </w:tabs>
        <w:ind w:left="3119" w:right="-1" w:hanging="567"/>
        <w:jc w:val="both"/>
        <w:rPr>
          <w:rFonts w:ascii="Arial" w:hAnsi="Arial" w:cs="Arial"/>
          <w:sz w:val="22"/>
          <w:szCs w:val="22"/>
          <w:lang w:val="pt-BR"/>
        </w:rPr>
      </w:pPr>
      <w:r w:rsidRPr="002376A8">
        <w:rPr>
          <w:rFonts w:ascii="Arial" w:hAnsi="Arial" w:cs="Arial"/>
          <w:sz w:val="22"/>
          <w:szCs w:val="22"/>
          <w:lang w:val="pt-BR"/>
        </w:rPr>
        <w:t>b.</w:t>
      </w:r>
      <w:r w:rsidR="006742FA" w:rsidRPr="002376A8">
        <w:rPr>
          <w:rFonts w:ascii="Arial" w:hAnsi="Arial" w:cs="Arial"/>
          <w:sz w:val="22"/>
          <w:szCs w:val="22"/>
          <w:lang w:val="pt-BR"/>
        </w:rPr>
        <w:t>2</w:t>
      </w:r>
      <w:r w:rsidRPr="002376A8">
        <w:rPr>
          <w:rFonts w:ascii="Arial" w:hAnsi="Arial" w:cs="Arial"/>
          <w:sz w:val="22"/>
          <w:szCs w:val="22"/>
          <w:lang w:val="pt-BR"/>
        </w:rPr>
        <w:t>)</w:t>
      </w:r>
      <w:r w:rsidRPr="002376A8">
        <w:rPr>
          <w:rFonts w:ascii="Arial" w:hAnsi="Arial" w:cs="Arial"/>
          <w:sz w:val="22"/>
          <w:szCs w:val="22"/>
          <w:lang w:val="pt-BR"/>
        </w:rPr>
        <w:tab/>
      </w:r>
      <w:r w:rsidR="00DC2154" w:rsidRPr="002376A8">
        <w:rPr>
          <w:rFonts w:ascii="Arial" w:hAnsi="Arial" w:cs="Arial"/>
          <w:sz w:val="22"/>
          <w:szCs w:val="22"/>
          <w:lang w:val="pt-BR"/>
        </w:rPr>
        <w:t>é vedado substituir o Balanço Patrimonial e demonstrações contábeis por balancetes ou balanços provisórios;</w:t>
      </w:r>
    </w:p>
    <w:p w:rsidR="00DC2154" w:rsidRPr="002376A8" w:rsidRDefault="00DC2154" w:rsidP="00EB2128">
      <w:pPr>
        <w:pStyle w:val="ListParagraph"/>
        <w:tabs>
          <w:tab w:val="left" w:pos="3119"/>
        </w:tabs>
        <w:ind w:left="3119" w:right="-1" w:hanging="567"/>
        <w:jc w:val="both"/>
        <w:rPr>
          <w:rFonts w:ascii="Arial" w:hAnsi="Arial" w:cs="Arial"/>
          <w:sz w:val="22"/>
          <w:szCs w:val="22"/>
          <w:lang w:val="pt-BR"/>
        </w:rPr>
      </w:pPr>
    </w:p>
    <w:p w:rsidR="00DC2154" w:rsidRPr="002376A8" w:rsidRDefault="00DC2154" w:rsidP="001C1642">
      <w:pPr>
        <w:pStyle w:val="ListParagraph"/>
        <w:tabs>
          <w:tab w:val="left" w:pos="3119"/>
        </w:tabs>
        <w:ind w:left="3119" w:right="-1" w:hanging="567"/>
        <w:jc w:val="both"/>
        <w:rPr>
          <w:rFonts w:ascii="Arial" w:hAnsi="Arial" w:cs="Arial"/>
          <w:sz w:val="22"/>
          <w:szCs w:val="22"/>
          <w:lang w:val="pt-BR"/>
        </w:rPr>
      </w:pPr>
      <w:r w:rsidRPr="002376A8">
        <w:rPr>
          <w:rFonts w:ascii="Arial" w:hAnsi="Arial" w:cs="Arial"/>
          <w:sz w:val="22"/>
          <w:szCs w:val="22"/>
          <w:lang w:val="pt-BR"/>
        </w:rPr>
        <w:t>b.</w:t>
      </w:r>
      <w:r w:rsidR="006742FA" w:rsidRPr="002376A8">
        <w:rPr>
          <w:rFonts w:ascii="Arial" w:hAnsi="Arial" w:cs="Arial"/>
          <w:sz w:val="22"/>
          <w:szCs w:val="22"/>
          <w:lang w:val="pt-BR"/>
        </w:rPr>
        <w:t>3</w:t>
      </w:r>
      <w:r w:rsidRPr="002376A8">
        <w:rPr>
          <w:rFonts w:ascii="Arial" w:hAnsi="Arial" w:cs="Arial"/>
          <w:sz w:val="22"/>
          <w:szCs w:val="22"/>
          <w:lang w:val="pt-BR"/>
        </w:rPr>
        <w:t>)</w:t>
      </w:r>
      <w:r w:rsidRPr="002376A8">
        <w:rPr>
          <w:rFonts w:ascii="Arial" w:hAnsi="Arial" w:cs="Arial"/>
          <w:sz w:val="22"/>
          <w:szCs w:val="22"/>
          <w:lang w:val="pt-BR"/>
        </w:rPr>
        <w:tab/>
      </w:r>
      <w:r w:rsidR="006F5A22" w:rsidRPr="002376A8">
        <w:rPr>
          <w:rFonts w:ascii="Arial" w:hAnsi="Arial" w:cs="Arial"/>
          <w:sz w:val="22"/>
          <w:szCs w:val="22"/>
          <w:lang w:val="pt-BR"/>
        </w:rPr>
        <w:t>o</w:t>
      </w:r>
      <w:r w:rsidR="001C1642" w:rsidRPr="002376A8">
        <w:rPr>
          <w:rFonts w:ascii="Arial" w:hAnsi="Arial" w:cs="Arial"/>
          <w:sz w:val="22"/>
          <w:szCs w:val="22"/>
          <w:lang w:val="pt-BR"/>
        </w:rPr>
        <w:t xml:space="preserve"> </w:t>
      </w:r>
      <w:r w:rsidR="006F5A22" w:rsidRPr="002376A8">
        <w:rPr>
          <w:rFonts w:ascii="Arial" w:hAnsi="Arial" w:cs="Arial"/>
          <w:sz w:val="22"/>
          <w:szCs w:val="22"/>
          <w:lang w:val="pt-BR"/>
        </w:rPr>
        <w:t xml:space="preserve">Balanço Patrimonial deverá estar </w:t>
      </w:r>
      <w:r w:rsidR="001C1642" w:rsidRPr="002376A8">
        <w:rPr>
          <w:rFonts w:ascii="Arial" w:hAnsi="Arial" w:cs="Arial"/>
          <w:sz w:val="22"/>
          <w:szCs w:val="22"/>
          <w:lang w:val="pt-BR"/>
        </w:rPr>
        <w:t>registrado na Junta Comercial (com termo de abertura e encerramento)</w:t>
      </w:r>
      <w:r w:rsidR="00902A28" w:rsidRPr="002376A8">
        <w:rPr>
          <w:rFonts w:ascii="Arial" w:hAnsi="Arial" w:cs="Arial"/>
          <w:sz w:val="22"/>
          <w:szCs w:val="22"/>
          <w:lang w:val="pt-BR"/>
        </w:rPr>
        <w:t xml:space="preserve"> ou em Cartório de Pessoa Jurídica (conforme natureza jurídica da licitante)</w:t>
      </w:r>
      <w:r w:rsidR="001C1642" w:rsidRPr="002376A8">
        <w:rPr>
          <w:rFonts w:ascii="Arial" w:hAnsi="Arial" w:cs="Arial"/>
          <w:sz w:val="22"/>
          <w:szCs w:val="22"/>
          <w:lang w:val="pt-BR"/>
        </w:rPr>
        <w:t>, e aquelas criadas no presente exercício poderão apresentar balancete especial de abertura;</w:t>
      </w:r>
    </w:p>
    <w:p w:rsidR="001C1642" w:rsidRPr="002376A8" w:rsidRDefault="001C1642" w:rsidP="001C1642">
      <w:pPr>
        <w:pStyle w:val="ListParagraph"/>
        <w:tabs>
          <w:tab w:val="left" w:pos="3119"/>
        </w:tabs>
        <w:ind w:left="3119" w:right="-1" w:hanging="567"/>
        <w:jc w:val="both"/>
        <w:rPr>
          <w:rFonts w:ascii="Arial" w:hAnsi="Arial" w:cs="Arial"/>
          <w:sz w:val="22"/>
          <w:szCs w:val="22"/>
          <w:lang w:val="pt-BR"/>
        </w:rPr>
      </w:pPr>
    </w:p>
    <w:p w:rsidR="00BF29C6" w:rsidRPr="002376A8" w:rsidRDefault="00BF29C6" w:rsidP="001C1642">
      <w:pPr>
        <w:pStyle w:val="ListParagraph"/>
        <w:tabs>
          <w:tab w:val="left" w:pos="3119"/>
        </w:tabs>
        <w:ind w:left="3119" w:right="-1" w:hanging="567"/>
        <w:jc w:val="both"/>
        <w:rPr>
          <w:rFonts w:ascii="Arial" w:hAnsi="Arial" w:cs="Arial"/>
          <w:sz w:val="22"/>
          <w:szCs w:val="22"/>
          <w:lang w:val="pt-BR"/>
        </w:rPr>
      </w:pPr>
      <w:r w:rsidRPr="002376A8">
        <w:rPr>
          <w:rFonts w:ascii="Arial" w:hAnsi="Arial" w:cs="Arial"/>
          <w:sz w:val="22"/>
          <w:szCs w:val="22"/>
          <w:lang w:val="pt-BR"/>
        </w:rPr>
        <w:t>b.</w:t>
      </w:r>
      <w:r w:rsidR="006742FA" w:rsidRPr="002376A8">
        <w:rPr>
          <w:rFonts w:ascii="Arial" w:hAnsi="Arial" w:cs="Arial"/>
          <w:sz w:val="22"/>
          <w:szCs w:val="22"/>
          <w:lang w:val="pt-BR"/>
        </w:rPr>
        <w:t>4</w:t>
      </w:r>
      <w:r w:rsidRPr="002376A8">
        <w:rPr>
          <w:rFonts w:ascii="Arial" w:hAnsi="Arial" w:cs="Arial"/>
          <w:sz w:val="22"/>
          <w:szCs w:val="22"/>
          <w:lang w:val="pt-BR"/>
        </w:rPr>
        <w:t>)</w:t>
      </w:r>
      <w:r w:rsidRPr="002376A8">
        <w:rPr>
          <w:rFonts w:ascii="Arial" w:hAnsi="Arial" w:cs="Arial"/>
          <w:sz w:val="22"/>
          <w:szCs w:val="22"/>
          <w:lang w:val="pt-BR"/>
        </w:rPr>
        <w:tab/>
      </w:r>
      <w:r w:rsidR="006C509F" w:rsidRPr="002376A8">
        <w:rPr>
          <w:rFonts w:ascii="Arial" w:hAnsi="Arial" w:cs="Arial"/>
          <w:sz w:val="22"/>
          <w:szCs w:val="22"/>
          <w:lang w:val="pt-BR"/>
        </w:rPr>
        <w:t>os índices constantes da alínea “</w:t>
      </w:r>
      <w:r w:rsidR="006C509F" w:rsidRPr="002376A8">
        <w:rPr>
          <w:rFonts w:ascii="Arial" w:hAnsi="Arial" w:cs="Arial"/>
          <w:b/>
          <w:sz w:val="22"/>
          <w:szCs w:val="22"/>
          <w:lang w:val="pt-BR"/>
        </w:rPr>
        <w:t>b</w:t>
      </w:r>
      <w:r w:rsidR="006C509F" w:rsidRPr="002376A8">
        <w:rPr>
          <w:rFonts w:ascii="Arial" w:hAnsi="Arial" w:cs="Arial"/>
          <w:sz w:val="22"/>
          <w:szCs w:val="22"/>
          <w:lang w:val="pt-BR"/>
        </w:rPr>
        <w:t>” do deste subitem serão obtidos por meio de cálculo, conforme fórmulas a seguir:</w:t>
      </w:r>
    </w:p>
    <w:p w:rsidR="006C509F" w:rsidRPr="002376A8" w:rsidRDefault="006C509F" w:rsidP="001C1642">
      <w:pPr>
        <w:pStyle w:val="ListParagraph"/>
        <w:tabs>
          <w:tab w:val="left" w:pos="3119"/>
        </w:tabs>
        <w:ind w:left="3119" w:right="-1" w:hanging="567"/>
        <w:jc w:val="both"/>
        <w:rPr>
          <w:rFonts w:ascii="Arial" w:hAnsi="Arial" w:cs="Arial"/>
          <w:sz w:val="22"/>
          <w:szCs w:val="22"/>
          <w:lang w:val="pt-BR"/>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103"/>
      </w:tblGrid>
      <w:tr w:rsidR="001B5DF6" w:rsidRPr="002376A8" w:rsidTr="00B6284C">
        <w:tc>
          <w:tcPr>
            <w:tcW w:w="850" w:type="dxa"/>
            <w:vAlign w:val="center"/>
          </w:tcPr>
          <w:p w:rsidR="001B5DF6" w:rsidRPr="002376A8" w:rsidRDefault="006F5A22" w:rsidP="00B6284C">
            <w:pPr>
              <w:pStyle w:val="ListParagraph"/>
              <w:tabs>
                <w:tab w:val="left" w:pos="3119"/>
              </w:tabs>
              <w:ind w:left="0" w:right="-1"/>
              <w:jc w:val="center"/>
              <w:rPr>
                <w:rFonts w:ascii="Arial" w:hAnsi="Arial" w:cs="Arial"/>
                <w:b/>
                <w:sz w:val="22"/>
                <w:szCs w:val="22"/>
                <w:lang w:val="pt-BR"/>
              </w:rPr>
            </w:pPr>
            <w:r w:rsidRPr="002376A8">
              <w:rPr>
                <w:rFonts w:ascii="Arial" w:hAnsi="Arial" w:cs="Arial"/>
                <w:b/>
                <w:sz w:val="22"/>
                <w:szCs w:val="22"/>
                <w:lang w:val="pt-BR"/>
              </w:rPr>
              <w:t>I</w:t>
            </w:r>
            <w:r w:rsidR="001B5DF6" w:rsidRPr="002376A8">
              <w:rPr>
                <w:rFonts w:ascii="Arial" w:hAnsi="Arial" w:cs="Arial"/>
                <w:b/>
                <w:sz w:val="22"/>
                <w:szCs w:val="22"/>
                <w:lang w:val="pt-BR"/>
              </w:rPr>
              <w:t>LG =</w:t>
            </w:r>
          </w:p>
        </w:tc>
        <w:tc>
          <w:tcPr>
            <w:tcW w:w="5103" w:type="dxa"/>
          </w:tcPr>
          <w:p w:rsidR="001B5DF6" w:rsidRPr="002376A8" w:rsidRDefault="001B5DF6" w:rsidP="00B6284C">
            <w:pPr>
              <w:pStyle w:val="ListParagraph"/>
              <w:tabs>
                <w:tab w:val="left" w:pos="3119"/>
              </w:tabs>
              <w:ind w:left="0" w:right="-1"/>
              <w:jc w:val="center"/>
              <w:rPr>
                <w:rFonts w:ascii="Arial" w:hAnsi="Arial" w:cs="Arial"/>
                <w:sz w:val="22"/>
                <w:szCs w:val="22"/>
                <w:u w:val="single"/>
                <w:lang w:val="pt-BR"/>
              </w:rPr>
            </w:pPr>
            <w:r w:rsidRPr="002376A8">
              <w:rPr>
                <w:rFonts w:ascii="Arial" w:hAnsi="Arial" w:cs="Arial"/>
                <w:sz w:val="22"/>
                <w:szCs w:val="22"/>
                <w:u w:val="single"/>
                <w:lang w:val="pt-BR"/>
              </w:rPr>
              <w:t>Ativo Circulante + Realizável a Longo Prazo</w:t>
            </w:r>
          </w:p>
          <w:p w:rsidR="001B5DF6" w:rsidRPr="002376A8" w:rsidRDefault="001B5DF6" w:rsidP="00B6284C">
            <w:pPr>
              <w:pStyle w:val="ListParagraph"/>
              <w:tabs>
                <w:tab w:val="left" w:pos="3119"/>
              </w:tabs>
              <w:ind w:left="0" w:right="-1"/>
              <w:jc w:val="center"/>
              <w:rPr>
                <w:rFonts w:ascii="Arial" w:hAnsi="Arial" w:cs="Arial"/>
                <w:sz w:val="22"/>
                <w:szCs w:val="22"/>
                <w:lang w:val="pt-BR"/>
              </w:rPr>
            </w:pPr>
            <w:r w:rsidRPr="002376A8">
              <w:rPr>
                <w:rFonts w:ascii="Arial" w:hAnsi="Arial" w:cs="Arial"/>
                <w:sz w:val="22"/>
                <w:szCs w:val="22"/>
                <w:lang w:val="pt-BR"/>
              </w:rPr>
              <w:t>Pass</w:t>
            </w:r>
            <w:r w:rsidR="00BC408F" w:rsidRPr="002376A8">
              <w:rPr>
                <w:rFonts w:ascii="Arial" w:hAnsi="Arial" w:cs="Arial"/>
                <w:sz w:val="22"/>
                <w:szCs w:val="22"/>
                <w:lang w:val="pt-BR"/>
              </w:rPr>
              <w:t>ivo</w:t>
            </w:r>
            <w:r w:rsidRPr="002376A8">
              <w:rPr>
                <w:rFonts w:ascii="Arial" w:hAnsi="Arial" w:cs="Arial"/>
                <w:sz w:val="22"/>
                <w:szCs w:val="22"/>
                <w:lang w:val="pt-BR"/>
              </w:rPr>
              <w:t xml:space="preserve"> Circulante + Exigível a Longo Prazo</w:t>
            </w:r>
          </w:p>
        </w:tc>
      </w:tr>
    </w:tbl>
    <w:p w:rsidR="006C509F" w:rsidRPr="002376A8" w:rsidRDefault="006C509F" w:rsidP="001C1642">
      <w:pPr>
        <w:pStyle w:val="ListParagraph"/>
        <w:tabs>
          <w:tab w:val="left" w:pos="3119"/>
        </w:tabs>
        <w:ind w:left="3119" w:right="-1" w:hanging="567"/>
        <w:jc w:val="both"/>
        <w:rPr>
          <w:rFonts w:ascii="Arial" w:hAnsi="Arial" w:cs="Arial"/>
          <w:sz w:val="22"/>
          <w:szCs w:val="22"/>
          <w:lang w:val="pt-BR"/>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103"/>
      </w:tblGrid>
      <w:tr w:rsidR="001B5DF6" w:rsidRPr="002376A8" w:rsidTr="00B6284C">
        <w:tc>
          <w:tcPr>
            <w:tcW w:w="850" w:type="dxa"/>
            <w:vAlign w:val="center"/>
          </w:tcPr>
          <w:p w:rsidR="001B5DF6" w:rsidRPr="002376A8" w:rsidRDefault="006F5A22" w:rsidP="00B6284C">
            <w:pPr>
              <w:pStyle w:val="ListParagraph"/>
              <w:tabs>
                <w:tab w:val="left" w:pos="3119"/>
              </w:tabs>
              <w:ind w:left="0" w:right="-1"/>
              <w:jc w:val="center"/>
              <w:rPr>
                <w:rFonts w:ascii="Arial" w:hAnsi="Arial" w:cs="Arial"/>
                <w:b/>
                <w:sz w:val="22"/>
                <w:szCs w:val="22"/>
                <w:lang w:val="pt-BR"/>
              </w:rPr>
            </w:pPr>
            <w:r w:rsidRPr="002376A8">
              <w:rPr>
                <w:rFonts w:ascii="Arial" w:hAnsi="Arial" w:cs="Arial"/>
                <w:b/>
                <w:sz w:val="22"/>
                <w:szCs w:val="22"/>
                <w:lang w:val="pt-BR"/>
              </w:rPr>
              <w:t>I</w:t>
            </w:r>
            <w:r w:rsidR="00BC408F" w:rsidRPr="002376A8">
              <w:rPr>
                <w:rFonts w:ascii="Arial" w:hAnsi="Arial" w:cs="Arial"/>
                <w:b/>
                <w:sz w:val="22"/>
                <w:szCs w:val="22"/>
                <w:lang w:val="pt-BR"/>
              </w:rPr>
              <w:t>S</w:t>
            </w:r>
            <w:r w:rsidR="001B5DF6" w:rsidRPr="002376A8">
              <w:rPr>
                <w:rFonts w:ascii="Arial" w:hAnsi="Arial" w:cs="Arial"/>
                <w:b/>
                <w:sz w:val="22"/>
                <w:szCs w:val="22"/>
                <w:lang w:val="pt-BR"/>
              </w:rPr>
              <w:t>G =</w:t>
            </w:r>
          </w:p>
        </w:tc>
        <w:tc>
          <w:tcPr>
            <w:tcW w:w="5103" w:type="dxa"/>
          </w:tcPr>
          <w:p w:rsidR="001B5DF6" w:rsidRPr="002376A8" w:rsidRDefault="00BC408F" w:rsidP="00B6284C">
            <w:pPr>
              <w:pStyle w:val="ListParagraph"/>
              <w:tabs>
                <w:tab w:val="left" w:pos="3119"/>
              </w:tabs>
              <w:ind w:left="0" w:right="-1"/>
              <w:jc w:val="center"/>
              <w:rPr>
                <w:rFonts w:ascii="Arial" w:hAnsi="Arial" w:cs="Arial"/>
                <w:sz w:val="22"/>
                <w:szCs w:val="22"/>
                <w:u w:val="single"/>
                <w:lang w:val="pt-BR"/>
              </w:rPr>
            </w:pPr>
            <w:r w:rsidRPr="002376A8">
              <w:rPr>
                <w:rFonts w:ascii="Arial" w:hAnsi="Arial" w:cs="Arial"/>
                <w:sz w:val="22"/>
                <w:szCs w:val="22"/>
                <w:u w:val="single"/>
                <w:lang w:val="pt-BR"/>
              </w:rPr>
              <w:t>____________</w:t>
            </w:r>
            <w:r w:rsidR="001B5DF6" w:rsidRPr="002376A8">
              <w:rPr>
                <w:rFonts w:ascii="Arial" w:hAnsi="Arial" w:cs="Arial"/>
                <w:sz w:val="22"/>
                <w:szCs w:val="22"/>
                <w:u w:val="single"/>
                <w:lang w:val="pt-BR"/>
              </w:rPr>
              <w:t xml:space="preserve">Ativo </w:t>
            </w:r>
            <w:r w:rsidRPr="002376A8">
              <w:rPr>
                <w:rFonts w:ascii="Arial" w:hAnsi="Arial" w:cs="Arial"/>
                <w:sz w:val="22"/>
                <w:szCs w:val="22"/>
                <w:u w:val="single"/>
                <w:lang w:val="pt-BR"/>
              </w:rPr>
              <w:t>Total________________</w:t>
            </w:r>
          </w:p>
          <w:p w:rsidR="001B5DF6" w:rsidRPr="002376A8" w:rsidRDefault="001B5DF6" w:rsidP="00B6284C">
            <w:pPr>
              <w:pStyle w:val="ListParagraph"/>
              <w:tabs>
                <w:tab w:val="left" w:pos="3119"/>
              </w:tabs>
              <w:ind w:left="0" w:right="-1"/>
              <w:jc w:val="center"/>
              <w:rPr>
                <w:rFonts w:ascii="Arial" w:hAnsi="Arial" w:cs="Arial"/>
                <w:sz w:val="22"/>
                <w:szCs w:val="22"/>
                <w:lang w:val="pt-BR"/>
              </w:rPr>
            </w:pPr>
            <w:r w:rsidRPr="002376A8">
              <w:rPr>
                <w:rFonts w:ascii="Arial" w:hAnsi="Arial" w:cs="Arial"/>
                <w:sz w:val="22"/>
                <w:szCs w:val="22"/>
                <w:lang w:val="pt-BR"/>
              </w:rPr>
              <w:t>Pass</w:t>
            </w:r>
            <w:r w:rsidR="00BC408F" w:rsidRPr="002376A8">
              <w:rPr>
                <w:rFonts w:ascii="Arial" w:hAnsi="Arial" w:cs="Arial"/>
                <w:sz w:val="22"/>
                <w:szCs w:val="22"/>
                <w:lang w:val="pt-BR"/>
              </w:rPr>
              <w:t>ivo</w:t>
            </w:r>
            <w:r w:rsidRPr="002376A8">
              <w:rPr>
                <w:rFonts w:ascii="Arial" w:hAnsi="Arial" w:cs="Arial"/>
                <w:sz w:val="22"/>
                <w:szCs w:val="22"/>
                <w:lang w:val="pt-BR"/>
              </w:rPr>
              <w:t xml:space="preserve"> Circulante + Exigível a Longo Prazo</w:t>
            </w:r>
          </w:p>
        </w:tc>
      </w:tr>
    </w:tbl>
    <w:p w:rsidR="001B5DF6" w:rsidRPr="002376A8" w:rsidRDefault="001B5DF6" w:rsidP="001C1642">
      <w:pPr>
        <w:pStyle w:val="ListParagraph"/>
        <w:tabs>
          <w:tab w:val="left" w:pos="3119"/>
        </w:tabs>
        <w:ind w:left="3119" w:right="-1" w:hanging="567"/>
        <w:jc w:val="both"/>
        <w:rPr>
          <w:rFonts w:ascii="Arial" w:hAnsi="Arial" w:cs="Arial"/>
          <w:sz w:val="22"/>
          <w:szCs w:val="22"/>
          <w:lang w:val="pt-BR"/>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103"/>
      </w:tblGrid>
      <w:tr w:rsidR="00BC408F" w:rsidRPr="002376A8" w:rsidTr="00BC408F">
        <w:tc>
          <w:tcPr>
            <w:tcW w:w="850" w:type="dxa"/>
            <w:vAlign w:val="center"/>
          </w:tcPr>
          <w:p w:rsidR="00BC408F" w:rsidRPr="002376A8" w:rsidRDefault="006F5A22" w:rsidP="00BC408F">
            <w:pPr>
              <w:pStyle w:val="ListParagraph"/>
              <w:tabs>
                <w:tab w:val="left" w:pos="3119"/>
              </w:tabs>
              <w:ind w:left="0" w:right="-1"/>
              <w:jc w:val="center"/>
              <w:rPr>
                <w:rFonts w:ascii="Arial" w:hAnsi="Arial" w:cs="Arial"/>
                <w:b/>
                <w:sz w:val="22"/>
                <w:szCs w:val="22"/>
                <w:lang w:val="pt-BR"/>
              </w:rPr>
            </w:pPr>
            <w:r w:rsidRPr="002376A8">
              <w:rPr>
                <w:rFonts w:ascii="Arial" w:hAnsi="Arial" w:cs="Arial"/>
                <w:b/>
                <w:sz w:val="22"/>
                <w:szCs w:val="22"/>
                <w:lang w:val="pt-BR"/>
              </w:rPr>
              <w:t>I</w:t>
            </w:r>
            <w:r w:rsidR="00BC408F" w:rsidRPr="002376A8">
              <w:rPr>
                <w:rFonts w:ascii="Arial" w:hAnsi="Arial" w:cs="Arial"/>
                <w:b/>
                <w:sz w:val="22"/>
                <w:szCs w:val="22"/>
                <w:lang w:val="pt-BR"/>
              </w:rPr>
              <w:t>LC =</w:t>
            </w:r>
          </w:p>
        </w:tc>
        <w:tc>
          <w:tcPr>
            <w:tcW w:w="5103" w:type="dxa"/>
          </w:tcPr>
          <w:p w:rsidR="00BC408F" w:rsidRPr="002376A8" w:rsidRDefault="00BC408F" w:rsidP="00BC408F">
            <w:pPr>
              <w:pStyle w:val="ListParagraph"/>
              <w:tabs>
                <w:tab w:val="left" w:pos="3119"/>
              </w:tabs>
              <w:ind w:left="0" w:right="-1"/>
              <w:jc w:val="center"/>
              <w:rPr>
                <w:rFonts w:ascii="Arial" w:hAnsi="Arial" w:cs="Arial"/>
                <w:sz w:val="22"/>
                <w:szCs w:val="22"/>
                <w:u w:val="single"/>
                <w:lang w:val="pt-BR"/>
              </w:rPr>
            </w:pPr>
            <w:r w:rsidRPr="002376A8">
              <w:rPr>
                <w:rFonts w:ascii="Arial" w:hAnsi="Arial" w:cs="Arial"/>
                <w:sz w:val="22"/>
                <w:szCs w:val="22"/>
                <w:u w:val="single"/>
                <w:lang w:val="pt-BR"/>
              </w:rPr>
              <w:t>Ativo Circulante</w:t>
            </w:r>
          </w:p>
          <w:p w:rsidR="00BC408F" w:rsidRPr="002376A8" w:rsidRDefault="00BC408F" w:rsidP="00BC408F">
            <w:pPr>
              <w:pStyle w:val="ListParagraph"/>
              <w:tabs>
                <w:tab w:val="left" w:pos="3119"/>
              </w:tabs>
              <w:ind w:left="0" w:right="-1"/>
              <w:jc w:val="center"/>
              <w:rPr>
                <w:rFonts w:ascii="Arial" w:hAnsi="Arial" w:cs="Arial"/>
                <w:sz w:val="22"/>
                <w:szCs w:val="22"/>
                <w:lang w:val="pt-BR"/>
              </w:rPr>
            </w:pPr>
            <w:r w:rsidRPr="002376A8">
              <w:rPr>
                <w:rFonts w:ascii="Arial" w:hAnsi="Arial" w:cs="Arial"/>
                <w:sz w:val="22"/>
                <w:szCs w:val="22"/>
                <w:lang w:val="pt-BR"/>
              </w:rPr>
              <w:t>Passivo Circulante</w:t>
            </w:r>
          </w:p>
        </w:tc>
      </w:tr>
    </w:tbl>
    <w:p w:rsidR="001B5DF6" w:rsidRPr="002376A8" w:rsidRDefault="001B5DF6" w:rsidP="001C1642">
      <w:pPr>
        <w:pStyle w:val="ListParagraph"/>
        <w:tabs>
          <w:tab w:val="left" w:pos="3119"/>
        </w:tabs>
        <w:ind w:left="3119" w:right="-1" w:hanging="567"/>
        <w:jc w:val="both"/>
        <w:rPr>
          <w:rFonts w:ascii="Arial" w:hAnsi="Arial" w:cs="Arial"/>
          <w:sz w:val="22"/>
          <w:szCs w:val="22"/>
          <w:lang w:val="pt-BR"/>
        </w:rPr>
      </w:pPr>
    </w:p>
    <w:p w:rsidR="00C75643" w:rsidRPr="002376A8" w:rsidRDefault="00C75643" w:rsidP="007A7DC6">
      <w:pPr>
        <w:numPr>
          <w:ilvl w:val="2"/>
          <w:numId w:val="1"/>
        </w:numPr>
        <w:ind w:left="2127" w:hanging="851"/>
        <w:jc w:val="both"/>
        <w:rPr>
          <w:rFonts w:ascii="Arial" w:hAnsi="Arial" w:cs="Arial"/>
          <w:sz w:val="22"/>
          <w:szCs w:val="22"/>
          <w:u w:val="single"/>
          <w:lang w:val="pt-BR"/>
        </w:rPr>
      </w:pPr>
      <w:r w:rsidRPr="002376A8">
        <w:rPr>
          <w:rFonts w:ascii="Arial" w:hAnsi="Arial" w:cs="Arial"/>
          <w:sz w:val="22"/>
          <w:szCs w:val="22"/>
          <w:u w:val="single"/>
          <w:lang w:val="pt-BR"/>
        </w:rPr>
        <w:t>REGULARIDADE FISCAL</w:t>
      </w:r>
      <w:r w:rsidR="006B3F28" w:rsidRPr="002376A8">
        <w:rPr>
          <w:rFonts w:ascii="Arial" w:hAnsi="Arial" w:cs="Arial"/>
          <w:sz w:val="22"/>
          <w:szCs w:val="22"/>
          <w:lang w:val="pt-BR"/>
        </w:rPr>
        <w:t>:</w:t>
      </w:r>
    </w:p>
    <w:p w:rsidR="00C0756B" w:rsidRPr="002376A8" w:rsidRDefault="00C0756B" w:rsidP="00E04337">
      <w:pPr>
        <w:ind w:left="1418" w:right="49" w:firstLine="142"/>
        <w:jc w:val="both"/>
        <w:rPr>
          <w:rFonts w:ascii="Arial" w:hAnsi="Arial" w:cs="Arial"/>
          <w:sz w:val="22"/>
          <w:szCs w:val="22"/>
          <w:lang w:val="pt-BR"/>
        </w:rPr>
      </w:pPr>
    </w:p>
    <w:p w:rsidR="00C0756B" w:rsidRPr="002376A8" w:rsidRDefault="009D763E" w:rsidP="00677772">
      <w:pPr>
        <w:pStyle w:val="BodyTextIndent2"/>
        <w:numPr>
          <w:ilvl w:val="0"/>
          <w:numId w:val="22"/>
        </w:numPr>
        <w:ind w:left="2552"/>
        <w:rPr>
          <w:rFonts w:ascii="Arial" w:hAnsi="Arial" w:cs="Arial"/>
          <w:bCs/>
          <w:color w:val="auto"/>
          <w:szCs w:val="22"/>
        </w:rPr>
      </w:pPr>
      <w:r w:rsidRPr="002376A8">
        <w:rPr>
          <w:rFonts w:ascii="Arial" w:hAnsi="Arial" w:cs="Arial"/>
          <w:bCs/>
          <w:color w:val="auto"/>
          <w:szCs w:val="22"/>
        </w:rPr>
        <w:t>P</w:t>
      </w:r>
      <w:r w:rsidR="00C0756B" w:rsidRPr="002376A8">
        <w:rPr>
          <w:rFonts w:ascii="Arial" w:hAnsi="Arial" w:cs="Arial"/>
          <w:bCs/>
          <w:color w:val="auto"/>
          <w:szCs w:val="22"/>
        </w:rPr>
        <w:t>rova de inscrição no Cadastro Nacional de Pessoas Jurídicas (CNPJ);</w:t>
      </w:r>
    </w:p>
    <w:p w:rsidR="00914A9E" w:rsidRPr="002376A8" w:rsidRDefault="00914A9E" w:rsidP="002A5923">
      <w:pPr>
        <w:pStyle w:val="BodyTextIndent2"/>
        <w:ind w:left="2552" w:hanging="435"/>
        <w:rPr>
          <w:rFonts w:ascii="Arial" w:hAnsi="Arial" w:cs="Arial"/>
          <w:bCs/>
          <w:color w:val="auto"/>
          <w:szCs w:val="22"/>
        </w:rPr>
      </w:pPr>
    </w:p>
    <w:p w:rsidR="007247D4" w:rsidRPr="002376A8" w:rsidRDefault="007247D4" w:rsidP="00677772">
      <w:pPr>
        <w:pStyle w:val="BodyTextIndent2"/>
        <w:numPr>
          <w:ilvl w:val="0"/>
          <w:numId w:val="22"/>
        </w:numPr>
        <w:ind w:left="2552"/>
        <w:rPr>
          <w:rFonts w:ascii="Arial" w:hAnsi="Arial" w:cs="Arial"/>
          <w:bCs/>
          <w:color w:val="auto"/>
          <w:szCs w:val="22"/>
        </w:rPr>
      </w:pPr>
      <w:r w:rsidRPr="002376A8">
        <w:rPr>
          <w:rFonts w:ascii="Arial" w:hAnsi="Arial" w:cs="Arial"/>
          <w:bCs/>
          <w:color w:val="auto"/>
          <w:szCs w:val="22"/>
        </w:rPr>
        <w:t>Prova de inscrição no Cadastro de Contribuintes Estadual ou Municipal, se houver, relativo à sede da licitante, pertinente ao seu ramo de atividade</w:t>
      </w:r>
      <w:r w:rsidR="00914A9E" w:rsidRPr="002376A8">
        <w:rPr>
          <w:rFonts w:ascii="Arial" w:hAnsi="Arial" w:cs="Arial"/>
          <w:bCs/>
          <w:color w:val="auto"/>
          <w:szCs w:val="22"/>
        </w:rPr>
        <w:t xml:space="preserve"> e compatível com o objeto desta licitação;</w:t>
      </w:r>
    </w:p>
    <w:p w:rsidR="00914A9E" w:rsidRPr="002376A8" w:rsidRDefault="00914A9E" w:rsidP="002A5923">
      <w:pPr>
        <w:pStyle w:val="ListParagraph"/>
        <w:ind w:left="2552" w:hanging="435"/>
        <w:rPr>
          <w:rFonts w:ascii="Arial" w:hAnsi="Arial" w:cs="Arial"/>
          <w:bCs/>
          <w:sz w:val="22"/>
          <w:szCs w:val="22"/>
          <w:lang w:val="pt-BR"/>
        </w:rPr>
      </w:pPr>
    </w:p>
    <w:p w:rsidR="00914A9E" w:rsidRPr="002376A8" w:rsidRDefault="00914A9E" w:rsidP="00677772">
      <w:pPr>
        <w:pStyle w:val="BodyTextIndent2"/>
        <w:numPr>
          <w:ilvl w:val="0"/>
          <w:numId w:val="22"/>
        </w:numPr>
        <w:ind w:left="2552"/>
        <w:rPr>
          <w:rFonts w:ascii="Arial" w:hAnsi="Arial" w:cs="Arial"/>
          <w:bCs/>
          <w:color w:val="auto"/>
          <w:szCs w:val="22"/>
        </w:rPr>
      </w:pPr>
      <w:r w:rsidRPr="002376A8">
        <w:rPr>
          <w:rFonts w:ascii="Arial" w:hAnsi="Arial" w:cs="Arial"/>
          <w:bCs/>
          <w:color w:val="auto"/>
          <w:szCs w:val="22"/>
        </w:rPr>
        <w:lastRenderedPageBreak/>
        <w:t>Prova de regularidade para com as Fazenda</w:t>
      </w:r>
      <w:r w:rsidR="007905AE" w:rsidRPr="002376A8">
        <w:rPr>
          <w:rFonts w:ascii="Arial" w:hAnsi="Arial" w:cs="Arial"/>
          <w:bCs/>
          <w:color w:val="auto"/>
          <w:szCs w:val="22"/>
        </w:rPr>
        <w:t>s</w:t>
      </w:r>
      <w:r w:rsidRPr="002376A8">
        <w:rPr>
          <w:rFonts w:ascii="Arial" w:hAnsi="Arial" w:cs="Arial"/>
          <w:bCs/>
          <w:color w:val="auto"/>
          <w:szCs w:val="22"/>
        </w:rPr>
        <w:t xml:space="preserve"> Nacional, Estadual e Municipal, ou do Distrito Federal, compreendendo os seguintes documentos:</w:t>
      </w:r>
    </w:p>
    <w:p w:rsidR="00C7746C" w:rsidRPr="002376A8" w:rsidRDefault="00C7746C" w:rsidP="005E5875">
      <w:pPr>
        <w:pStyle w:val="ListParagraph"/>
        <w:ind w:left="2552"/>
        <w:jc w:val="both"/>
        <w:rPr>
          <w:rFonts w:ascii="Arial" w:hAnsi="Arial" w:cs="Arial"/>
          <w:sz w:val="22"/>
          <w:szCs w:val="22"/>
          <w:lang w:val="pt-BR"/>
        </w:rPr>
      </w:pPr>
    </w:p>
    <w:p w:rsidR="00C0756B" w:rsidRPr="002376A8" w:rsidRDefault="005E5875" w:rsidP="002A5923">
      <w:pPr>
        <w:pStyle w:val="ListParagraph"/>
        <w:ind w:left="3119" w:hanging="567"/>
        <w:jc w:val="both"/>
        <w:rPr>
          <w:rFonts w:ascii="Arial" w:hAnsi="Arial" w:cs="Arial"/>
          <w:sz w:val="22"/>
          <w:szCs w:val="22"/>
          <w:lang w:val="pt-BR"/>
        </w:rPr>
      </w:pPr>
      <w:r w:rsidRPr="002376A8">
        <w:rPr>
          <w:rFonts w:ascii="Arial" w:hAnsi="Arial" w:cs="Arial"/>
          <w:sz w:val="22"/>
          <w:szCs w:val="22"/>
          <w:lang w:val="pt-BR"/>
        </w:rPr>
        <w:t xml:space="preserve">c.1) </w:t>
      </w:r>
      <w:r w:rsidR="00E26965" w:rsidRPr="002376A8">
        <w:rPr>
          <w:rFonts w:ascii="Arial" w:hAnsi="Arial" w:cs="Arial"/>
          <w:sz w:val="22"/>
          <w:szCs w:val="22"/>
          <w:lang w:val="pt-BR"/>
        </w:rPr>
        <w:tab/>
      </w:r>
      <w:r w:rsidR="00C0756B" w:rsidRPr="002376A8">
        <w:rPr>
          <w:rFonts w:ascii="Arial" w:hAnsi="Arial" w:cs="Arial"/>
          <w:sz w:val="22"/>
          <w:szCs w:val="22"/>
          <w:lang w:val="pt-BR"/>
        </w:rPr>
        <w:t>Certidão Conjunta Negativa de Débitos relativos a Tributos Federais e à Dívida Ativa da União, ou Certidão Conjunta Positiva com efeito negativo, expedida pela Secret</w:t>
      </w:r>
      <w:r w:rsidR="00AA130E" w:rsidRPr="002376A8">
        <w:rPr>
          <w:rFonts w:ascii="Arial" w:hAnsi="Arial" w:cs="Arial"/>
          <w:sz w:val="22"/>
          <w:szCs w:val="22"/>
          <w:lang w:val="pt-BR"/>
        </w:rPr>
        <w:t>a</w:t>
      </w:r>
      <w:r w:rsidR="00C0756B" w:rsidRPr="002376A8">
        <w:rPr>
          <w:rFonts w:ascii="Arial" w:hAnsi="Arial" w:cs="Arial"/>
          <w:sz w:val="22"/>
          <w:szCs w:val="22"/>
          <w:lang w:val="pt-BR"/>
        </w:rPr>
        <w:t>ria da Receita Federal (</w:t>
      </w:r>
      <w:r w:rsidR="00025250" w:rsidRPr="002376A8">
        <w:rPr>
          <w:rFonts w:ascii="Arial" w:hAnsi="Arial" w:cs="Arial"/>
          <w:sz w:val="22"/>
          <w:szCs w:val="22"/>
          <w:lang w:val="pt-BR"/>
        </w:rPr>
        <w:t>RFB</w:t>
      </w:r>
      <w:r w:rsidR="002A5923" w:rsidRPr="002376A8">
        <w:rPr>
          <w:rFonts w:ascii="Arial" w:hAnsi="Arial" w:cs="Arial"/>
          <w:sz w:val="22"/>
          <w:szCs w:val="22"/>
          <w:lang w:val="pt-BR"/>
        </w:rPr>
        <w:t xml:space="preserve">) </w:t>
      </w:r>
      <w:r w:rsidR="00C0756B" w:rsidRPr="002376A8">
        <w:rPr>
          <w:rFonts w:ascii="Arial" w:hAnsi="Arial" w:cs="Arial"/>
          <w:sz w:val="22"/>
          <w:szCs w:val="22"/>
          <w:lang w:val="pt-BR"/>
        </w:rPr>
        <w:t>e Procuradoria-Geral da Fazenda Nacional (PGFN), da sede da licitante;</w:t>
      </w:r>
    </w:p>
    <w:p w:rsidR="004F0300" w:rsidRPr="002376A8" w:rsidRDefault="004F0300" w:rsidP="002A5923">
      <w:pPr>
        <w:pStyle w:val="ListParagraph"/>
        <w:ind w:left="3119" w:hanging="567"/>
        <w:jc w:val="both"/>
        <w:rPr>
          <w:rFonts w:ascii="Arial" w:hAnsi="Arial" w:cs="Arial"/>
          <w:sz w:val="22"/>
          <w:szCs w:val="22"/>
          <w:lang w:val="pt-BR"/>
        </w:rPr>
      </w:pPr>
    </w:p>
    <w:p w:rsidR="00C0756B" w:rsidRPr="002376A8" w:rsidRDefault="00E26965" w:rsidP="002A5923">
      <w:pPr>
        <w:pStyle w:val="ListParagraph"/>
        <w:ind w:left="3119" w:hanging="567"/>
        <w:jc w:val="both"/>
        <w:rPr>
          <w:rFonts w:ascii="Arial" w:hAnsi="Arial" w:cs="Arial"/>
          <w:sz w:val="22"/>
          <w:szCs w:val="22"/>
          <w:lang w:val="pt-BR"/>
        </w:rPr>
      </w:pPr>
      <w:r w:rsidRPr="002376A8">
        <w:rPr>
          <w:rFonts w:ascii="Arial" w:hAnsi="Arial" w:cs="Arial"/>
          <w:sz w:val="22"/>
          <w:szCs w:val="22"/>
          <w:lang w:val="pt-BR"/>
        </w:rPr>
        <w:t xml:space="preserve">c.2) </w:t>
      </w:r>
      <w:r w:rsidRPr="002376A8">
        <w:rPr>
          <w:rFonts w:ascii="Arial" w:hAnsi="Arial" w:cs="Arial"/>
          <w:sz w:val="22"/>
          <w:szCs w:val="22"/>
          <w:lang w:val="pt-BR"/>
        </w:rPr>
        <w:tab/>
      </w:r>
      <w:r w:rsidR="00C0756B" w:rsidRPr="002376A8">
        <w:rPr>
          <w:rFonts w:ascii="Arial" w:hAnsi="Arial" w:cs="Arial"/>
          <w:sz w:val="22"/>
          <w:szCs w:val="22"/>
          <w:lang w:val="pt-BR"/>
        </w:rPr>
        <w:t>Certidão Negativa de Tributos Estaduais ou Certidão Positiva com efeito negativo, expedida pela Fazenda Estadual, da sede da licitante ou Certidão, de Não Contribuinte;</w:t>
      </w:r>
    </w:p>
    <w:p w:rsidR="00D71AC6" w:rsidRPr="002376A8" w:rsidRDefault="00D71AC6" w:rsidP="002A5923">
      <w:pPr>
        <w:pStyle w:val="ListParagraph"/>
        <w:ind w:left="3119" w:hanging="567"/>
        <w:jc w:val="both"/>
        <w:rPr>
          <w:rFonts w:ascii="Arial" w:hAnsi="Arial" w:cs="Arial"/>
          <w:sz w:val="22"/>
          <w:szCs w:val="22"/>
          <w:lang w:val="pt-BR"/>
        </w:rPr>
      </w:pPr>
    </w:p>
    <w:p w:rsidR="00C0756B" w:rsidRPr="002376A8" w:rsidRDefault="00E26965" w:rsidP="002A5923">
      <w:pPr>
        <w:pStyle w:val="ListParagraph"/>
        <w:ind w:left="3119" w:hanging="567"/>
        <w:jc w:val="both"/>
        <w:rPr>
          <w:rFonts w:ascii="Arial" w:hAnsi="Arial" w:cs="Arial"/>
          <w:sz w:val="22"/>
          <w:szCs w:val="22"/>
          <w:lang w:val="pt-BR"/>
        </w:rPr>
      </w:pPr>
      <w:r w:rsidRPr="002376A8">
        <w:rPr>
          <w:rFonts w:ascii="Arial" w:hAnsi="Arial" w:cs="Arial"/>
          <w:sz w:val="22"/>
          <w:szCs w:val="22"/>
          <w:lang w:val="pt-BR"/>
        </w:rPr>
        <w:t xml:space="preserve">c.3) </w:t>
      </w:r>
      <w:r w:rsidRPr="002376A8">
        <w:rPr>
          <w:rFonts w:ascii="Arial" w:hAnsi="Arial" w:cs="Arial"/>
          <w:sz w:val="22"/>
          <w:szCs w:val="22"/>
          <w:lang w:val="pt-BR"/>
        </w:rPr>
        <w:tab/>
      </w:r>
      <w:r w:rsidR="00C0756B" w:rsidRPr="002376A8">
        <w:rPr>
          <w:rFonts w:ascii="Arial" w:hAnsi="Arial" w:cs="Arial"/>
          <w:sz w:val="22"/>
          <w:szCs w:val="22"/>
          <w:lang w:val="pt-BR"/>
        </w:rPr>
        <w:t>Certidão Negativa de Tributos Municipais ou Certidão Positiva com efeito negativo, expedida pela Fazenda Municipal, da sede da licitante ou Certid</w:t>
      </w:r>
      <w:r w:rsidR="008571E0" w:rsidRPr="002376A8">
        <w:rPr>
          <w:rFonts w:ascii="Arial" w:hAnsi="Arial" w:cs="Arial"/>
          <w:sz w:val="22"/>
          <w:szCs w:val="22"/>
          <w:lang w:val="pt-BR"/>
        </w:rPr>
        <w:t>ão de Não Contribuinte.</w:t>
      </w:r>
    </w:p>
    <w:p w:rsidR="00FF0C20" w:rsidRPr="002376A8" w:rsidRDefault="00FF0C20" w:rsidP="005E5875">
      <w:pPr>
        <w:pStyle w:val="ListParagraph"/>
        <w:ind w:left="2552"/>
        <w:jc w:val="both"/>
        <w:rPr>
          <w:rFonts w:ascii="Arial" w:hAnsi="Arial" w:cs="Arial"/>
          <w:sz w:val="22"/>
          <w:szCs w:val="22"/>
          <w:lang w:val="pt-BR"/>
        </w:rPr>
      </w:pPr>
    </w:p>
    <w:p w:rsidR="0047404F" w:rsidRPr="002376A8" w:rsidRDefault="0047404F" w:rsidP="00677772">
      <w:pPr>
        <w:pStyle w:val="BodyTextIndent2"/>
        <w:numPr>
          <w:ilvl w:val="0"/>
          <w:numId w:val="22"/>
        </w:numPr>
        <w:ind w:left="2552"/>
        <w:rPr>
          <w:rFonts w:ascii="Arial" w:hAnsi="Arial" w:cs="Arial"/>
          <w:color w:val="auto"/>
          <w:szCs w:val="22"/>
        </w:rPr>
      </w:pPr>
      <w:r w:rsidRPr="002376A8">
        <w:rPr>
          <w:rFonts w:ascii="Arial" w:hAnsi="Arial" w:cs="Arial"/>
          <w:color w:val="auto"/>
          <w:szCs w:val="22"/>
        </w:rPr>
        <w:t>Certidão Negativa de Débito, ou Certidão Positiva com efeito negativa</w:t>
      </w:r>
      <w:r w:rsidR="00AA130E" w:rsidRPr="002376A8">
        <w:rPr>
          <w:rFonts w:ascii="Arial" w:hAnsi="Arial" w:cs="Arial"/>
          <w:color w:val="auto"/>
          <w:szCs w:val="22"/>
        </w:rPr>
        <w:t>,</w:t>
      </w:r>
      <w:r w:rsidRPr="002376A8">
        <w:rPr>
          <w:rFonts w:ascii="Arial" w:hAnsi="Arial" w:cs="Arial"/>
          <w:color w:val="auto"/>
          <w:szCs w:val="22"/>
        </w:rPr>
        <w:t xml:space="preserve"> referente à Contribuição Previdenciária e às de terceiros, expedida pela </w:t>
      </w:r>
      <w:r w:rsidRPr="002376A8">
        <w:rPr>
          <w:rFonts w:ascii="Arial" w:hAnsi="Arial" w:cs="Arial"/>
          <w:bCs/>
          <w:color w:val="auto"/>
          <w:szCs w:val="22"/>
        </w:rPr>
        <w:t>Secretaria</w:t>
      </w:r>
      <w:r w:rsidRPr="002376A8">
        <w:rPr>
          <w:rFonts w:ascii="Arial" w:hAnsi="Arial" w:cs="Arial"/>
          <w:color w:val="auto"/>
          <w:szCs w:val="22"/>
        </w:rPr>
        <w:t xml:space="preserve"> da Receita Federal do Brasil</w:t>
      </w:r>
      <w:r w:rsidR="00004A84" w:rsidRPr="002376A8">
        <w:rPr>
          <w:rFonts w:ascii="Arial" w:hAnsi="Arial" w:cs="Arial"/>
          <w:color w:val="auto"/>
          <w:szCs w:val="22"/>
        </w:rPr>
        <w:t xml:space="preserve"> (RFB), </w:t>
      </w:r>
      <w:r w:rsidRPr="002376A8">
        <w:rPr>
          <w:rFonts w:ascii="Arial" w:hAnsi="Arial" w:cs="Arial"/>
          <w:color w:val="auto"/>
          <w:szCs w:val="22"/>
        </w:rPr>
        <w:t>da sede da licitante</w:t>
      </w:r>
      <w:r w:rsidR="00777CCD" w:rsidRPr="002376A8">
        <w:rPr>
          <w:rFonts w:ascii="Arial" w:hAnsi="Arial" w:cs="Arial"/>
          <w:color w:val="auto"/>
          <w:szCs w:val="22"/>
        </w:rPr>
        <w:t>;</w:t>
      </w:r>
    </w:p>
    <w:p w:rsidR="00667208" w:rsidRPr="002376A8" w:rsidRDefault="00667208" w:rsidP="00E04337">
      <w:pPr>
        <w:tabs>
          <w:tab w:val="num" w:pos="-2410"/>
        </w:tabs>
        <w:overflowPunct w:val="0"/>
        <w:autoSpaceDE w:val="0"/>
        <w:autoSpaceDN w:val="0"/>
        <w:adjustRightInd w:val="0"/>
        <w:ind w:left="3402" w:right="49" w:hanging="567"/>
        <w:jc w:val="both"/>
        <w:textAlignment w:val="baseline"/>
        <w:rPr>
          <w:rFonts w:ascii="Arial" w:hAnsi="Arial" w:cs="Arial"/>
          <w:sz w:val="22"/>
          <w:szCs w:val="22"/>
          <w:lang w:val="pt-BR"/>
        </w:rPr>
      </w:pPr>
    </w:p>
    <w:p w:rsidR="00C0756B" w:rsidRPr="002376A8" w:rsidRDefault="00C0756B" w:rsidP="00677772">
      <w:pPr>
        <w:pStyle w:val="BodyTextIndent2"/>
        <w:numPr>
          <w:ilvl w:val="0"/>
          <w:numId w:val="22"/>
        </w:numPr>
        <w:ind w:left="2552"/>
        <w:rPr>
          <w:rFonts w:ascii="Arial" w:hAnsi="Arial" w:cs="Arial"/>
          <w:color w:val="auto"/>
          <w:szCs w:val="22"/>
        </w:rPr>
      </w:pPr>
      <w:r w:rsidRPr="002376A8">
        <w:rPr>
          <w:rFonts w:ascii="Arial" w:hAnsi="Arial" w:cs="Arial"/>
          <w:bCs/>
          <w:color w:val="auto"/>
          <w:szCs w:val="22"/>
        </w:rPr>
        <w:t>Certificado</w:t>
      </w:r>
      <w:r w:rsidRPr="002376A8">
        <w:rPr>
          <w:rFonts w:ascii="Arial" w:hAnsi="Arial" w:cs="Arial"/>
          <w:color w:val="auto"/>
          <w:szCs w:val="22"/>
        </w:rPr>
        <w:t xml:space="preserve"> de Regularidade de Situação do Fundo de Garantia por Tempo de Serviço - CRF, </w:t>
      </w:r>
      <w:r w:rsidR="00C75CF3" w:rsidRPr="002376A8">
        <w:rPr>
          <w:rFonts w:ascii="Arial" w:hAnsi="Arial" w:cs="Arial"/>
          <w:color w:val="auto"/>
          <w:szCs w:val="22"/>
        </w:rPr>
        <w:t xml:space="preserve">expedida pela Caixa Econômica Federal, </w:t>
      </w:r>
      <w:r w:rsidRPr="002376A8">
        <w:rPr>
          <w:rFonts w:ascii="Arial" w:hAnsi="Arial" w:cs="Arial"/>
          <w:color w:val="auto"/>
          <w:szCs w:val="22"/>
        </w:rPr>
        <w:t>da sede da licitante.</w:t>
      </w:r>
    </w:p>
    <w:p w:rsidR="003E13B7" w:rsidRPr="002376A8" w:rsidRDefault="003E13B7" w:rsidP="00E04337">
      <w:pPr>
        <w:pStyle w:val="BodyText"/>
        <w:tabs>
          <w:tab w:val="left" w:pos="1701"/>
        </w:tabs>
        <w:ind w:left="4253" w:hanging="851"/>
        <w:rPr>
          <w:rFonts w:ascii="Arial" w:hAnsi="Arial" w:cs="Arial"/>
          <w:sz w:val="22"/>
          <w:szCs w:val="22"/>
        </w:rPr>
      </w:pPr>
    </w:p>
    <w:p w:rsidR="00453D2C" w:rsidRPr="002376A8" w:rsidRDefault="00453D2C" w:rsidP="006D7750">
      <w:pPr>
        <w:numPr>
          <w:ilvl w:val="2"/>
          <w:numId w:val="1"/>
        </w:numPr>
        <w:ind w:left="2127" w:hanging="850"/>
        <w:jc w:val="both"/>
        <w:rPr>
          <w:rFonts w:ascii="Arial" w:hAnsi="Arial" w:cs="Arial"/>
          <w:sz w:val="22"/>
          <w:szCs w:val="22"/>
          <w:u w:val="single"/>
          <w:lang w:val="pt-BR"/>
        </w:rPr>
      </w:pPr>
      <w:r w:rsidRPr="002376A8">
        <w:rPr>
          <w:rFonts w:ascii="Arial" w:hAnsi="Arial" w:cs="Arial"/>
          <w:sz w:val="22"/>
          <w:szCs w:val="22"/>
          <w:u w:val="single"/>
          <w:lang w:val="pt-BR"/>
        </w:rPr>
        <w:t>REGULARIDADE TRABALHISTA</w:t>
      </w:r>
      <w:r w:rsidR="008571E0" w:rsidRPr="002376A8">
        <w:rPr>
          <w:rFonts w:ascii="Arial" w:hAnsi="Arial" w:cs="Arial"/>
          <w:sz w:val="22"/>
          <w:szCs w:val="22"/>
          <w:lang w:val="pt-BR"/>
        </w:rPr>
        <w:t>:</w:t>
      </w:r>
    </w:p>
    <w:p w:rsidR="00453D2C" w:rsidRPr="002376A8" w:rsidRDefault="00453D2C" w:rsidP="00453D2C">
      <w:pPr>
        <w:ind w:left="2268"/>
        <w:jc w:val="both"/>
        <w:rPr>
          <w:rFonts w:ascii="Arial" w:hAnsi="Arial" w:cs="Arial"/>
          <w:sz w:val="22"/>
          <w:szCs w:val="22"/>
          <w:u w:val="single"/>
          <w:lang w:val="pt-BR"/>
        </w:rPr>
      </w:pPr>
    </w:p>
    <w:p w:rsidR="00453D2C" w:rsidRPr="002376A8" w:rsidRDefault="00453D2C" w:rsidP="00677772">
      <w:pPr>
        <w:pStyle w:val="BodyText"/>
        <w:numPr>
          <w:ilvl w:val="0"/>
          <w:numId w:val="31"/>
        </w:numPr>
        <w:tabs>
          <w:tab w:val="left" w:pos="1701"/>
        </w:tabs>
        <w:ind w:left="2552" w:hanging="425"/>
        <w:rPr>
          <w:rFonts w:ascii="Arial" w:hAnsi="Arial" w:cs="Arial"/>
          <w:sz w:val="22"/>
          <w:szCs w:val="22"/>
        </w:rPr>
      </w:pPr>
      <w:r w:rsidRPr="002376A8">
        <w:rPr>
          <w:rFonts w:ascii="Arial" w:hAnsi="Arial" w:cs="Arial"/>
          <w:sz w:val="22"/>
          <w:szCs w:val="22"/>
        </w:rPr>
        <w:t xml:space="preserve">Certidão Negativa de Débitos Trabalhistas </w:t>
      </w:r>
      <w:r w:rsidR="00C259EC" w:rsidRPr="002376A8">
        <w:rPr>
          <w:rFonts w:ascii="Arial" w:hAnsi="Arial" w:cs="Arial"/>
          <w:sz w:val="22"/>
          <w:szCs w:val="22"/>
          <w:lang w:val="pt-BR"/>
        </w:rPr>
        <w:t xml:space="preserve">(CNDT) </w:t>
      </w:r>
      <w:r w:rsidRPr="002376A8">
        <w:rPr>
          <w:rFonts w:ascii="Arial" w:hAnsi="Arial" w:cs="Arial"/>
          <w:sz w:val="22"/>
          <w:szCs w:val="22"/>
        </w:rPr>
        <w:t>ou Certidão Positiva de Débitos com efeito negativo, expedida pelo Tribunal Superior do Trabalho (TST)</w:t>
      </w:r>
      <w:r w:rsidR="00F64FDC" w:rsidRPr="002376A8">
        <w:rPr>
          <w:rFonts w:ascii="Arial" w:hAnsi="Arial" w:cs="Arial"/>
          <w:sz w:val="22"/>
          <w:szCs w:val="22"/>
          <w:lang w:val="pt-BR"/>
        </w:rPr>
        <w:t xml:space="preserve">, por meio do sítio </w:t>
      </w:r>
      <w:hyperlink r:id="rId21" w:history="1">
        <w:r w:rsidR="00F64FDC" w:rsidRPr="002376A8">
          <w:rPr>
            <w:rStyle w:val="Hyperlink"/>
            <w:rFonts w:ascii="Arial" w:hAnsi="Arial" w:cs="Arial"/>
            <w:sz w:val="22"/>
            <w:szCs w:val="22"/>
            <w:lang w:val="pt-BR"/>
          </w:rPr>
          <w:t>http://www.tst.jus.br/certidao</w:t>
        </w:r>
      </w:hyperlink>
      <w:r w:rsidRPr="002376A8">
        <w:rPr>
          <w:rFonts w:ascii="Arial" w:hAnsi="Arial" w:cs="Arial"/>
          <w:sz w:val="22"/>
          <w:szCs w:val="22"/>
        </w:rPr>
        <w:t>.</w:t>
      </w:r>
    </w:p>
    <w:p w:rsidR="00453D2C" w:rsidRPr="002376A8" w:rsidRDefault="00453D2C" w:rsidP="00E04337">
      <w:pPr>
        <w:pStyle w:val="BodyText"/>
        <w:tabs>
          <w:tab w:val="left" w:pos="1701"/>
        </w:tabs>
        <w:ind w:left="4253" w:hanging="851"/>
        <w:rPr>
          <w:rFonts w:ascii="Arial" w:hAnsi="Arial" w:cs="Arial"/>
          <w:sz w:val="22"/>
          <w:szCs w:val="22"/>
        </w:rPr>
      </w:pPr>
    </w:p>
    <w:p w:rsidR="00453D2C" w:rsidRPr="002376A8" w:rsidRDefault="00A5234B" w:rsidP="006D7750">
      <w:pPr>
        <w:numPr>
          <w:ilvl w:val="2"/>
          <w:numId w:val="1"/>
        </w:numPr>
        <w:ind w:left="2127" w:hanging="850"/>
        <w:jc w:val="both"/>
        <w:rPr>
          <w:rFonts w:ascii="Arial" w:hAnsi="Arial" w:cs="Arial"/>
          <w:sz w:val="22"/>
          <w:szCs w:val="22"/>
          <w:lang w:val="pt-BR"/>
        </w:rPr>
      </w:pPr>
      <w:r w:rsidRPr="002376A8">
        <w:rPr>
          <w:rFonts w:ascii="Arial" w:hAnsi="Arial" w:cs="Arial"/>
          <w:sz w:val="22"/>
          <w:szCs w:val="22"/>
          <w:lang w:val="pt-BR"/>
        </w:rPr>
        <w:t xml:space="preserve">Para as certidões relacionadas nos subitens </w:t>
      </w:r>
      <w:r w:rsidRPr="002376A8">
        <w:rPr>
          <w:rFonts w:ascii="Arial" w:hAnsi="Arial" w:cs="Arial"/>
          <w:b/>
          <w:sz w:val="22"/>
          <w:szCs w:val="22"/>
          <w:lang w:val="pt-BR"/>
        </w:rPr>
        <w:t>1</w:t>
      </w:r>
      <w:r w:rsidR="005E2F01" w:rsidRPr="002376A8">
        <w:rPr>
          <w:rFonts w:ascii="Arial" w:hAnsi="Arial" w:cs="Arial"/>
          <w:b/>
          <w:sz w:val="22"/>
          <w:szCs w:val="22"/>
          <w:lang w:val="pt-BR"/>
        </w:rPr>
        <w:t>4</w:t>
      </w:r>
      <w:r w:rsidRPr="002376A8">
        <w:rPr>
          <w:rFonts w:ascii="Arial" w:hAnsi="Arial" w:cs="Arial"/>
          <w:b/>
          <w:sz w:val="22"/>
          <w:szCs w:val="22"/>
          <w:lang w:val="pt-BR"/>
        </w:rPr>
        <w:t>.</w:t>
      </w:r>
      <w:r w:rsidR="00A55521" w:rsidRPr="002376A8">
        <w:rPr>
          <w:rFonts w:ascii="Arial" w:hAnsi="Arial" w:cs="Arial"/>
          <w:b/>
          <w:sz w:val="22"/>
          <w:szCs w:val="22"/>
          <w:lang w:val="pt-BR"/>
        </w:rPr>
        <w:t>1</w:t>
      </w:r>
      <w:r w:rsidRPr="002376A8">
        <w:rPr>
          <w:rFonts w:ascii="Arial" w:hAnsi="Arial" w:cs="Arial"/>
          <w:b/>
          <w:sz w:val="22"/>
          <w:szCs w:val="22"/>
          <w:lang w:val="pt-BR"/>
        </w:rPr>
        <w:t>.3</w:t>
      </w:r>
      <w:r w:rsidRPr="002376A8">
        <w:rPr>
          <w:rFonts w:ascii="Arial" w:hAnsi="Arial" w:cs="Arial"/>
          <w:sz w:val="22"/>
          <w:szCs w:val="22"/>
          <w:lang w:val="pt-BR"/>
        </w:rPr>
        <w:t xml:space="preserve"> e </w:t>
      </w:r>
      <w:r w:rsidRPr="002376A8">
        <w:rPr>
          <w:rFonts w:ascii="Arial" w:hAnsi="Arial" w:cs="Arial"/>
          <w:b/>
          <w:sz w:val="22"/>
          <w:szCs w:val="22"/>
          <w:lang w:val="pt-BR"/>
        </w:rPr>
        <w:t>1</w:t>
      </w:r>
      <w:r w:rsidR="005E2F01" w:rsidRPr="002376A8">
        <w:rPr>
          <w:rFonts w:ascii="Arial" w:hAnsi="Arial" w:cs="Arial"/>
          <w:b/>
          <w:sz w:val="22"/>
          <w:szCs w:val="22"/>
          <w:lang w:val="pt-BR"/>
        </w:rPr>
        <w:t>4</w:t>
      </w:r>
      <w:r w:rsidRPr="002376A8">
        <w:rPr>
          <w:rFonts w:ascii="Arial" w:hAnsi="Arial" w:cs="Arial"/>
          <w:b/>
          <w:sz w:val="22"/>
          <w:szCs w:val="22"/>
          <w:lang w:val="pt-BR"/>
        </w:rPr>
        <w:t>.</w:t>
      </w:r>
      <w:r w:rsidR="00A55521" w:rsidRPr="002376A8">
        <w:rPr>
          <w:rFonts w:ascii="Arial" w:hAnsi="Arial" w:cs="Arial"/>
          <w:b/>
          <w:sz w:val="22"/>
          <w:szCs w:val="22"/>
          <w:lang w:val="pt-BR"/>
        </w:rPr>
        <w:t>1</w:t>
      </w:r>
      <w:r w:rsidRPr="002376A8">
        <w:rPr>
          <w:rFonts w:ascii="Arial" w:hAnsi="Arial" w:cs="Arial"/>
          <w:b/>
          <w:sz w:val="22"/>
          <w:szCs w:val="22"/>
          <w:lang w:val="pt-BR"/>
        </w:rPr>
        <w:t>.4</w:t>
      </w:r>
      <w:r w:rsidRPr="002376A8">
        <w:rPr>
          <w:rFonts w:ascii="Arial" w:hAnsi="Arial" w:cs="Arial"/>
          <w:sz w:val="22"/>
          <w:szCs w:val="22"/>
          <w:lang w:val="pt-BR"/>
        </w:rPr>
        <w:t xml:space="preserve">, serão observadas as condições descritas nos subitens </w:t>
      </w:r>
      <w:r w:rsidRPr="002376A8">
        <w:rPr>
          <w:rFonts w:ascii="Arial" w:hAnsi="Arial" w:cs="Arial"/>
          <w:b/>
          <w:sz w:val="22"/>
          <w:szCs w:val="22"/>
          <w:lang w:val="pt-BR"/>
        </w:rPr>
        <w:t>1</w:t>
      </w:r>
      <w:r w:rsidR="005E2F01" w:rsidRPr="002376A8">
        <w:rPr>
          <w:rFonts w:ascii="Arial" w:hAnsi="Arial" w:cs="Arial"/>
          <w:b/>
          <w:sz w:val="22"/>
          <w:szCs w:val="22"/>
          <w:lang w:val="pt-BR"/>
        </w:rPr>
        <w:t>4</w:t>
      </w:r>
      <w:r w:rsidRPr="002376A8">
        <w:rPr>
          <w:rFonts w:ascii="Arial" w:hAnsi="Arial" w:cs="Arial"/>
          <w:b/>
          <w:sz w:val="22"/>
          <w:szCs w:val="22"/>
          <w:lang w:val="pt-BR"/>
        </w:rPr>
        <w:t>.</w:t>
      </w:r>
      <w:r w:rsidR="00A55521" w:rsidRPr="002376A8">
        <w:rPr>
          <w:rFonts w:ascii="Arial" w:hAnsi="Arial" w:cs="Arial"/>
          <w:b/>
          <w:sz w:val="22"/>
          <w:szCs w:val="22"/>
          <w:lang w:val="pt-BR"/>
        </w:rPr>
        <w:t>1</w:t>
      </w:r>
      <w:r w:rsidRPr="002376A8">
        <w:rPr>
          <w:rFonts w:ascii="Arial" w:hAnsi="Arial" w:cs="Arial"/>
          <w:b/>
          <w:sz w:val="22"/>
          <w:szCs w:val="22"/>
          <w:lang w:val="pt-BR"/>
        </w:rPr>
        <w:t>.5.1</w:t>
      </w:r>
      <w:r w:rsidRPr="002376A8">
        <w:rPr>
          <w:rFonts w:ascii="Arial" w:hAnsi="Arial" w:cs="Arial"/>
          <w:sz w:val="22"/>
          <w:szCs w:val="22"/>
          <w:lang w:val="pt-BR"/>
        </w:rPr>
        <w:t xml:space="preserve"> a </w:t>
      </w:r>
      <w:r w:rsidRPr="002376A8">
        <w:rPr>
          <w:rFonts w:ascii="Arial" w:hAnsi="Arial" w:cs="Arial"/>
          <w:b/>
          <w:sz w:val="22"/>
          <w:szCs w:val="22"/>
          <w:lang w:val="pt-BR"/>
        </w:rPr>
        <w:t>1</w:t>
      </w:r>
      <w:r w:rsidR="005E2F01" w:rsidRPr="002376A8">
        <w:rPr>
          <w:rFonts w:ascii="Arial" w:hAnsi="Arial" w:cs="Arial"/>
          <w:b/>
          <w:sz w:val="22"/>
          <w:szCs w:val="22"/>
          <w:lang w:val="pt-BR"/>
        </w:rPr>
        <w:t>4</w:t>
      </w:r>
      <w:r w:rsidRPr="002376A8">
        <w:rPr>
          <w:rFonts w:ascii="Arial" w:hAnsi="Arial" w:cs="Arial"/>
          <w:b/>
          <w:sz w:val="22"/>
          <w:szCs w:val="22"/>
          <w:lang w:val="pt-BR"/>
        </w:rPr>
        <w:t>.</w:t>
      </w:r>
      <w:r w:rsidR="00A55521" w:rsidRPr="002376A8">
        <w:rPr>
          <w:rFonts w:ascii="Arial" w:hAnsi="Arial" w:cs="Arial"/>
          <w:b/>
          <w:sz w:val="22"/>
          <w:szCs w:val="22"/>
          <w:lang w:val="pt-BR"/>
        </w:rPr>
        <w:t>1</w:t>
      </w:r>
      <w:r w:rsidRPr="002376A8">
        <w:rPr>
          <w:rFonts w:ascii="Arial" w:hAnsi="Arial" w:cs="Arial"/>
          <w:b/>
          <w:sz w:val="22"/>
          <w:szCs w:val="22"/>
          <w:lang w:val="pt-BR"/>
        </w:rPr>
        <w:t>.5.4</w:t>
      </w:r>
      <w:r w:rsidRPr="002376A8">
        <w:rPr>
          <w:rFonts w:ascii="Arial" w:hAnsi="Arial" w:cs="Arial"/>
          <w:sz w:val="22"/>
          <w:szCs w:val="22"/>
          <w:lang w:val="pt-BR"/>
        </w:rPr>
        <w:t>.</w:t>
      </w:r>
    </w:p>
    <w:p w:rsidR="00453D2C" w:rsidRPr="002376A8" w:rsidRDefault="00453D2C" w:rsidP="00E04337">
      <w:pPr>
        <w:pStyle w:val="BodyText"/>
        <w:tabs>
          <w:tab w:val="left" w:pos="1701"/>
        </w:tabs>
        <w:ind w:left="4253" w:hanging="851"/>
        <w:rPr>
          <w:rFonts w:ascii="Arial" w:hAnsi="Arial" w:cs="Arial"/>
          <w:sz w:val="22"/>
          <w:szCs w:val="22"/>
        </w:rPr>
      </w:pPr>
    </w:p>
    <w:p w:rsidR="00C0756B" w:rsidRPr="002376A8" w:rsidRDefault="00DB42B5" w:rsidP="006D7750">
      <w:pPr>
        <w:pStyle w:val="ListParagraph"/>
        <w:numPr>
          <w:ilvl w:val="3"/>
          <w:numId w:val="1"/>
        </w:numPr>
        <w:ind w:left="3119" w:hanging="993"/>
        <w:jc w:val="both"/>
        <w:rPr>
          <w:rFonts w:ascii="Arial" w:hAnsi="Arial" w:cs="Arial"/>
          <w:sz w:val="22"/>
          <w:szCs w:val="22"/>
          <w:lang w:val="pt-BR"/>
        </w:rPr>
      </w:pPr>
      <w:r w:rsidRPr="002376A8">
        <w:rPr>
          <w:rFonts w:ascii="Arial" w:hAnsi="Arial" w:cs="Arial"/>
          <w:sz w:val="22"/>
          <w:szCs w:val="22"/>
          <w:lang w:val="pt-BR"/>
        </w:rPr>
        <w:t>a</w:t>
      </w:r>
      <w:r w:rsidR="00C0756B" w:rsidRPr="002376A8">
        <w:rPr>
          <w:rFonts w:ascii="Arial" w:hAnsi="Arial" w:cs="Arial"/>
          <w:sz w:val="22"/>
          <w:szCs w:val="22"/>
          <w:lang w:val="pt-BR"/>
        </w:rPr>
        <w:t xml:space="preserve"> validade das certidões corresponderá ao prazo fixado nos próprios documentos. Caso não contenham expressamente o prazo de validade, </w:t>
      </w:r>
      <w:r w:rsidR="00C259EC" w:rsidRPr="002376A8">
        <w:rPr>
          <w:rFonts w:ascii="Arial" w:hAnsi="Arial" w:cs="Arial"/>
          <w:sz w:val="22"/>
          <w:szCs w:val="22"/>
          <w:lang w:val="pt-BR"/>
        </w:rPr>
        <w:t>o CFN</w:t>
      </w:r>
      <w:r w:rsidR="00C0756B" w:rsidRPr="002376A8">
        <w:rPr>
          <w:rFonts w:ascii="Arial" w:hAnsi="Arial" w:cs="Arial"/>
          <w:sz w:val="22"/>
          <w:szCs w:val="22"/>
          <w:lang w:val="pt-BR"/>
        </w:rPr>
        <w:t xml:space="preserve"> convenciona o prazo como sendo de 90 (noventa) dias, a contar da data de sua expedição, ressalvada a hipótese de a licitante comprovar que o documento tem prazo de validade superior ao convencionado, mediante juntada de norma legal pertinente;</w:t>
      </w:r>
    </w:p>
    <w:p w:rsidR="0093706D" w:rsidRPr="002376A8" w:rsidRDefault="0093706D" w:rsidP="00E04337">
      <w:pPr>
        <w:pStyle w:val="BodyText"/>
        <w:tabs>
          <w:tab w:val="left" w:pos="1701"/>
        </w:tabs>
        <w:ind w:left="3402" w:hanging="1134"/>
        <w:rPr>
          <w:rFonts w:ascii="Arial" w:hAnsi="Arial" w:cs="Arial"/>
          <w:sz w:val="22"/>
          <w:szCs w:val="22"/>
        </w:rPr>
      </w:pPr>
    </w:p>
    <w:p w:rsidR="00C0756B" w:rsidRPr="002376A8" w:rsidRDefault="00DB42B5" w:rsidP="006D7750">
      <w:pPr>
        <w:pStyle w:val="ListParagraph"/>
        <w:numPr>
          <w:ilvl w:val="3"/>
          <w:numId w:val="1"/>
        </w:numPr>
        <w:ind w:left="3119" w:hanging="993"/>
        <w:jc w:val="both"/>
        <w:rPr>
          <w:rFonts w:ascii="Arial" w:hAnsi="Arial" w:cs="Arial"/>
          <w:sz w:val="22"/>
          <w:szCs w:val="22"/>
          <w:lang w:val="pt-BR"/>
        </w:rPr>
      </w:pPr>
      <w:r w:rsidRPr="002376A8">
        <w:rPr>
          <w:rFonts w:ascii="Arial" w:hAnsi="Arial" w:cs="Arial"/>
          <w:sz w:val="22"/>
          <w:szCs w:val="22"/>
          <w:lang w:val="pt-BR"/>
        </w:rPr>
        <w:t>c</w:t>
      </w:r>
      <w:r w:rsidR="00C0756B" w:rsidRPr="002376A8">
        <w:rPr>
          <w:rFonts w:ascii="Arial" w:hAnsi="Arial" w:cs="Arial"/>
          <w:sz w:val="22"/>
          <w:szCs w:val="22"/>
          <w:lang w:val="pt-BR"/>
        </w:rPr>
        <w:t>aso alguma certidão seja POSITIVA, a mesma somente será aceita, para efeito de habilitação, se contiver expressamente declaração, passada pelo emitente do documento, que a licitante tomou as medidas legais de praxe e obteve o efeito NEGATIVO, nos termos do Código Tributário Nacional;</w:t>
      </w:r>
    </w:p>
    <w:p w:rsidR="00C0756B" w:rsidRPr="002376A8" w:rsidRDefault="00C0756B" w:rsidP="00E04337">
      <w:pPr>
        <w:pStyle w:val="BodyText"/>
        <w:tabs>
          <w:tab w:val="left" w:pos="1701"/>
        </w:tabs>
        <w:rPr>
          <w:rFonts w:ascii="Arial" w:hAnsi="Arial" w:cs="Arial"/>
          <w:sz w:val="22"/>
          <w:szCs w:val="22"/>
        </w:rPr>
      </w:pPr>
    </w:p>
    <w:p w:rsidR="00C0756B" w:rsidRPr="002376A8" w:rsidRDefault="00DB42B5" w:rsidP="006D7750">
      <w:pPr>
        <w:pStyle w:val="ListParagraph"/>
        <w:numPr>
          <w:ilvl w:val="3"/>
          <w:numId w:val="1"/>
        </w:numPr>
        <w:ind w:left="3119" w:hanging="993"/>
        <w:jc w:val="both"/>
        <w:rPr>
          <w:rFonts w:ascii="Arial" w:hAnsi="Arial" w:cs="Arial"/>
          <w:sz w:val="22"/>
          <w:szCs w:val="22"/>
          <w:lang w:val="pt-BR"/>
        </w:rPr>
      </w:pPr>
      <w:r w:rsidRPr="002376A8">
        <w:rPr>
          <w:rFonts w:ascii="Arial" w:hAnsi="Arial" w:cs="Arial"/>
          <w:sz w:val="22"/>
          <w:szCs w:val="22"/>
          <w:lang w:val="pt-BR"/>
        </w:rPr>
        <w:t>s</w:t>
      </w:r>
      <w:r w:rsidR="00C0756B" w:rsidRPr="002376A8">
        <w:rPr>
          <w:rFonts w:ascii="Arial" w:hAnsi="Arial" w:cs="Arial"/>
          <w:sz w:val="22"/>
          <w:szCs w:val="22"/>
          <w:lang w:val="pt-BR"/>
        </w:rPr>
        <w:t>endo ou não contribuinte, a licitante fica obrigada a apresentar as certidões</w:t>
      </w:r>
      <w:r w:rsidR="005B763F" w:rsidRPr="002376A8">
        <w:rPr>
          <w:rFonts w:ascii="Arial" w:hAnsi="Arial" w:cs="Arial"/>
          <w:sz w:val="22"/>
          <w:szCs w:val="22"/>
          <w:lang w:val="pt-BR"/>
        </w:rPr>
        <w:t xml:space="preserve"> relativas a REGULARIDADE FISCAL</w:t>
      </w:r>
      <w:r w:rsidR="00A65C98" w:rsidRPr="002376A8">
        <w:rPr>
          <w:rFonts w:ascii="Arial" w:hAnsi="Arial" w:cs="Arial"/>
          <w:sz w:val="22"/>
          <w:szCs w:val="22"/>
          <w:lang w:val="pt-BR"/>
        </w:rPr>
        <w:t xml:space="preserve"> e TRABALHISTA</w:t>
      </w:r>
      <w:r w:rsidR="00C0756B" w:rsidRPr="002376A8">
        <w:rPr>
          <w:rFonts w:ascii="Arial" w:hAnsi="Arial" w:cs="Arial"/>
          <w:sz w:val="22"/>
          <w:szCs w:val="22"/>
          <w:lang w:val="pt-BR"/>
        </w:rPr>
        <w:t>;</w:t>
      </w:r>
    </w:p>
    <w:p w:rsidR="00C0756B" w:rsidRPr="002376A8" w:rsidRDefault="00C0756B" w:rsidP="00E04337">
      <w:pPr>
        <w:pStyle w:val="BodyText"/>
        <w:tabs>
          <w:tab w:val="left" w:pos="1701"/>
        </w:tabs>
        <w:rPr>
          <w:rFonts w:ascii="Arial" w:hAnsi="Arial" w:cs="Arial"/>
          <w:sz w:val="22"/>
          <w:szCs w:val="22"/>
        </w:rPr>
      </w:pPr>
    </w:p>
    <w:p w:rsidR="00C0756B" w:rsidRPr="002376A8" w:rsidRDefault="00DB42B5" w:rsidP="006D7750">
      <w:pPr>
        <w:pStyle w:val="ListParagraph"/>
        <w:numPr>
          <w:ilvl w:val="3"/>
          <w:numId w:val="1"/>
        </w:numPr>
        <w:ind w:left="3119" w:hanging="993"/>
        <w:jc w:val="both"/>
        <w:rPr>
          <w:rFonts w:ascii="Arial" w:hAnsi="Arial" w:cs="Arial"/>
          <w:sz w:val="22"/>
          <w:szCs w:val="22"/>
          <w:lang w:val="pt-BR"/>
        </w:rPr>
      </w:pPr>
      <w:r w:rsidRPr="002376A8">
        <w:rPr>
          <w:rFonts w:ascii="Arial" w:hAnsi="Arial" w:cs="Arial"/>
          <w:sz w:val="22"/>
          <w:szCs w:val="22"/>
          <w:lang w:val="pt-BR"/>
        </w:rPr>
        <w:lastRenderedPageBreak/>
        <w:t>e</w:t>
      </w:r>
      <w:r w:rsidR="00C0756B" w:rsidRPr="002376A8">
        <w:rPr>
          <w:rFonts w:ascii="Arial" w:hAnsi="Arial" w:cs="Arial"/>
          <w:sz w:val="22"/>
          <w:szCs w:val="22"/>
          <w:lang w:val="pt-BR"/>
        </w:rPr>
        <w:t>m quaisquer das situações estabelecidas no</w:t>
      </w:r>
      <w:r w:rsidR="00C259EC" w:rsidRPr="002376A8">
        <w:rPr>
          <w:rFonts w:ascii="Arial" w:hAnsi="Arial" w:cs="Arial"/>
          <w:sz w:val="22"/>
          <w:szCs w:val="22"/>
          <w:lang w:val="pt-BR"/>
        </w:rPr>
        <w:t>s</w:t>
      </w:r>
      <w:r w:rsidR="00C0756B" w:rsidRPr="002376A8">
        <w:rPr>
          <w:rFonts w:ascii="Arial" w:hAnsi="Arial" w:cs="Arial"/>
          <w:sz w:val="22"/>
          <w:szCs w:val="22"/>
          <w:lang w:val="pt-BR"/>
        </w:rPr>
        <w:t xml:space="preserve"> subit</w:t>
      </w:r>
      <w:r w:rsidR="00F9590B" w:rsidRPr="002376A8">
        <w:rPr>
          <w:rFonts w:ascii="Arial" w:hAnsi="Arial" w:cs="Arial"/>
          <w:sz w:val="22"/>
          <w:szCs w:val="22"/>
          <w:lang w:val="pt-BR"/>
        </w:rPr>
        <w:t>e</w:t>
      </w:r>
      <w:r w:rsidR="00C259EC" w:rsidRPr="002376A8">
        <w:rPr>
          <w:rFonts w:ascii="Arial" w:hAnsi="Arial" w:cs="Arial"/>
          <w:sz w:val="22"/>
          <w:szCs w:val="22"/>
          <w:lang w:val="pt-BR"/>
        </w:rPr>
        <w:t>ns</w:t>
      </w:r>
      <w:r w:rsidR="00C0756B" w:rsidRPr="002376A8">
        <w:rPr>
          <w:rFonts w:ascii="Arial" w:hAnsi="Arial" w:cs="Arial"/>
          <w:sz w:val="22"/>
          <w:szCs w:val="22"/>
          <w:lang w:val="pt-BR"/>
        </w:rPr>
        <w:t xml:space="preserve"> </w:t>
      </w:r>
      <w:r w:rsidR="00F9590B" w:rsidRPr="002376A8">
        <w:rPr>
          <w:rFonts w:ascii="Arial" w:hAnsi="Arial" w:cs="Arial"/>
          <w:b/>
          <w:sz w:val="22"/>
          <w:szCs w:val="22"/>
          <w:lang w:val="pt-BR"/>
        </w:rPr>
        <w:t>1</w:t>
      </w:r>
      <w:r w:rsidR="005E2F01" w:rsidRPr="002376A8">
        <w:rPr>
          <w:rFonts w:ascii="Arial" w:hAnsi="Arial" w:cs="Arial"/>
          <w:b/>
          <w:sz w:val="22"/>
          <w:szCs w:val="22"/>
          <w:lang w:val="pt-BR"/>
        </w:rPr>
        <w:t>4</w:t>
      </w:r>
      <w:r w:rsidR="00F9590B" w:rsidRPr="002376A8">
        <w:rPr>
          <w:rFonts w:ascii="Arial" w:hAnsi="Arial" w:cs="Arial"/>
          <w:b/>
          <w:sz w:val="22"/>
          <w:szCs w:val="22"/>
          <w:lang w:val="pt-BR"/>
        </w:rPr>
        <w:t>.</w:t>
      </w:r>
      <w:r w:rsidR="00A55521" w:rsidRPr="002376A8">
        <w:rPr>
          <w:rFonts w:ascii="Arial" w:hAnsi="Arial" w:cs="Arial"/>
          <w:b/>
          <w:sz w:val="22"/>
          <w:szCs w:val="22"/>
          <w:lang w:val="pt-BR"/>
        </w:rPr>
        <w:t>1</w:t>
      </w:r>
      <w:r w:rsidR="00F9590B" w:rsidRPr="002376A8">
        <w:rPr>
          <w:rFonts w:ascii="Arial" w:hAnsi="Arial" w:cs="Arial"/>
          <w:b/>
          <w:sz w:val="22"/>
          <w:szCs w:val="22"/>
          <w:lang w:val="pt-BR"/>
        </w:rPr>
        <w:t>.3</w:t>
      </w:r>
      <w:r w:rsidR="0006797C" w:rsidRPr="002376A8">
        <w:rPr>
          <w:rFonts w:ascii="Arial" w:hAnsi="Arial" w:cs="Arial"/>
          <w:sz w:val="22"/>
          <w:szCs w:val="22"/>
          <w:lang w:val="pt-BR"/>
        </w:rPr>
        <w:t xml:space="preserve"> </w:t>
      </w:r>
      <w:r w:rsidR="00A65C98" w:rsidRPr="002376A8">
        <w:rPr>
          <w:rFonts w:ascii="Arial" w:hAnsi="Arial" w:cs="Arial"/>
          <w:sz w:val="22"/>
          <w:szCs w:val="22"/>
          <w:lang w:val="pt-BR"/>
        </w:rPr>
        <w:t xml:space="preserve">e </w:t>
      </w:r>
      <w:r w:rsidR="00A65C98" w:rsidRPr="002376A8">
        <w:rPr>
          <w:rFonts w:ascii="Arial" w:hAnsi="Arial" w:cs="Arial"/>
          <w:b/>
          <w:sz w:val="22"/>
          <w:szCs w:val="22"/>
          <w:lang w:val="pt-BR"/>
        </w:rPr>
        <w:t>1</w:t>
      </w:r>
      <w:r w:rsidR="005E2F01" w:rsidRPr="002376A8">
        <w:rPr>
          <w:rFonts w:ascii="Arial" w:hAnsi="Arial" w:cs="Arial"/>
          <w:b/>
          <w:sz w:val="22"/>
          <w:szCs w:val="22"/>
          <w:lang w:val="pt-BR"/>
        </w:rPr>
        <w:t>4</w:t>
      </w:r>
      <w:r w:rsidR="00A65C98" w:rsidRPr="002376A8">
        <w:rPr>
          <w:rFonts w:ascii="Arial" w:hAnsi="Arial" w:cs="Arial"/>
          <w:b/>
          <w:sz w:val="22"/>
          <w:szCs w:val="22"/>
          <w:lang w:val="pt-BR"/>
        </w:rPr>
        <w:t>.</w:t>
      </w:r>
      <w:r w:rsidR="00A55521" w:rsidRPr="002376A8">
        <w:rPr>
          <w:rFonts w:ascii="Arial" w:hAnsi="Arial" w:cs="Arial"/>
          <w:b/>
          <w:sz w:val="22"/>
          <w:szCs w:val="22"/>
          <w:lang w:val="pt-BR"/>
        </w:rPr>
        <w:t>1</w:t>
      </w:r>
      <w:r w:rsidR="00A65C98" w:rsidRPr="002376A8">
        <w:rPr>
          <w:rFonts w:ascii="Arial" w:hAnsi="Arial" w:cs="Arial"/>
          <w:b/>
          <w:sz w:val="22"/>
          <w:szCs w:val="22"/>
          <w:lang w:val="pt-BR"/>
        </w:rPr>
        <w:t xml:space="preserve">.4 </w:t>
      </w:r>
      <w:r w:rsidR="00C0756B" w:rsidRPr="002376A8">
        <w:rPr>
          <w:rFonts w:ascii="Arial" w:hAnsi="Arial" w:cs="Arial"/>
          <w:sz w:val="22"/>
          <w:szCs w:val="22"/>
          <w:lang w:val="pt-BR"/>
        </w:rPr>
        <w:t>deste Edital, caso alguma certidão esteja com prazo vencido,</w:t>
      </w:r>
      <w:r w:rsidR="002D0AAB" w:rsidRPr="002376A8">
        <w:rPr>
          <w:rFonts w:ascii="Arial" w:hAnsi="Arial" w:cs="Arial"/>
          <w:sz w:val="22"/>
          <w:szCs w:val="22"/>
          <w:lang w:val="pt-BR"/>
        </w:rPr>
        <w:t xml:space="preserve"> </w:t>
      </w:r>
      <w:r w:rsidR="0006797C" w:rsidRPr="002376A8">
        <w:rPr>
          <w:rFonts w:ascii="Arial" w:hAnsi="Arial" w:cs="Arial"/>
          <w:sz w:val="22"/>
          <w:szCs w:val="22"/>
          <w:lang w:val="pt-BR"/>
        </w:rPr>
        <w:t>o PREGOEIRO</w:t>
      </w:r>
      <w:r w:rsidR="00C0756B" w:rsidRPr="002376A8">
        <w:rPr>
          <w:rFonts w:ascii="Arial" w:hAnsi="Arial" w:cs="Arial"/>
          <w:sz w:val="22"/>
          <w:szCs w:val="22"/>
          <w:lang w:val="pt-BR"/>
        </w:rPr>
        <w:t xml:space="preserve"> poderá fazer consulta por meio eletrônico (internet), pa</w:t>
      </w:r>
      <w:r w:rsidR="00025250" w:rsidRPr="002376A8">
        <w:rPr>
          <w:rFonts w:ascii="Arial" w:hAnsi="Arial" w:cs="Arial"/>
          <w:sz w:val="22"/>
          <w:szCs w:val="22"/>
          <w:lang w:val="pt-BR"/>
        </w:rPr>
        <w:t>ra comprovação da real situação.</w:t>
      </w:r>
    </w:p>
    <w:p w:rsidR="00C0756B" w:rsidRPr="002376A8" w:rsidRDefault="00C0756B" w:rsidP="00E04337">
      <w:pPr>
        <w:tabs>
          <w:tab w:val="left" w:pos="1701"/>
        </w:tabs>
        <w:ind w:right="-142"/>
        <w:jc w:val="both"/>
        <w:rPr>
          <w:rFonts w:ascii="Arial" w:hAnsi="Arial" w:cs="Arial"/>
          <w:sz w:val="22"/>
          <w:szCs w:val="22"/>
          <w:lang w:val="pt-BR"/>
        </w:rPr>
      </w:pPr>
    </w:p>
    <w:p w:rsidR="007C7870" w:rsidRPr="002376A8" w:rsidRDefault="006330CA" w:rsidP="00AA130E">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Para e</w:t>
      </w:r>
      <w:r w:rsidR="007C7870" w:rsidRPr="002376A8">
        <w:rPr>
          <w:rFonts w:ascii="Arial" w:hAnsi="Arial" w:cs="Arial"/>
          <w:bCs/>
          <w:sz w:val="22"/>
          <w:szCs w:val="22"/>
          <w:lang w:val="pt-BR"/>
        </w:rPr>
        <w:t>mpresa com enquadramento na categoria de microempresa</w:t>
      </w:r>
      <w:r w:rsidR="00012528" w:rsidRPr="002376A8">
        <w:rPr>
          <w:rFonts w:ascii="Arial" w:hAnsi="Arial" w:cs="Arial"/>
          <w:bCs/>
          <w:sz w:val="22"/>
          <w:szCs w:val="22"/>
          <w:lang w:val="pt-BR"/>
        </w:rPr>
        <w:t xml:space="preserve">, </w:t>
      </w:r>
      <w:r w:rsidR="007C7870" w:rsidRPr="002376A8">
        <w:rPr>
          <w:rFonts w:ascii="Arial" w:hAnsi="Arial" w:cs="Arial"/>
          <w:bCs/>
          <w:sz w:val="22"/>
          <w:szCs w:val="22"/>
          <w:lang w:val="pt-BR"/>
        </w:rPr>
        <w:t>empresa de pequeno porte</w:t>
      </w:r>
      <w:r w:rsidR="00012528" w:rsidRPr="002376A8">
        <w:rPr>
          <w:rFonts w:ascii="Arial" w:hAnsi="Arial" w:cs="Arial"/>
          <w:bCs/>
          <w:sz w:val="22"/>
          <w:szCs w:val="22"/>
          <w:lang w:val="pt-BR"/>
        </w:rPr>
        <w:t xml:space="preserve"> ou cooperativa</w:t>
      </w:r>
      <w:r w:rsidR="007C7870" w:rsidRPr="002376A8">
        <w:rPr>
          <w:rFonts w:ascii="Arial" w:hAnsi="Arial" w:cs="Arial"/>
          <w:bCs/>
          <w:sz w:val="22"/>
          <w:szCs w:val="22"/>
          <w:lang w:val="pt-BR"/>
        </w:rPr>
        <w:t xml:space="preserve"> a comprovação de regularidade fiscal será realizada, observando os seguintes procedimentos:</w:t>
      </w:r>
    </w:p>
    <w:p w:rsidR="009F04A0" w:rsidRPr="002376A8" w:rsidRDefault="009F04A0" w:rsidP="00E04337">
      <w:pPr>
        <w:tabs>
          <w:tab w:val="num" w:pos="1276"/>
          <w:tab w:val="num" w:pos="2357"/>
        </w:tabs>
        <w:ind w:left="709"/>
        <w:jc w:val="both"/>
        <w:rPr>
          <w:rFonts w:ascii="Arial" w:hAnsi="Arial" w:cs="Arial"/>
          <w:bCs/>
          <w:sz w:val="22"/>
          <w:szCs w:val="22"/>
          <w:lang w:val="pt-BR"/>
        </w:rPr>
      </w:pPr>
    </w:p>
    <w:p w:rsidR="00AE67BB" w:rsidRPr="002376A8" w:rsidRDefault="00DB42B5" w:rsidP="00EE2340">
      <w:pPr>
        <w:pStyle w:val="Marcadores3"/>
        <w:numPr>
          <w:ilvl w:val="0"/>
          <w:numId w:val="17"/>
        </w:numPr>
        <w:tabs>
          <w:tab w:val="clear" w:pos="1304"/>
        </w:tabs>
        <w:spacing w:before="0"/>
        <w:ind w:left="1701" w:hanging="425"/>
        <w:rPr>
          <w:rFonts w:ascii="Arial" w:hAnsi="Arial" w:cs="Arial"/>
          <w:sz w:val="22"/>
          <w:szCs w:val="22"/>
        </w:rPr>
      </w:pPr>
      <w:r w:rsidRPr="002376A8">
        <w:rPr>
          <w:rFonts w:ascii="Arial" w:hAnsi="Arial" w:cs="Arial"/>
          <w:sz w:val="22"/>
          <w:szCs w:val="22"/>
        </w:rPr>
        <w:t>c</w:t>
      </w:r>
      <w:r w:rsidR="007C7870" w:rsidRPr="002376A8">
        <w:rPr>
          <w:rFonts w:ascii="Arial" w:hAnsi="Arial" w:cs="Arial"/>
          <w:sz w:val="22"/>
          <w:szCs w:val="22"/>
        </w:rPr>
        <w:t>aso não esteja inscrita no SICAF ou com cadastro/documentação vencida, deverá ser apresenta</w:t>
      </w:r>
      <w:r w:rsidR="00496EF6" w:rsidRPr="002376A8">
        <w:rPr>
          <w:rFonts w:ascii="Arial" w:hAnsi="Arial" w:cs="Arial"/>
          <w:sz w:val="22"/>
          <w:szCs w:val="22"/>
        </w:rPr>
        <w:t>da</w:t>
      </w:r>
      <w:r w:rsidR="007C7870" w:rsidRPr="002376A8">
        <w:rPr>
          <w:rFonts w:ascii="Arial" w:hAnsi="Arial" w:cs="Arial"/>
          <w:sz w:val="22"/>
          <w:szCs w:val="22"/>
        </w:rPr>
        <w:t xml:space="preserve"> toda documentação exigida </w:t>
      </w:r>
      <w:r w:rsidR="004C4811" w:rsidRPr="002376A8">
        <w:rPr>
          <w:rFonts w:ascii="Arial" w:hAnsi="Arial" w:cs="Arial"/>
          <w:sz w:val="22"/>
          <w:szCs w:val="22"/>
        </w:rPr>
        <w:t xml:space="preserve">no subitem </w:t>
      </w:r>
      <w:r w:rsidR="000D2DCF" w:rsidRPr="002376A8">
        <w:rPr>
          <w:rFonts w:ascii="Arial" w:hAnsi="Arial" w:cs="Arial"/>
          <w:b/>
          <w:sz w:val="22"/>
          <w:szCs w:val="22"/>
        </w:rPr>
        <w:t>1</w:t>
      </w:r>
      <w:r w:rsidR="005E2F01" w:rsidRPr="002376A8">
        <w:rPr>
          <w:rFonts w:ascii="Arial" w:hAnsi="Arial" w:cs="Arial"/>
          <w:b/>
          <w:sz w:val="22"/>
          <w:szCs w:val="22"/>
        </w:rPr>
        <w:t>4</w:t>
      </w:r>
      <w:r w:rsidR="000D2DCF" w:rsidRPr="002376A8">
        <w:rPr>
          <w:rFonts w:ascii="Arial" w:hAnsi="Arial" w:cs="Arial"/>
          <w:b/>
          <w:sz w:val="22"/>
          <w:szCs w:val="22"/>
        </w:rPr>
        <w:t>.</w:t>
      </w:r>
      <w:r w:rsidR="00A55521" w:rsidRPr="002376A8">
        <w:rPr>
          <w:rFonts w:ascii="Arial" w:hAnsi="Arial" w:cs="Arial"/>
          <w:b/>
          <w:sz w:val="22"/>
          <w:szCs w:val="22"/>
        </w:rPr>
        <w:t>1</w:t>
      </w:r>
      <w:r w:rsidR="007C7870" w:rsidRPr="002376A8">
        <w:rPr>
          <w:rFonts w:ascii="Arial" w:hAnsi="Arial" w:cs="Arial"/>
          <w:sz w:val="22"/>
          <w:szCs w:val="22"/>
        </w:rPr>
        <w:t xml:space="preserve"> deste Edital, após declarada vencedora da etapa de lances, </w:t>
      </w:r>
      <w:r w:rsidR="007C7870" w:rsidRPr="002376A8">
        <w:rPr>
          <w:rFonts w:ascii="Arial" w:hAnsi="Arial" w:cs="Arial"/>
          <w:b/>
          <w:sz w:val="22"/>
          <w:szCs w:val="22"/>
        </w:rPr>
        <w:t>mesmo que a documentação apresente alguma restrição</w:t>
      </w:r>
      <w:r w:rsidR="007C7870" w:rsidRPr="002376A8">
        <w:rPr>
          <w:rFonts w:ascii="Arial" w:hAnsi="Arial" w:cs="Arial"/>
          <w:sz w:val="22"/>
          <w:szCs w:val="22"/>
        </w:rPr>
        <w:t>;</w:t>
      </w:r>
    </w:p>
    <w:p w:rsidR="009F04A0" w:rsidRPr="002376A8" w:rsidRDefault="009F04A0" w:rsidP="007B33A7">
      <w:pPr>
        <w:pStyle w:val="Marcadores3"/>
        <w:spacing w:before="0"/>
        <w:ind w:left="1843" w:hanging="567"/>
        <w:rPr>
          <w:rFonts w:ascii="Arial" w:hAnsi="Arial" w:cs="Arial"/>
          <w:sz w:val="22"/>
          <w:szCs w:val="22"/>
        </w:rPr>
      </w:pPr>
    </w:p>
    <w:p w:rsidR="00AE67BB" w:rsidRPr="002376A8" w:rsidRDefault="00DB42B5" w:rsidP="00EE2340">
      <w:pPr>
        <w:pStyle w:val="Marcadores3"/>
        <w:numPr>
          <w:ilvl w:val="0"/>
          <w:numId w:val="17"/>
        </w:numPr>
        <w:tabs>
          <w:tab w:val="clear" w:pos="1304"/>
        </w:tabs>
        <w:spacing w:before="0"/>
        <w:ind w:left="1701" w:hanging="425"/>
        <w:rPr>
          <w:rFonts w:ascii="Arial" w:hAnsi="Arial" w:cs="Arial"/>
          <w:sz w:val="22"/>
          <w:szCs w:val="22"/>
        </w:rPr>
      </w:pPr>
      <w:r w:rsidRPr="002376A8">
        <w:rPr>
          <w:rFonts w:ascii="Arial" w:hAnsi="Arial" w:cs="Arial"/>
          <w:sz w:val="22"/>
          <w:szCs w:val="22"/>
        </w:rPr>
        <w:t>h</w:t>
      </w:r>
      <w:r w:rsidR="007C7870" w:rsidRPr="002376A8">
        <w:rPr>
          <w:rFonts w:ascii="Arial" w:hAnsi="Arial" w:cs="Arial"/>
          <w:sz w:val="22"/>
          <w:szCs w:val="22"/>
        </w:rPr>
        <w:t xml:space="preserve">avendo alguma restrição na comprovação da </w:t>
      </w:r>
      <w:r w:rsidR="00F64FDC" w:rsidRPr="002376A8">
        <w:rPr>
          <w:rFonts w:ascii="Arial" w:hAnsi="Arial" w:cs="Arial"/>
          <w:b/>
          <w:sz w:val="22"/>
          <w:szCs w:val="22"/>
        </w:rPr>
        <w:t>REGULARIDADE FISCAL</w:t>
      </w:r>
      <w:r w:rsidR="007C7870" w:rsidRPr="002376A8">
        <w:rPr>
          <w:rFonts w:ascii="Arial" w:hAnsi="Arial" w:cs="Arial"/>
          <w:sz w:val="22"/>
          <w:szCs w:val="22"/>
        </w:rPr>
        <w:t xml:space="preserve">, será assegurado o prazo de </w:t>
      </w:r>
      <w:r w:rsidR="009D0403" w:rsidRPr="002376A8">
        <w:rPr>
          <w:rFonts w:ascii="Arial" w:hAnsi="Arial" w:cs="Arial"/>
          <w:sz w:val="22"/>
          <w:szCs w:val="22"/>
        </w:rPr>
        <w:t>5</w:t>
      </w:r>
      <w:r w:rsidR="00AF1CC3" w:rsidRPr="002376A8">
        <w:rPr>
          <w:rFonts w:ascii="Arial" w:hAnsi="Arial" w:cs="Arial"/>
          <w:sz w:val="22"/>
          <w:szCs w:val="22"/>
        </w:rPr>
        <w:t xml:space="preserve"> (</w:t>
      </w:r>
      <w:r w:rsidR="009D0403" w:rsidRPr="002376A8">
        <w:rPr>
          <w:rFonts w:ascii="Arial" w:hAnsi="Arial" w:cs="Arial"/>
          <w:sz w:val="22"/>
          <w:szCs w:val="22"/>
        </w:rPr>
        <w:t>cinco</w:t>
      </w:r>
      <w:r w:rsidR="00AF1CC3" w:rsidRPr="002376A8">
        <w:rPr>
          <w:rFonts w:ascii="Arial" w:hAnsi="Arial" w:cs="Arial"/>
          <w:sz w:val="22"/>
          <w:szCs w:val="22"/>
        </w:rPr>
        <w:t>)</w:t>
      </w:r>
      <w:r w:rsidR="007C7870" w:rsidRPr="002376A8">
        <w:rPr>
          <w:rFonts w:ascii="Arial" w:hAnsi="Arial" w:cs="Arial"/>
          <w:sz w:val="22"/>
          <w:szCs w:val="22"/>
        </w:rPr>
        <w:t xml:space="preserve"> dias úteis, cujo termo inicial corresponderá no momento que a proponente for declarada vencedora </w:t>
      </w:r>
      <w:r w:rsidR="00AF1CC3" w:rsidRPr="002376A8">
        <w:rPr>
          <w:rFonts w:ascii="Arial" w:hAnsi="Arial" w:cs="Arial"/>
          <w:sz w:val="22"/>
          <w:szCs w:val="22"/>
        </w:rPr>
        <w:t>do certame</w:t>
      </w:r>
      <w:r w:rsidR="007C7870" w:rsidRPr="002376A8">
        <w:rPr>
          <w:rFonts w:ascii="Arial" w:hAnsi="Arial" w:cs="Arial"/>
          <w:sz w:val="22"/>
          <w:szCs w:val="22"/>
        </w:rPr>
        <w:t xml:space="preserve">, </w:t>
      </w:r>
      <w:r w:rsidR="005E557B" w:rsidRPr="002376A8">
        <w:rPr>
          <w:rFonts w:ascii="Arial" w:hAnsi="Arial" w:cs="Arial"/>
          <w:sz w:val="22"/>
          <w:szCs w:val="22"/>
        </w:rPr>
        <w:t xml:space="preserve">prorrogáveis por igual período, a critério do CFN, </w:t>
      </w:r>
      <w:r w:rsidR="007C7870" w:rsidRPr="002376A8">
        <w:rPr>
          <w:rFonts w:ascii="Arial" w:hAnsi="Arial" w:cs="Arial"/>
          <w:sz w:val="22"/>
          <w:szCs w:val="22"/>
        </w:rPr>
        <w:t>para a regularização da documentação, pagamento ou parcelamento do débito e emissão de eventuais certidões negativas ou positivas com efeito de</w:t>
      </w:r>
      <w:r w:rsidR="00496EF6" w:rsidRPr="002376A8">
        <w:rPr>
          <w:rFonts w:ascii="Arial" w:hAnsi="Arial" w:cs="Arial"/>
          <w:sz w:val="22"/>
          <w:szCs w:val="22"/>
        </w:rPr>
        <w:t xml:space="preserve"> </w:t>
      </w:r>
      <w:r w:rsidR="007C7870" w:rsidRPr="002376A8">
        <w:rPr>
          <w:rFonts w:ascii="Arial" w:hAnsi="Arial" w:cs="Arial"/>
          <w:sz w:val="22"/>
          <w:szCs w:val="22"/>
        </w:rPr>
        <w:t>negativa;</w:t>
      </w:r>
    </w:p>
    <w:p w:rsidR="009F04A0" w:rsidRPr="002376A8" w:rsidRDefault="009F04A0" w:rsidP="007B33A7">
      <w:pPr>
        <w:pStyle w:val="Marcadores3"/>
        <w:spacing w:before="0"/>
        <w:ind w:left="1843" w:hanging="567"/>
        <w:rPr>
          <w:rFonts w:ascii="Arial" w:hAnsi="Arial" w:cs="Arial"/>
          <w:sz w:val="22"/>
          <w:szCs w:val="22"/>
        </w:rPr>
      </w:pPr>
    </w:p>
    <w:p w:rsidR="007C7870" w:rsidRPr="002376A8" w:rsidRDefault="00DB42B5" w:rsidP="00EE2340">
      <w:pPr>
        <w:pStyle w:val="Marcadores3"/>
        <w:numPr>
          <w:ilvl w:val="0"/>
          <w:numId w:val="17"/>
        </w:numPr>
        <w:tabs>
          <w:tab w:val="clear" w:pos="1304"/>
        </w:tabs>
        <w:spacing w:before="0"/>
        <w:ind w:left="1701" w:hanging="425"/>
        <w:rPr>
          <w:rFonts w:ascii="Arial" w:hAnsi="Arial" w:cs="Arial"/>
          <w:sz w:val="22"/>
          <w:szCs w:val="22"/>
        </w:rPr>
      </w:pPr>
      <w:r w:rsidRPr="002376A8">
        <w:rPr>
          <w:rFonts w:ascii="Arial" w:hAnsi="Arial" w:cs="Arial"/>
          <w:sz w:val="22"/>
          <w:szCs w:val="22"/>
        </w:rPr>
        <w:t>a</w:t>
      </w:r>
      <w:r w:rsidR="007C7870" w:rsidRPr="002376A8">
        <w:rPr>
          <w:rFonts w:ascii="Arial" w:hAnsi="Arial" w:cs="Arial"/>
          <w:sz w:val="22"/>
          <w:szCs w:val="22"/>
        </w:rPr>
        <w:t xml:space="preserve"> não-regularização da documentação no prazo previsto </w:t>
      </w:r>
      <w:r w:rsidR="001D49E1" w:rsidRPr="002376A8">
        <w:rPr>
          <w:rFonts w:ascii="Arial" w:hAnsi="Arial" w:cs="Arial"/>
          <w:sz w:val="22"/>
          <w:szCs w:val="22"/>
        </w:rPr>
        <w:t xml:space="preserve">na alínea precedente </w:t>
      </w:r>
      <w:r w:rsidR="007C7870" w:rsidRPr="002376A8">
        <w:rPr>
          <w:rFonts w:ascii="Arial" w:hAnsi="Arial" w:cs="Arial"/>
          <w:sz w:val="22"/>
          <w:szCs w:val="22"/>
        </w:rPr>
        <w:t xml:space="preserve">implicará decadência do direito a contratação, sem prejuízo das sanções previstas </w:t>
      </w:r>
      <w:r w:rsidR="001D49E1" w:rsidRPr="002376A8">
        <w:rPr>
          <w:rFonts w:ascii="Arial" w:hAnsi="Arial" w:cs="Arial"/>
          <w:sz w:val="22"/>
          <w:szCs w:val="22"/>
        </w:rPr>
        <w:t>neste Edital</w:t>
      </w:r>
      <w:r w:rsidR="007C7870" w:rsidRPr="002376A8">
        <w:rPr>
          <w:rFonts w:ascii="Arial" w:hAnsi="Arial" w:cs="Arial"/>
          <w:sz w:val="22"/>
          <w:szCs w:val="22"/>
        </w:rPr>
        <w:t xml:space="preserve">, sendo facultado </w:t>
      </w:r>
      <w:r w:rsidR="005E557B" w:rsidRPr="002376A8">
        <w:rPr>
          <w:rFonts w:ascii="Arial" w:hAnsi="Arial" w:cs="Arial"/>
          <w:sz w:val="22"/>
          <w:szCs w:val="22"/>
        </w:rPr>
        <w:t>ao PREGOEIRO</w:t>
      </w:r>
      <w:r w:rsidR="007C7870" w:rsidRPr="002376A8">
        <w:rPr>
          <w:rFonts w:ascii="Arial" w:hAnsi="Arial" w:cs="Arial"/>
          <w:sz w:val="22"/>
          <w:szCs w:val="22"/>
        </w:rPr>
        <w:t xml:space="preserve"> convocar os licitantes remanescentes, na ordem de classificação e obedecido os critérios de habilitação, </w:t>
      </w:r>
      <w:r w:rsidR="005E2F01" w:rsidRPr="002376A8">
        <w:rPr>
          <w:rFonts w:ascii="Arial" w:hAnsi="Arial" w:cs="Arial"/>
          <w:sz w:val="22"/>
          <w:szCs w:val="22"/>
        </w:rPr>
        <w:t>para emissão da Ordem de Execução de Serviço e de Fornecimento, ou revogar a licitação</w:t>
      </w:r>
      <w:r w:rsidR="007C7870" w:rsidRPr="002376A8">
        <w:rPr>
          <w:rFonts w:ascii="Arial" w:hAnsi="Arial" w:cs="Arial"/>
          <w:sz w:val="22"/>
          <w:szCs w:val="22"/>
        </w:rPr>
        <w:t>.</w:t>
      </w:r>
    </w:p>
    <w:p w:rsidR="004502B7" w:rsidRPr="002376A8" w:rsidRDefault="004502B7" w:rsidP="00E04337">
      <w:pPr>
        <w:tabs>
          <w:tab w:val="num" w:pos="6750"/>
        </w:tabs>
        <w:ind w:left="1418"/>
        <w:jc w:val="both"/>
        <w:rPr>
          <w:rFonts w:ascii="Arial" w:hAnsi="Arial" w:cs="Arial"/>
          <w:bCs/>
          <w:sz w:val="22"/>
          <w:szCs w:val="22"/>
          <w:lang w:val="pt-BR"/>
        </w:rPr>
      </w:pPr>
    </w:p>
    <w:p w:rsidR="00C0756B" w:rsidRPr="002376A8" w:rsidRDefault="00EE281C" w:rsidP="00AA130E">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Encerrada a etapa competitiva, o PREGOEIRO procederá como segue</w:t>
      </w:r>
      <w:r w:rsidR="00F125F7" w:rsidRPr="002376A8">
        <w:rPr>
          <w:rFonts w:ascii="Arial" w:hAnsi="Arial" w:cs="Arial"/>
          <w:bCs/>
          <w:sz w:val="22"/>
          <w:szCs w:val="22"/>
          <w:lang w:val="pt-BR"/>
        </w:rPr>
        <w:t>:</w:t>
      </w:r>
    </w:p>
    <w:p w:rsidR="00C0756B" w:rsidRPr="002376A8" w:rsidRDefault="00C0756B" w:rsidP="00E04337">
      <w:pPr>
        <w:ind w:left="850" w:right="-142"/>
        <w:jc w:val="both"/>
        <w:rPr>
          <w:rFonts w:ascii="Arial" w:hAnsi="Arial" w:cs="Arial"/>
          <w:sz w:val="22"/>
          <w:szCs w:val="22"/>
          <w:lang w:val="pt-BR"/>
        </w:rPr>
      </w:pPr>
    </w:p>
    <w:p w:rsidR="00C0756B" w:rsidRPr="002376A8" w:rsidRDefault="00A55521" w:rsidP="007B33A7">
      <w:pPr>
        <w:numPr>
          <w:ilvl w:val="3"/>
          <w:numId w:val="5"/>
        </w:numPr>
        <w:tabs>
          <w:tab w:val="clear" w:pos="1890"/>
          <w:tab w:val="num" w:pos="1701"/>
        </w:tabs>
        <w:ind w:left="1701" w:right="-1" w:hanging="425"/>
        <w:jc w:val="both"/>
        <w:rPr>
          <w:rFonts w:ascii="Arial" w:hAnsi="Arial" w:cs="Arial"/>
          <w:sz w:val="22"/>
          <w:szCs w:val="22"/>
          <w:lang w:val="pt-BR"/>
        </w:rPr>
      </w:pPr>
      <w:r w:rsidRPr="002376A8">
        <w:rPr>
          <w:rFonts w:ascii="Arial" w:hAnsi="Arial" w:cs="Arial"/>
          <w:sz w:val="22"/>
          <w:szCs w:val="22"/>
          <w:lang w:val="pt-BR"/>
        </w:rPr>
        <w:t xml:space="preserve">consulta </w:t>
      </w:r>
      <w:r w:rsidRPr="002376A8">
        <w:rPr>
          <w:rFonts w:ascii="Arial" w:hAnsi="Arial" w:cs="Arial"/>
          <w:b/>
          <w:i/>
          <w:iCs/>
          <w:sz w:val="22"/>
          <w:szCs w:val="22"/>
          <w:lang w:val="pt-BR"/>
        </w:rPr>
        <w:t>“</w:t>
      </w:r>
      <w:r w:rsidRPr="002376A8">
        <w:rPr>
          <w:rFonts w:ascii="Arial" w:hAnsi="Arial" w:cs="Arial"/>
          <w:i/>
          <w:iCs/>
          <w:sz w:val="22"/>
          <w:szCs w:val="22"/>
          <w:lang w:val="pt-BR"/>
        </w:rPr>
        <w:t>on line</w:t>
      </w:r>
      <w:r w:rsidRPr="002376A8">
        <w:rPr>
          <w:rFonts w:ascii="Arial" w:hAnsi="Arial" w:cs="Arial"/>
          <w:iCs/>
          <w:sz w:val="22"/>
          <w:szCs w:val="22"/>
          <w:lang w:val="pt-BR"/>
        </w:rPr>
        <w:t>” ao SICAF</w:t>
      </w:r>
      <w:r w:rsidRPr="002376A8">
        <w:rPr>
          <w:rFonts w:ascii="Arial" w:hAnsi="Arial" w:cs="Arial"/>
          <w:sz w:val="22"/>
          <w:szCs w:val="22"/>
          <w:lang w:val="pt-BR"/>
        </w:rPr>
        <w:t>, por meio do CNPJ, das informações da licitante vencedora na fase de lances, no que couber</w:t>
      </w:r>
      <w:r w:rsidR="00C0756B" w:rsidRPr="002376A8">
        <w:rPr>
          <w:rFonts w:ascii="Arial" w:hAnsi="Arial" w:cs="Arial"/>
          <w:sz w:val="22"/>
          <w:szCs w:val="22"/>
          <w:lang w:val="pt-BR"/>
        </w:rPr>
        <w:t>;</w:t>
      </w:r>
    </w:p>
    <w:p w:rsidR="00C0756B" w:rsidRPr="002376A8" w:rsidRDefault="00C0756B" w:rsidP="00E04337">
      <w:pPr>
        <w:ind w:right="-142"/>
        <w:jc w:val="both"/>
        <w:rPr>
          <w:rFonts w:ascii="Arial" w:hAnsi="Arial" w:cs="Arial"/>
          <w:sz w:val="22"/>
          <w:szCs w:val="22"/>
          <w:lang w:val="pt-BR"/>
        </w:rPr>
      </w:pPr>
      <w:r w:rsidRPr="002376A8">
        <w:rPr>
          <w:rFonts w:ascii="Arial" w:hAnsi="Arial" w:cs="Arial"/>
          <w:sz w:val="22"/>
          <w:szCs w:val="22"/>
          <w:lang w:val="pt-BR"/>
        </w:rPr>
        <w:t xml:space="preserve"> </w:t>
      </w:r>
    </w:p>
    <w:p w:rsidR="00AE4A8D" w:rsidRPr="002376A8" w:rsidRDefault="00DB42B5" w:rsidP="007B33A7">
      <w:pPr>
        <w:numPr>
          <w:ilvl w:val="3"/>
          <w:numId w:val="5"/>
        </w:numPr>
        <w:tabs>
          <w:tab w:val="clear" w:pos="1890"/>
          <w:tab w:val="num" w:pos="1701"/>
        </w:tabs>
        <w:ind w:left="1701" w:right="-1" w:hanging="425"/>
        <w:jc w:val="both"/>
        <w:rPr>
          <w:rFonts w:ascii="Arial" w:hAnsi="Arial" w:cs="Arial"/>
          <w:bCs/>
          <w:sz w:val="22"/>
          <w:szCs w:val="22"/>
          <w:lang w:val="pt-BR"/>
        </w:rPr>
      </w:pPr>
      <w:r w:rsidRPr="002376A8">
        <w:rPr>
          <w:rFonts w:ascii="Arial" w:hAnsi="Arial" w:cs="Arial"/>
          <w:iCs/>
          <w:sz w:val="22"/>
          <w:szCs w:val="22"/>
          <w:lang w:val="pt-BR"/>
        </w:rPr>
        <w:t>c</w:t>
      </w:r>
      <w:r w:rsidR="00C0756B" w:rsidRPr="002376A8">
        <w:rPr>
          <w:rFonts w:ascii="Arial" w:hAnsi="Arial" w:cs="Arial"/>
          <w:iCs/>
          <w:sz w:val="22"/>
          <w:szCs w:val="22"/>
          <w:lang w:val="pt-BR"/>
        </w:rPr>
        <w:t>onsulta</w:t>
      </w:r>
      <w:r w:rsidR="00C0756B" w:rsidRPr="002376A8">
        <w:rPr>
          <w:rFonts w:ascii="Arial" w:hAnsi="Arial" w:cs="Arial"/>
          <w:sz w:val="22"/>
          <w:szCs w:val="22"/>
          <w:lang w:val="pt-BR"/>
        </w:rPr>
        <w:t xml:space="preserve"> por meio eletrônico</w:t>
      </w:r>
      <w:r w:rsidR="00AA37F7" w:rsidRPr="002376A8">
        <w:rPr>
          <w:rFonts w:ascii="Arial" w:hAnsi="Arial" w:cs="Arial"/>
          <w:sz w:val="22"/>
          <w:szCs w:val="22"/>
          <w:lang w:val="pt-BR"/>
        </w:rPr>
        <w:t xml:space="preserve"> da</w:t>
      </w:r>
      <w:r w:rsidR="00C0756B" w:rsidRPr="002376A8">
        <w:rPr>
          <w:rFonts w:ascii="Arial" w:hAnsi="Arial" w:cs="Arial"/>
          <w:sz w:val="22"/>
          <w:szCs w:val="22"/>
          <w:lang w:val="pt-BR"/>
        </w:rPr>
        <w:t xml:space="preserve"> </w:t>
      </w:r>
      <w:r w:rsidR="00C0756B" w:rsidRPr="002376A8">
        <w:rPr>
          <w:rFonts w:ascii="Arial" w:hAnsi="Arial" w:cs="Arial"/>
          <w:i/>
          <w:sz w:val="22"/>
          <w:szCs w:val="22"/>
          <w:lang w:val="pt-BR"/>
        </w:rPr>
        <w:t>INTERNET</w:t>
      </w:r>
      <w:r w:rsidR="00C0756B" w:rsidRPr="002376A8">
        <w:rPr>
          <w:rFonts w:ascii="Arial" w:hAnsi="Arial" w:cs="Arial"/>
          <w:sz w:val="22"/>
          <w:szCs w:val="22"/>
          <w:lang w:val="pt-BR"/>
        </w:rPr>
        <w:t xml:space="preserve"> da real situação da(s) certidão(ões), na situação prevista no subitem </w:t>
      </w:r>
      <w:r w:rsidR="00A542FA" w:rsidRPr="002376A8">
        <w:rPr>
          <w:rFonts w:ascii="Arial" w:hAnsi="Arial" w:cs="Arial"/>
          <w:b/>
          <w:sz w:val="22"/>
          <w:szCs w:val="22"/>
          <w:lang w:val="pt-BR"/>
        </w:rPr>
        <w:t>1</w:t>
      </w:r>
      <w:r w:rsidR="005E2F01" w:rsidRPr="002376A8">
        <w:rPr>
          <w:rFonts w:ascii="Arial" w:hAnsi="Arial" w:cs="Arial"/>
          <w:b/>
          <w:sz w:val="22"/>
          <w:szCs w:val="22"/>
          <w:lang w:val="pt-BR"/>
        </w:rPr>
        <w:t>4</w:t>
      </w:r>
      <w:r w:rsidR="00A542FA" w:rsidRPr="002376A8">
        <w:rPr>
          <w:rFonts w:ascii="Arial" w:hAnsi="Arial" w:cs="Arial"/>
          <w:b/>
          <w:sz w:val="22"/>
          <w:szCs w:val="22"/>
          <w:lang w:val="pt-BR"/>
        </w:rPr>
        <w:t>.</w:t>
      </w:r>
      <w:r w:rsidR="00A55521" w:rsidRPr="002376A8">
        <w:rPr>
          <w:rFonts w:ascii="Arial" w:hAnsi="Arial" w:cs="Arial"/>
          <w:b/>
          <w:sz w:val="22"/>
          <w:szCs w:val="22"/>
          <w:lang w:val="pt-BR"/>
        </w:rPr>
        <w:t>1</w:t>
      </w:r>
      <w:r w:rsidR="00C0756B" w:rsidRPr="002376A8">
        <w:rPr>
          <w:rFonts w:ascii="Arial" w:hAnsi="Arial" w:cs="Arial"/>
          <w:sz w:val="22"/>
          <w:szCs w:val="22"/>
          <w:lang w:val="pt-BR"/>
        </w:rPr>
        <w:t xml:space="preserve"> deste Edital;</w:t>
      </w:r>
    </w:p>
    <w:p w:rsidR="00AA37F7" w:rsidRPr="002376A8" w:rsidRDefault="00AA37F7" w:rsidP="00AA37F7">
      <w:pPr>
        <w:pStyle w:val="ListParagraph"/>
        <w:rPr>
          <w:rFonts w:ascii="Arial" w:hAnsi="Arial" w:cs="Arial"/>
          <w:bCs/>
          <w:sz w:val="22"/>
          <w:szCs w:val="22"/>
          <w:lang w:val="pt-BR"/>
        </w:rPr>
      </w:pPr>
    </w:p>
    <w:p w:rsidR="00AA37F7" w:rsidRPr="002376A8" w:rsidRDefault="00AA37F7" w:rsidP="004F022F">
      <w:pPr>
        <w:numPr>
          <w:ilvl w:val="3"/>
          <w:numId w:val="5"/>
        </w:numPr>
        <w:tabs>
          <w:tab w:val="clear" w:pos="1890"/>
          <w:tab w:val="num" w:pos="1701"/>
        </w:tabs>
        <w:ind w:left="1701" w:right="-1" w:hanging="425"/>
        <w:jc w:val="both"/>
        <w:rPr>
          <w:rFonts w:ascii="Arial" w:hAnsi="Arial" w:cs="Arial"/>
          <w:bCs/>
          <w:sz w:val="22"/>
          <w:szCs w:val="22"/>
          <w:lang w:val="pt-BR"/>
        </w:rPr>
      </w:pPr>
      <w:r w:rsidRPr="002376A8">
        <w:rPr>
          <w:rFonts w:ascii="Arial" w:hAnsi="Arial" w:cs="Arial"/>
          <w:iCs/>
          <w:sz w:val="22"/>
          <w:szCs w:val="22"/>
          <w:lang w:val="pt-BR"/>
        </w:rPr>
        <w:t>consulta</w:t>
      </w:r>
      <w:r w:rsidRPr="002376A8">
        <w:rPr>
          <w:rFonts w:ascii="Arial" w:hAnsi="Arial" w:cs="Arial"/>
          <w:bCs/>
          <w:sz w:val="22"/>
          <w:szCs w:val="22"/>
          <w:lang w:val="pt-BR"/>
        </w:rPr>
        <w:t xml:space="preserve"> ao Cadastro Nacional de Empresas Inidôneas e Suspensas (CEIS), mantido pela Controladoria-Geral da União (CGU), por meio do sítio</w:t>
      </w:r>
      <w:r w:rsidRPr="002376A8">
        <w:rPr>
          <w:rStyle w:val="Hyperlink"/>
          <w:rFonts w:ascii="Arial" w:hAnsi="Arial" w:cs="Arial"/>
          <w:sz w:val="22"/>
          <w:szCs w:val="22"/>
          <w:lang w:val="pt-BR"/>
        </w:rPr>
        <w:t xml:space="preserve"> </w:t>
      </w:r>
      <w:r w:rsidR="00454ADD" w:rsidRPr="002376A8">
        <w:rPr>
          <w:rStyle w:val="Hyperlink"/>
          <w:rFonts w:ascii="Arial" w:hAnsi="Arial" w:cs="Arial"/>
          <w:sz w:val="22"/>
          <w:szCs w:val="22"/>
          <w:lang w:val="pt-BR"/>
        </w:rPr>
        <w:t>http://</w:t>
      </w:r>
      <w:hyperlink r:id="rId22" w:history="1">
        <w:r w:rsidRPr="002376A8">
          <w:rPr>
            <w:rStyle w:val="Hyperlink"/>
            <w:rFonts w:ascii="Arial" w:hAnsi="Arial" w:cs="Arial"/>
            <w:bCs/>
            <w:sz w:val="22"/>
            <w:szCs w:val="22"/>
            <w:lang w:val="pt-BR"/>
          </w:rPr>
          <w:t>www.portaldatransparencia.gov.br/ceis</w:t>
        </w:r>
      </w:hyperlink>
      <w:r w:rsidRPr="002376A8">
        <w:rPr>
          <w:rFonts w:ascii="Arial" w:hAnsi="Arial" w:cs="Arial"/>
          <w:bCs/>
          <w:sz w:val="22"/>
          <w:szCs w:val="22"/>
          <w:lang w:val="pt-BR"/>
        </w:rPr>
        <w:t xml:space="preserve">, e ao Cadastro Nacional de Condenações Cíveis por Atos de Improbidade </w:t>
      </w:r>
      <w:r w:rsidR="00F64FDC" w:rsidRPr="002376A8">
        <w:rPr>
          <w:rFonts w:ascii="Arial" w:hAnsi="Arial" w:cs="Arial"/>
          <w:bCs/>
          <w:sz w:val="22"/>
          <w:szCs w:val="22"/>
          <w:lang w:val="pt-BR"/>
        </w:rPr>
        <w:t>Administrativa</w:t>
      </w:r>
      <w:r w:rsidRPr="002376A8">
        <w:rPr>
          <w:rFonts w:ascii="Arial" w:hAnsi="Arial" w:cs="Arial"/>
          <w:bCs/>
          <w:sz w:val="22"/>
          <w:szCs w:val="22"/>
          <w:lang w:val="pt-BR"/>
        </w:rPr>
        <w:t xml:space="preserve">, mantido pelo Conselho Nacional de Justiça (CNJ), por meio do sítio </w:t>
      </w:r>
      <w:r w:rsidR="004F022F" w:rsidRPr="002376A8">
        <w:rPr>
          <w:rStyle w:val="Hyperlink"/>
          <w:rFonts w:ascii="Arial" w:hAnsi="Arial" w:cs="Arial"/>
          <w:sz w:val="22"/>
          <w:szCs w:val="22"/>
          <w:lang w:val="pt-BR"/>
        </w:rPr>
        <w:t>http://</w:t>
      </w:r>
      <w:hyperlink r:id="rId23" w:history="1">
        <w:r w:rsidRPr="002376A8">
          <w:rPr>
            <w:rStyle w:val="Hyperlink"/>
            <w:rFonts w:ascii="Arial" w:hAnsi="Arial" w:cs="Arial"/>
            <w:bCs/>
            <w:sz w:val="22"/>
            <w:szCs w:val="22"/>
            <w:lang w:val="pt-BR"/>
          </w:rPr>
          <w:t>www.cnj.jus.br/improbidade_adm/consultar_requerido.php</w:t>
        </w:r>
      </w:hyperlink>
      <w:r w:rsidRPr="002376A8">
        <w:rPr>
          <w:rFonts w:ascii="Arial" w:hAnsi="Arial" w:cs="Arial"/>
          <w:bCs/>
          <w:sz w:val="22"/>
          <w:szCs w:val="22"/>
          <w:lang w:val="pt-BR"/>
        </w:rPr>
        <w:t>, efetuando-se a pesquisa em nome da empresa licitante e de seu sócio majoritário;</w:t>
      </w:r>
    </w:p>
    <w:p w:rsidR="00AA37F7" w:rsidRPr="002376A8" w:rsidRDefault="00AA37F7" w:rsidP="00AA37F7">
      <w:pPr>
        <w:ind w:left="1701" w:right="-1"/>
        <w:jc w:val="both"/>
        <w:rPr>
          <w:rFonts w:ascii="Arial" w:hAnsi="Arial" w:cs="Arial"/>
          <w:bCs/>
          <w:sz w:val="22"/>
          <w:szCs w:val="22"/>
          <w:lang w:val="pt-BR"/>
        </w:rPr>
      </w:pPr>
    </w:p>
    <w:p w:rsidR="00AE621E" w:rsidRPr="002376A8" w:rsidRDefault="00C6266A" w:rsidP="007B33A7">
      <w:pPr>
        <w:numPr>
          <w:ilvl w:val="3"/>
          <w:numId w:val="5"/>
        </w:numPr>
        <w:tabs>
          <w:tab w:val="clear" w:pos="1890"/>
          <w:tab w:val="num" w:pos="1701"/>
        </w:tabs>
        <w:ind w:left="1701" w:right="-1" w:hanging="425"/>
        <w:jc w:val="both"/>
        <w:rPr>
          <w:rFonts w:ascii="Arial" w:hAnsi="Arial" w:cs="Arial"/>
          <w:bCs/>
          <w:sz w:val="22"/>
          <w:szCs w:val="22"/>
          <w:lang w:val="pt-BR"/>
        </w:rPr>
      </w:pPr>
      <w:r w:rsidRPr="002376A8">
        <w:rPr>
          <w:rFonts w:ascii="Arial" w:hAnsi="Arial" w:cs="Arial"/>
          <w:bCs/>
          <w:sz w:val="22"/>
          <w:szCs w:val="22"/>
          <w:lang w:val="pt-BR"/>
        </w:rPr>
        <w:t>solicitação</w:t>
      </w:r>
      <w:r w:rsidR="0090149A" w:rsidRPr="002376A8">
        <w:rPr>
          <w:rFonts w:ascii="Arial" w:hAnsi="Arial" w:cs="Arial"/>
          <w:bCs/>
          <w:sz w:val="22"/>
          <w:szCs w:val="22"/>
          <w:lang w:val="pt-BR"/>
        </w:rPr>
        <w:t xml:space="preserve"> à(s) </w:t>
      </w:r>
      <w:r w:rsidR="0090149A" w:rsidRPr="002376A8">
        <w:rPr>
          <w:rFonts w:ascii="Arial" w:hAnsi="Arial" w:cs="Arial"/>
          <w:sz w:val="22"/>
          <w:szCs w:val="22"/>
          <w:lang w:val="pt-BR"/>
        </w:rPr>
        <w:t xml:space="preserve">licitante(s) </w:t>
      </w:r>
      <w:r w:rsidR="0090149A" w:rsidRPr="002376A8">
        <w:rPr>
          <w:rFonts w:ascii="Arial" w:hAnsi="Arial" w:cs="Arial"/>
          <w:bCs/>
          <w:sz w:val="22"/>
          <w:szCs w:val="22"/>
          <w:lang w:val="pt-BR"/>
        </w:rPr>
        <w:t>detentora(s) do melhor(es) lance(s) ou valor(es) negociado(s)</w:t>
      </w:r>
      <w:r w:rsidRPr="002376A8">
        <w:rPr>
          <w:rFonts w:ascii="Arial" w:hAnsi="Arial" w:cs="Arial"/>
          <w:bCs/>
          <w:sz w:val="22"/>
          <w:szCs w:val="22"/>
          <w:lang w:val="pt-BR"/>
        </w:rPr>
        <w:t>, por meio do sistema eletrônico</w:t>
      </w:r>
      <w:r w:rsidR="003B7D5C" w:rsidRPr="002376A8">
        <w:rPr>
          <w:rFonts w:ascii="Arial" w:hAnsi="Arial" w:cs="Arial"/>
          <w:bCs/>
          <w:sz w:val="22"/>
          <w:szCs w:val="22"/>
          <w:lang w:val="pt-BR"/>
        </w:rPr>
        <w:t>, no campo “</w:t>
      </w:r>
      <w:r w:rsidR="003B7D5C" w:rsidRPr="002376A8">
        <w:rPr>
          <w:rFonts w:ascii="Arial" w:hAnsi="Arial" w:cs="Arial"/>
          <w:b/>
          <w:bCs/>
          <w:sz w:val="22"/>
          <w:szCs w:val="22"/>
          <w:lang w:val="pt-BR"/>
        </w:rPr>
        <w:t>Anexo da Proposta</w:t>
      </w:r>
      <w:r w:rsidR="003B7D5C" w:rsidRPr="002376A8">
        <w:rPr>
          <w:rFonts w:ascii="Arial" w:hAnsi="Arial" w:cs="Arial"/>
          <w:bCs/>
          <w:sz w:val="22"/>
          <w:szCs w:val="22"/>
          <w:lang w:val="pt-BR"/>
        </w:rPr>
        <w:t>”</w:t>
      </w:r>
      <w:r w:rsidRPr="002376A8">
        <w:rPr>
          <w:rFonts w:ascii="Arial" w:hAnsi="Arial" w:cs="Arial"/>
          <w:bCs/>
          <w:sz w:val="22"/>
          <w:szCs w:val="22"/>
          <w:lang w:val="pt-BR"/>
        </w:rPr>
        <w:t xml:space="preserve">, </w:t>
      </w:r>
      <w:r w:rsidR="003B7D5C" w:rsidRPr="002376A8">
        <w:rPr>
          <w:rFonts w:ascii="Arial" w:hAnsi="Arial" w:cs="Arial"/>
          <w:bCs/>
          <w:sz w:val="22"/>
          <w:szCs w:val="22"/>
          <w:lang w:val="pt-BR"/>
        </w:rPr>
        <w:t xml:space="preserve">ou, em caso de algum problema de conexão, pelo e-mail </w:t>
      </w:r>
      <w:hyperlink r:id="rId24" w:history="1">
        <w:r w:rsidR="003B7D5C" w:rsidRPr="002376A8">
          <w:rPr>
            <w:rFonts w:ascii="Arial" w:hAnsi="Arial" w:cs="Arial"/>
            <w:b/>
            <w:sz w:val="22"/>
            <w:szCs w:val="22"/>
            <w:lang w:val="pt-BR"/>
          </w:rPr>
          <w:t>licitacao@cfn.org.br</w:t>
        </w:r>
      </w:hyperlink>
      <w:r w:rsidR="003B7D5C" w:rsidRPr="002376A8">
        <w:rPr>
          <w:rFonts w:ascii="Arial" w:hAnsi="Arial" w:cs="Arial"/>
          <w:sz w:val="22"/>
          <w:szCs w:val="22"/>
          <w:lang w:val="pt-BR"/>
        </w:rPr>
        <w:t xml:space="preserve"> </w:t>
      </w:r>
      <w:r w:rsidR="0090149A" w:rsidRPr="002376A8">
        <w:rPr>
          <w:rFonts w:ascii="Arial" w:hAnsi="Arial" w:cs="Arial"/>
          <w:sz w:val="22"/>
          <w:szCs w:val="22"/>
          <w:lang w:val="pt-BR"/>
        </w:rPr>
        <w:t xml:space="preserve">ou por meio do </w:t>
      </w:r>
      <w:r w:rsidR="0090149A" w:rsidRPr="002376A8">
        <w:rPr>
          <w:rFonts w:ascii="Arial" w:hAnsi="Arial" w:cs="Arial"/>
          <w:b/>
          <w:sz w:val="22"/>
          <w:szCs w:val="22"/>
          <w:lang w:val="pt-BR"/>
        </w:rPr>
        <w:t>fax nº (61) 3323-7666</w:t>
      </w:r>
      <w:r w:rsidR="0090149A" w:rsidRPr="002376A8">
        <w:rPr>
          <w:rFonts w:ascii="Arial" w:hAnsi="Arial" w:cs="Arial"/>
          <w:sz w:val="22"/>
          <w:szCs w:val="22"/>
          <w:lang w:val="pt-BR"/>
        </w:rPr>
        <w:t xml:space="preserve">, </w:t>
      </w:r>
      <w:r w:rsidR="00460A3E" w:rsidRPr="002376A8">
        <w:rPr>
          <w:rFonts w:ascii="Arial" w:hAnsi="Arial" w:cs="Arial"/>
          <w:b/>
          <w:sz w:val="22"/>
          <w:szCs w:val="22"/>
          <w:u w:val="single"/>
          <w:lang w:val="pt-BR"/>
        </w:rPr>
        <w:t xml:space="preserve">no prazo de </w:t>
      </w:r>
      <w:r w:rsidR="002E7CEE" w:rsidRPr="002376A8">
        <w:rPr>
          <w:rFonts w:ascii="Arial" w:hAnsi="Arial" w:cs="Arial"/>
          <w:b/>
          <w:sz w:val="22"/>
          <w:szCs w:val="22"/>
          <w:u w:val="single"/>
          <w:lang w:val="pt-BR"/>
        </w:rPr>
        <w:t>2</w:t>
      </w:r>
      <w:r w:rsidR="00460A3E" w:rsidRPr="002376A8">
        <w:rPr>
          <w:rFonts w:ascii="Arial" w:hAnsi="Arial" w:cs="Arial"/>
          <w:b/>
          <w:sz w:val="22"/>
          <w:szCs w:val="22"/>
          <w:u w:val="single"/>
          <w:lang w:val="pt-BR"/>
        </w:rPr>
        <w:t xml:space="preserve"> (</w:t>
      </w:r>
      <w:r w:rsidR="002E7CEE" w:rsidRPr="002376A8">
        <w:rPr>
          <w:rFonts w:ascii="Arial" w:hAnsi="Arial" w:cs="Arial"/>
          <w:b/>
          <w:sz w:val="22"/>
          <w:szCs w:val="22"/>
          <w:u w:val="single"/>
          <w:lang w:val="pt-BR"/>
        </w:rPr>
        <w:t>d</w:t>
      </w:r>
      <w:r w:rsidR="00460A3E" w:rsidRPr="002376A8">
        <w:rPr>
          <w:rFonts w:ascii="Arial" w:hAnsi="Arial" w:cs="Arial"/>
          <w:b/>
          <w:sz w:val="22"/>
          <w:szCs w:val="22"/>
          <w:u w:val="single"/>
          <w:lang w:val="pt-BR"/>
        </w:rPr>
        <w:t>ua</w:t>
      </w:r>
      <w:r w:rsidR="002E7CEE" w:rsidRPr="002376A8">
        <w:rPr>
          <w:rFonts w:ascii="Arial" w:hAnsi="Arial" w:cs="Arial"/>
          <w:b/>
          <w:sz w:val="22"/>
          <w:szCs w:val="22"/>
          <w:u w:val="single"/>
          <w:lang w:val="pt-BR"/>
        </w:rPr>
        <w:t>s</w:t>
      </w:r>
      <w:r w:rsidR="00460A3E" w:rsidRPr="002376A8">
        <w:rPr>
          <w:rFonts w:ascii="Arial" w:hAnsi="Arial" w:cs="Arial"/>
          <w:b/>
          <w:sz w:val="22"/>
          <w:szCs w:val="22"/>
          <w:u w:val="single"/>
          <w:lang w:val="pt-BR"/>
        </w:rPr>
        <w:t>) hora</w:t>
      </w:r>
      <w:r w:rsidR="002E7CEE" w:rsidRPr="002376A8">
        <w:rPr>
          <w:rFonts w:ascii="Arial" w:hAnsi="Arial" w:cs="Arial"/>
          <w:b/>
          <w:sz w:val="22"/>
          <w:szCs w:val="22"/>
          <w:u w:val="single"/>
          <w:lang w:val="pt-BR"/>
        </w:rPr>
        <w:t>s</w:t>
      </w:r>
      <w:r w:rsidR="00460A3E" w:rsidRPr="002376A8">
        <w:rPr>
          <w:rFonts w:ascii="Arial" w:hAnsi="Arial" w:cs="Arial"/>
          <w:sz w:val="22"/>
          <w:szCs w:val="22"/>
          <w:lang w:val="pt-BR"/>
        </w:rPr>
        <w:t>, podendo ser prorrogado a critério do PREGOEIRO via sistema</w:t>
      </w:r>
      <w:r w:rsidR="00460A3E" w:rsidRPr="002376A8">
        <w:rPr>
          <w:rFonts w:ascii="Arial" w:hAnsi="Arial" w:cs="Arial"/>
          <w:bCs/>
          <w:sz w:val="22"/>
          <w:szCs w:val="22"/>
          <w:lang w:val="pt-BR"/>
        </w:rPr>
        <w:t xml:space="preserve">, </w:t>
      </w:r>
      <w:r w:rsidRPr="002376A8">
        <w:rPr>
          <w:rFonts w:ascii="Arial" w:hAnsi="Arial" w:cs="Arial"/>
          <w:bCs/>
          <w:sz w:val="22"/>
          <w:szCs w:val="22"/>
          <w:lang w:val="pt-BR"/>
        </w:rPr>
        <w:t>dos documentos relativos às exigências para HABILITAÇÃO e da PROPOSTA DE PREÇOS com os respectivos valores adequados ao lance vencedor</w:t>
      </w:r>
      <w:r w:rsidR="00460A3E" w:rsidRPr="002376A8">
        <w:rPr>
          <w:rFonts w:ascii="Arial" w:hAnsi="Arial" w:cs="Arial"/>
          <w:bCs/>
          <w:sz w:val="22"/>
          <w:szCs w:val="22"/>
          <w:lang w:val="pt-BR"/>
        </w:rPr>
        <w:t>/negociado</w:t>
      </w:r>
      <w:r w:rsidRPr="002376A8">
        <w:rPr>
          <w:rFonts w:ascii="Arial" w:hAnsi="Arial" w:cs="Arial"/>
          <w:bCs/>
          <w:sz w:val="22"/>
          <w:szCs w:val="22"/>
          <w:lang w:val="pt-BR"/>
        </w:rPr>
        <w:t>, com posterior encaminhamento dos originais ou cópias autenticadas destes documentos</w:t>
      </w:r>
      <w:r w:rsidRPr="002376A8">
        <w:rPr>
          <w:rFonts w:ascii="Arial" w:hAnsi="Arial" w:cs="Arial"/>
          <w:b/>
          <w:bCs/>
          <w:sz w:val="22"/>
          <w:szCs w:val="22"/>
          <w:lang w:val="pt-BR"/>
        </w:rPr>
        <w:t xml:space="preserve">, no </w:t>
      </w:r>
      <w:r w:rsidRPr="002376A8">
        <w:rPr>
          <w:rFonts w:ascii="Arial" w:hAnsi="Arial" w:cs="Arial"/>
          <w:b/>
          <w:bCs/>
          <w:sz w:val="22"/>
          <w:szCs w:val="22"/>
          <w:lang w:val="pt-BR"/>
        </w:rPr>
        <w:lastRenderedPageBreak/>
        <w:t>prazo de 3 (três) dias úteis,</w:t>
      </w:r>
      <w:r w:rsidRPr="002376A8">
        <w:rPr>
          <w:rFonts w:ascii="Arial" w:hAnsi="Arial" w:cs="Arial"/>
          <w:bCs/>
          <w:sz w:val="22"/>
          <w:szCs w:val="22"/>
          <w:lang w:val="pt-BR"/>
        </w:rPr>
        <w:t xml:space="preserve"> contado a partir do 1º (primeiro) dia útil </w:t>
      </w:r>
      <w:r w:rsidR="00EB003A" w:rsidRPr="002376A8">
        <w:rPr>
          <w:rFonts w:ascii="Arial" w:hAnsi="Arial" w:cs="Arial"/>
          <w:bCs/>
          <w:sz w:val="22"/>
          <w:szCs w:val="22"/>
          <w:lang w:val="pt-BR"/>
        </w:rPr>
        <w:t>subsequente</w:t>
      </w:r>
      <w:r w:rsidRPr="002376A8">
        <w:rPr>
          <w:rFonts w:ascii="Arial" w:hAnsi="Arial" w:cs="Arial"/>
          <w:bCs/>
          <w:sz w:val="22"/>
          <w:szCs w:val="22"/>
          <w:lang w:val="pt-BR"/>
        </w:rPr>
        <w:t xml:space="preserve"> </w:t>
      </w:r>
      <w:r w:rsidR="002E7CEE" w:rsidRPr="002376A8">
        <w:rPr>
          <w:rFonts w:ascii="Arial" w:hAnsi="Arial" w:cs="Arial"/>
          <w:bCs/>
          <w:sz w:val="22"/>
          <w:szCs w:val="22"/>
          <w:lang w:val="pt-BR"/>
        </w:rPr>
        <w:t>ao da solicitação pelo PREGOEIRO</w:t>
      </w:r>
      <w:r w:rsidR="004066D4" w:rsidRPr="002376A8">
        <w:rPr>
          <w:rFonts w:ascii="Arial" w:hAnsi="Arial" w:cs="Arial"/>
          <w:bCs/>
          <w:sz w:val="22"/>
          <w:szCs w:val="22"/>
          <w:lang w:val="pt-BR"/>
        </w:rPr>
        <w:t>.</w:t>
      </w:r>
    </w:p>
    <w:p w:rsidR="00A100D1" w:rsidRPr="002376A8" w:rsidRDefault="00A100D1" w:rsidP="00E04337">
      <w:pPr>
        <w:ind w:right="-142"/>
        <w:jc w:val="both"/>
        <w:rPr>
          <w:rFonts w:ascii="Arial" w:hAnsi="Arial" w:cs="Arial"/>
          <w:bCs/>
          <w:sz w:val="22"/>
          <w:szCs w:val="22"/>
          <w:lang w:val="pt-BR"/>
        </w:rPr>
      </w:pPr>
    </w:p>
    <w:p w:rsidR="00AE621E" w:rsidRPr="002376A8" w:rsidRDefault="007B33A7" w:rsidP="009F3273">
      <w:pPr>
        <w:tabs>
          <w:tab w:val="left" w:pos="5245"/>
        </w:tabs>
        <w:autoSpaceDE w:val="0"/>
        <w:autoSpaceDN w:val="0"/>
        <w:adjustRightInd w:val="0"/>
        <w:ind w:left="2127" w:right="-1" w:hanging="851"/>
        <w:jc w:val="both"/>
        <w:rPr>
          <w:rFonts w:ascii="Arial" w:hAnsi="Arial" w:cs="Arial"/>
          <w:bCs/>
          <w:sz w:val="22"/>
          <w:szCs w:val="22"/>
          <w:lang w:val="pt-BR"/>
        </w:rPr>
      </w:pPr>
      <w:r w:rsidRPr="002376A8">
        <w:rPr>
          <w:rFonts w:ascii="Arial" w:hAnsi="Arial" w:cs="Arial"/>
          <w:bCs/>
          <w:sz w:val="22"/>
          <w:szCs w:val="22"/>
          <w:lang w:val="pt-BR"/>
        </w:rPr>
        <w:t>1</w:t>
      </w:r>
      <w:r w:rsidR="005E2F01" w:rsidRPr="002376A8">
        <w:rPr>
          <w:rFonts w:ascii="Arial" w:hAnsi="Arial" w:cs="Arial"/>
          <w:bCs/>
          <w:sz w:val="22"/>
          <w:szCs w:val="22"/>
          <w:lang w:val="pt-BR"/>
        </w:rPr>
        <w:t>4.</w:t>
      </w:r>
      <w:r w:rsidR="001E55C2" w:rsidRPr="002376A8">
        <w:rPr>
          <w:rFonts w:ascii="Arial" w:hAnsi="Arial" w:cs="Arial"/>
          <w:bCs/>
          <w:sz w:val="22"/>
          <w:szCs w:val="22"/>
          <w:lang w:val="pt-BR"/>
        </w:rPr>
        <w:t>3</w:t>
      </w:r>
      <w:r w:rsidRPr="002376A8">
        <w:rPr>
          <w:rFonts w:ascii="Arial" w:hAnsi="Arial" w:cs="Arial"/>
          <w:bCs/>
          <w:sz w:val="22"/>
          <w:szCs w:val="22"/>
          <w:lang w:val="pt-BR"/>
        </w:rPr>
        <w:t>.1.</w:t>
      </w:r>
      <w:r w:rsidRPr="002376A8">
        <w:rPr>
          <w:rFonts w:ascii="Arial" w:hAnsi="Arial" w:cs="Arial"/>
          <w:bCs/>
          <w:sz w:val="22"/>
          <w:szCs w:val="22"/>
          <w:lang w:val="pt-BR"/>
        </w:rPr>
        <w:tab/>
        <w:t xml:space="preserve">os documentos deverão ser protocolados no endereço indicado na folha </w:t>
      </w:r>
      <w:r w:rsidR="00B0396B" w:rsidRPr="002376A8">
        <w:rPr>
          <w:rFonts w:ascii="Arial" w:hAnsi="Arial" w:cs="Arial"/>
          <w:bCs/>
          <w:sz w:val="22"/>
          <w:szCs w:val="22"/>
          <w:lang w:val="pt-BR"/>
        </w:rPr>
        <w:t>de rosto deste Edi</w:t>
      </w:r>
      <w:r w:rsidR="002E7CEE" w:rsidRPr="002376A8">
        <w:rPr>
          <w:rFonts w:ascii="Arial" w:hAnsi="Arial" w:cs="Arial"/>
          <w:bCs/>
          <w:sz w:val="22"/>
          <w:szCs w:val="22"/>
          <w:lang w:val="pt-BR"/>
        </w:rPr>
        <w:t>t</w:t>
      </w:r>
      <w:r w:rsidR="00B0396B" w:rsidRPr="002376A8">
        <w:rPr>
          <w:rFonts w:ascii="Arial" w:hAnsi="Arial" w:cs="Arial"/>
          <w:bCs/>
          <w:sz w:val="22"/>
          <w:szCs w:val="22"/>
          <w:lang w:val="pt-BR"/>
        </w:rPr>
        <w:t>al</w:t>
      </w:r>
      <w:r w:rsidR="00012528" w:rsidRPr="002376A8">
        <w:rPr>
          <w:rFonts w:ascii="Arial" w:hAnsi="Arial" w:cs="Arial"/>
          <w:bCs/>
          <w:sz w:val="22"/>
          <w:szCs w:val="22"/>
          <w:lang w:val="pt-BR"/>
        </w:rPr>
        <w:t>.</w:t>
      </w:r>
    </w:p>
    <w:p w:rsidR="00E611F4" w:rsidRPr="002376A8" w:rsidRDefault="00E611F4" w:rsidP="00E04337">
      <w:pPr>
        <w:ind w:left="2268" w:hanging="850"/>
        <w:jc w:val="both"/>
        <w:rPr>
          <w:rFonts w:ascii="Arial" w:hAnsi="Arial" w:cs="Arial"/>
          <w:bCs/>
          <w:sz w:val="22"/>
          <w:szCs w:val="22"/>
          <w:lang w:val="pt-BR"/>
        </w:rPr>
      </w:pPr>
    </w:p>
    <w:p w:rsidR="00C0756B" w:rsidRPr="002376A8" w:rsidRDefault="00C0756B" w:rsidP="00AA130E">
      <w:pPr>
        <w:numPr>
          <w:ilvl w:val="1"/>
          <w:numId w:val="1"/>
        </w:numPr>
        <w:tabs>
          <w:tab w:val="clear" w:pos="792"/>
          <w:tab w:val="num" w:pos="1276"/>
          <w:tab w:val="left" w:pos="5245"/>
        </w:tabs>
        <w:autoSpaceDE w:val="0"/>
        <w:autoSpaceDN w:val="0"/>
        <w:adjustRightInd w:val="0"/>
        <w:ind w:left="1276" w:right="-1" w:hanging="709"/>
        <w:jc w:val="both"/>
        <w:rPr>
          <w:rFonts w:ascii="Arial" w:hAnsi="Arial" w:cs="Arial"/>
          <w:bCs/>
          <w:sz w:val="22"/>
          <w:szCs w:val="22"/>
          <w:lang w:val="pt-BR"/>
        </w:rPr>
      </w:pPr>
      <w:r w:rsidRPr="002376A8">
        <w:rPr>
          <w:rFonts w:ascii="Arial" w:hAnsi="Arial" w:cs="Arial"/>
          <w:bCs/>
          <w:sz w:val="22"/>
          <w:szCs w:val="22"/>
          <w:lang w:val="pt-BR"/>
        </w:rPr>
        <w:t xml:space="preserve">Se a documentação de habilitação não estiver completa e correta, ou contrariar qualquer dispositivo deste Edital e seus Anexos, </w:t>
      </w:r>
      <w:r w:rsidR="00CC3161" w:rsidRPr="002376A8">
        <w:rPr>
          <w:rFonts w:ascii="Arial" w:hAnsi="Arial" w:cs="Arial"/>
          <w:bCs/>
          <w:sz w:val="22"/>
          <w:szCs w:val="22"/>
          <w:lang w:val="pt-BR"/>
        </w:rPr>
        <w:t xml:space="preserve">o PREGOEIRO </w:t>
      </w:r>
      <w:r w:rsidRPr="002376A8">
        <w:rPr>
          <w:rFonts w:ascii="Arial" w:hAnsi="Arial" w:cs="Arial"/>
          <w:bCs/>
          <w:sz w:val="22"/>
          <w:szCs w:val="22"/>
          <w:lang w:val="pt-BR"/>
        </w:rPr>
        <w:t>declarará a licitante inabilitada.</w:t>
      </w:r>
    </w:p>
    <w:p w:rsidR="00EB003A" w:rsidRPr="002376A8" w:rsidRDefault="00EB003A" w:rsidP="00EB003A">
      <w:pPr>
        <w:tabs>
          <w:tab w:val="left" w:pos="5245"/>
        </w:tabs>
        <w:autoSpaceDE w:val="0"/>
        <w:autoSpaceDN w:val="0"/>
        <w:adjustRightInd w:val="0"/>
        <w:ind w:left="1276" w:right="-1"/>
        <w:jc w:val="both"/>
        <w:rPr>
          <w:rFonts w:ascii="Arial" w:hAnsi="Arial" w:cs="Arial"/>
          <w:bCs/>
          <w:sz w:val="22"/>
          <w:szCs w:val="22"/>
          <w:lang w:val="pt-BR"/>
        </w:rPr>
      </w:pPr>
    </w:p>
    <w:p w:rsidR="00EB003A" w:rsidRPr="002376A8" w:rsidRDefault="00EB003A" w:rsidP="00EB003A">
      <w:pPr>
        <w:tabs>
          <w:tab w:val="left" w:pos="5245"/>
        </w:tabs>
        <w:autoSpaceDE w:val="0"/>
        <w:autoSpaceDN w:val="0"/>
        <w:adjustRightInd w:val="0"/>
        <w:ind w:left="2127" w:right="-1" w:hanging="851"/>
        <w:jc w:val="both"/>
        <w:rPr>
          <w:rFonts w:ascii="Arial" w:hAnsi="Arial" w:cs="Arial"/>
          <w:bCs/>
          <w:sz w:val="22"/>
          <w:szCs w:val="22"/>
          <w:lang w:val="pt-BR"/>
        </w:rPr>
      </w:pPr>
      <w:r w:rsidRPr="002376A8">
        <w:rPr>
          <w:rFonts w:ascii="Arial" w:hAnsi="Arial" w:cs="Arial"/>
          <w:bCs/>
          <w:sz w:val="22"/>
          <w:szCs w:val="22"/>
          <w:lang w:val="pt-BR"/>
        </w:rPr>
        <w:t>1</w:t>
      </w:r>
      <w:r w:rsidR="00235B8B" w:rsidRPr="002376A8">
        <w:rPr>
          <w:rFonts w:ascii="Arial" w:hAnsi="Arial" w:cs="Arial"/>
          <w:bCs/>
          <w:sz w:val="22"/>
          <w:szCs w:val="22"/>
          <w:lang w:val="pt-BR"/>
        </w:rPr>
        <w:t>4</w:t>
      </w:r>
      <w:r w:rsidRPr="002376A8">
        <w:rPr>
          <w:rFonts w:ascii="Arial" w:hAnsi="Arial" w:cs="Arial"/>
          <w:bCs/>
          <w:sz w:val="22"/>
          <w:szCs w:val="22"/>
          <w:lang w:val="pt-BR"/>
        </w:rPr>
        <w:t>.</w:t>
      </w:r>
      <w:r w:rsidR="00A55521" w:rsidRPr="002376A8">
        <w:rPr>
          <w:rFonts w:ascii="Arial" w:hAnsi="Arial" w:cs="Arial"/>
          <w:bCs/>
          <w:sz w:val="22"/>
          <w:szCs w:val="22"/>
          <w:lang w:val="pt-BR"/>
        </w:rPr>
        <w:t>4</w:t>
      </w:r>
      <w:r w:rsidRPr="002376A8">
        <w:rPr>
          <w:rFonts w:ascii="Arial" w:hAnsi="Arial" w:cs="Arial"/>
          <w:bCs/>
          <w:sz w:val="22"/>
          <w:szCs w:val="22"/>
          <w:lang w:val="pt-BR"/>
        </w:rPr>
        <w:t>.1. o PREGOEIRO também declarará inabilitada a licitante que figurar como “</w:t>
      </w:r>
      <w:r w:rsidRPr="002376A8">
        <w:rPr>
          <w:rFonts w:ascii="Arial" w:hAnsi="Arial" w:cs="Arial"/>
          <w:bCs/>
          <w:i/>
          <w:sz w:val="22"/>
          <w:szCs w:val="22"/>
          <w:lang w:val="pt-BR"/>
        </w:rPr>
        <w:t>inidônea</w:t>
      </w:r>
      <w:r w:rsidRPr="002376A8">
        <w:rPr>
          <w:rFonts w:ascii="Arial" w:hAnsi="Arial" w:cs="Arial"/>
          <w:bCs/>
          <w:sz w:val="22"/>
          <w:szCs w:val="22"/>
          <w:lang w:val="pt-BR"/>
        </w:rPr>
        <w:t>” ou “</w:t>
      </w:r>
      <w:r w:rsidRPr="002376A8">
        <w:rPr>
          <w:rFonts w:ascii="Arial" w:hAnsi="Arial" w:cs="Arial"/>
          <w:bCs/>
          <w:i/>
          <w:sz w:val="22"/>
          <w:szCs w:val="22"/>
          <w:lang w:val="pt-BR"/>
        </w:rPr>
        <w:t xml:space="preserve">suspensa de licitar </w:t>
      </w:r>
      <w:r w:rsidR="00D62FC3" w:rsidRPr="002376A8">
        <w:rPr>
          <w:rFonts w:ascii="Arial" w:hAnsi="Arial" w:cs="Arial"/>
          <w:bCs/>
          <w:i/>
          <w:sz w:val="22"/>
          <w:szCs w:val="22"/>
          <w:lang w:val="pt-BR"/>
        </w:rPr>
        <w:t xml:space="preserve">e contratar </w:t>
      </w:r>
      <w:r w:rsidRPr="002376A8">
        <w:rPr>
          <w:rFonts w:ascii="Arial" w:hAnsi="Arial" w:cs="Arial"/>
          <w:bCs/>
          <w:i/>
          <w:sz w:val="22"/>
          <w:szCs w:val="22"/>
          <w:lang w:val="pt-BR"/>
        </w:rPr>
        <w:t>com a Administração Pública</w:t>
      </w:r>
      <w:r w:rsidRPr="002376A8">
        <w:rPr>
          <w:rFonts w:ascii="Arial" w:hAnsi="Arial" w:cs="Arial"/>
          <w:bCs/>
          <w:sz w:val="22"/>
          <w:szCs w:val="22"/>
          <w:lang w:val="pt-BR"/>
        </w:rPr>
        <w:t>” ou “</w:t>
      </w:r>
      <w:r w:rsidRPr="002376A8">
        <w:rPr>
          <w:rFonts w:ascii="Arial" w:hAnsi="Arial" w:cs="Arial"/>
          <w:bCs/>
          <w:i/>
          <w:sz w:val="22"/>
          <w:szCs w:val="22"/>
          <w:lang w:val="pt-BR"/>
        </w:rPr>
        <w:t>condenada por ato de improbidade administrativa</w:t>
      </w:r>
      <w:r w:rsidRPr="002376A8">
        <w:rPr>
          <w:rFonts w:ascii="Arial" w:hAnsi="Arial" w:cs="Arial"/>
          <w:bCs/>
          <w:sz w:val="22"/>
          <w:szCs w:val="22"/>
          <w:lang w:val="pt-BR"/>
        </w:rPr>
        <w:t>”, a que se refere os cadastros mencionados na alínea “</w:t>
      </w:r>
      <w:r w:rsidRPr="002376A8">
        <w:rPr>
          <w:rFonts w:ascii="Arial" w:hAnsi="Arial" w:cs="Arial"/>
          <w:b/>
          <w:bCs/>
          <w:sz w:val="22"/>
          <w:szCs w:val="22"/>
          <w:lang w:val="pt-BR"/>
        </w:rPr>
        <w:t>c</w:t>
      </w:r>
      <w:r w:rsidRPr="002376A8">
        <w:rPr>
          <w:rFonts w:ascii="Arial" w:hAnsi="Arial" w:cs="Arial"/>
          <w:bCs/>
          <w:sz w:val="22"/>
          <w:szCs w:val="22"/>
          <w:lang w:val="pt-BR"/>
        </w:rPr>
        <w:t xml:space="preserve">” do subitem </w:t>
      </w:r>
      <w:r w:rsidRPr="002376A8">
        <w:rPr>
          <w:rFonts w:ascii="Arial" w:hAnsi="Arial" w:cs="Arial"/>
          <w:b/>
          <w:sz w:val="22"/>
          <w:szCs w:val="22"/>
          <w:lang w:val="pt-BR"/>
        </w:rPr>
        <w:t>1</w:t>
      </w:r>
      <w:r w:rsidR="00235B8B" w:rsidRPr="002376A8">
        <w:rPr>
          <w:rFonts w:ascii="Arial" w:hAnsi="Arial" w:cs="Arial"/>
          <w:b/>
          <w:sz w:val="22"/>
          <w:szCs w:val="22"/>
          <w:lang w:val="pt-BR"/>
        </w:rPr>
        <w:t>4</w:t>
      </w:r>
      <w:r w:rsidRPr="002376A8">
        <w:rPr>
          <w:rFonts w:ascii="Arial" w:hAnsi="Arial" w:cs="Arial"/>
          <w:b/>
          <w:sz w:val="22"/>
          <w:szCs w:val="22"/>
          <w:lang w:val="pt-BR"/>
        </w:rPr>
        <w:t>.</w:t>
      </w:r>
      <w:r w:rsidR="00A55521" w:rsidRPr="002376A8">
        <w:rPr>
          <w:rFonts w:ascii="Arial" w:hAnsi="Arial" w:cs="Arial"/>
          <w:b/>
          <w:sz w:val="22"/>
          <w:szCs w:val="22"/>
          <w:lang w:val="pt-BR"/>
        </w:rPr>
        <w:t>3</w:t>
      </w:r>
      <w:r w:rsidRPr="002376A8">
        <w:rPr>
          <w:rFonts w:ascii="Arial" w:hAnsi="Arial" w:cs="Arial"/>
          <w:bCs/>
          <w:sz w:val="22"/>
          <w:szCs w:val="22"/>
          <w:lang w:val="pt-BR"/>
        </w:rPr>
        <w:t xml:space="preserve"> deste Edital;</w:t>
      </w:r>
    </w:p>
    <w:p w:rsidR="00EB003A" w:rsidRPr="002376A8" w:rsidRDefault="00EB003A" w:rsidP="00EB003A">
      <w:pPr>
        <w:tabs>
          <w:tab w:val="left" w:pos="5245"/>
        </w:tabs>
        <w:autoSpaceDE w:val="0"/>
        <w:autoSpaceDN w:val="0"/>
        <w:adjustRightInd w:val="0"/>
        <w:ind w:left="2127" w:right="-1" w:hanging="851"/>
        <w:jc w:val="both"/>
        <w:rPr>
          <w:rFonts w:ascii="Arial" w:hAnsi="Arial" w:cs="Arial"/>
          <w:bCs/>
          <w:sz w:val="22"/>
          <w:szCs w:val="22"/>
          <w:lang w:val="pt-BR"/>
        </w:rPr>
      </w:pPr>
    </w:p>
    <w:p w:rsidR="00EB003A" w:rsidRPr="002376A8" w:rsidRDefault="00EB003A" w:rsidP="00EB003A">
      <w:pPr>
        <w:tabs>
          <w:tab w:val="left" w:pos="5245"/>
        </w:tabs>
        <w:autoSpaceDE w:val="0"/>
        <w:autoSpaceDN w:val="0"/>
        <w:adjustRightInd w:val="0"/>
        <w:ind w:left="2127" w:right="-1" w:hanging="851"/>
        <w:jc w:val="both"/>
        <w:rPr>
          <w:rFonts w:ascii="Arial" w:hAnsi="Arial" w:cs="Arial"/>
          <w:bCs/>
          <w:sz w:val="22"/>
          <w:szCs w:val="22"/>
          <w:lang w:val="pt-BR"/>
        </w:rPr>
      </w:pPr>
      <w:r w:rsidRPr="002376A8">
        <w:rPr>
          <w:rFonts w:ascii="Arial" w:hAnsi="Arial" w:cs="Arial"/>
          <w:bCs/>
          <w:sz w:val="22"/>
          <w:szCs w:val="22"/>
          <w:lang w:val="pt-BR"/>
        </w:rPr>
        <w:t>1</w:t>
      </w:r>
      <w:r w:rsidR="00235B8B" w:rsidRPr="002376A8">
        <w:rPr>
          <w:rFonts w:ascii="Arial" w:hAnsi="Arial" w:cs="Arial"/>
          <w:bCs/>
          <w:sz w:val="22"/>
          <w:szCs w:val="22"/>
          <w:lang w:val="pt-BR"/>
        </w:rPr>
        <w:t>4</w:t>
      </w:r>
      <w:r w:rsidRPr="002376A8">
        <w:rPr>
          <w:rFonts w:ascii="Arial" w:hAnsi="Arial" w:cs="Arial"/>
          <w:bCs/>
          <w:sz w:val="22"/>
          <w:szCs w:val="22"/>
          <w:lang w:val="pt-BR"/>
        </w:rPr>
        <w:t>.</w:t>
      </w:r>
      <w:r w:rsidR="00A55521" w:rsidRPr="002376A8">
        <w:rPr>
          <w:rFonts w:ascii="Arial" w:hAnsi="Arial" w:cs="Arial"/>
          <w:bCs/>
          <w:sz w:val="22"/>
          <w:szCs w:val="22"/>
          <w:lang w:val="pt-BR"/>
        </w:rPr>
        <w:t>4</w:t>
      </w:r>
      <w:r w:rsidRPr="002376A8">
        <w:rPr>
          <w:rFonts w:ascii="Arial" w:hAnsi="Arial" w:cs="Arial"/>
          <w:bCs/>
          <w:sz w:val="22"/>
          <w:szCs w:val="22"/>
          <w:lang w:val="pt-BR"/>
        </w:rPr>
        <w:t xml:space="preserve">.2. o PREGOEIRO ainda declarará inabilitada a licitante que incorrer em algumas das situações previstas nos subitens </w:t>
      </w:r>
      <w:r w:rsidR="00235B8B" w:rsidRPr="002376A8">
        <w:rPr>
          <w:rFonts w:ascii="Arial" w:hAnsi="Arial" w:cs="Arial"/>
          <w:b/>
          <w:sz w:val="22"/>
          <w:szCs w:val="22"/>
          <w:lang w:val="pt-BR"/>
        </w:rPr>
        <w:t>9</w:t>
      </w:r>
      <w:r w:rsidRPr="002376A8">
        <w:rPr>
          <w:rFonts w:ascii="Arial" w:hAnsi="Arial" w:cs="Arial"/>
          <w:b/>
          <w:sz w:val="22"/>
          <w:szCs w:val="22"/>
          <w:lang w:val="pt-BR"/>
        </w:rPr>
        <w:t>.4</w:t>
      </w:r>
      <w:r w:rsidRPr="002376A8">
        <w:rPr>
          <w:rFonts w:ascii="Arial" w:hAnsi="Arial" w:cs="Arial"/>
          <w:bCs/>
          <w:sz w:val="22"/>
          <w:szCs w:val="22"/>
          <w:lang w:val="pt-BR"/>
        </w:rPr>
        <w:t xml:space="preserve"> e </w:t>
      </w:r>
      <w:r w:rsidR="00235B8B" w:rsidRPr="002376A8">
        <w:rPr>
          <w:rFonts w:ascii="Arial" w:hAnsi="Arial" w:cs="Arial"/>
          <w:b/>
          <w:sz w:val="22"/>
          <w:szCs w:val="22"/>
          <w:lang w:val="pt-BR"/>
        </w:rPr>
        <w:t>9</w:t>
      </w:r>
      <w:r w:rsidRPr="002376A8">
        <w:rPr>
          <w:rFonts w:ascii="Arial" w:hAnsi="Arial" w:cs="Arial"/>
          <w:b/>
          <w:sz w:val="22"/>
          <w:szCs w:val="22"/>
          <w:lang w:val="pt-BR"/>
        </w:rPr>
        <w:t>.5</w:t>
      </w:r>
      <w:r w:rsidRPr="002376A8">
        <w:rPr>
          <w:rFonts w:ascii="Arial" w:hAnsi="Arial" w:cs="Arial"/>
          <w:bCs/>
          <w:sz w:val="22"/>
          <w:szCs w:val="22"/>
          <w:lang w:val="pt-BR"/>
        </w:rPr>
        <w:t xml:space="preserve"> deste Edital.</w:t>
      </w:r>
    </w:p>
    <w:p w:rsidR="003F537D" w:rsidRPr="002376A8" w:rsidRDefault="003F537D" w:rsidP="00E04337">
      <w:pPr>
        <w:ind w:right="-142"/>
        <w:jc w:val="both"/>
        <w:rPr>
          <w:rFonts w:ascii="Arial" w:hAnsi="Arial" w:cs="Arial"/>
          <w:sz w:val="22"/>
          <w:szCs w:val="22"/>
          <w:lang w:val="pt-BR"/>
        </w:rPr>
      </w:pPr>
    </w:p>
    <w:p w:rsidR="00C0756B" w:rsidRPr="002376A8" w:rsidRDefault="00C0756B" w:rsidP="006D7750">
      <w:pPr>
        <w:numPr>
          <w:ilvl w:val="0"/>
          <w:numId w:val="1"/>
        </w:numPr>
        <w:ind w:left="567" w:hanging="567"/>
        <w:jc w:val="both"/>
        <w:rPr>
          <w:rFonts w:ascii="Arial" w:hAnsi="Arial" w:cs="Arial"/>
          <w:b/>
          <w:sz w:val="22"/>
          <w:szCs w:val="22"/>
          <w:lang w:val="pt-BR"/>
        </w:rPr>
      </w:pPr>
      <w:r w:rsidRPr="002376A8">
        <w:rPr>
          <w:rFonts w:ascii="Arial" w:hAnsi="Arial" w:cs="Arial"/>
          <w:b/>
          <w:sz w:val="22"/>
          <w:szCs w:val="22"/>
          <w:lang w:val="pt-BR"/>
        </w:rPr>
        <w:t>DO JULGA</w:t>
      </w:r>
      <w:r w:rsidR="002E7CEE" w:rsidRPr="002376A8">
        <w:rPr>
          <w:rFonts w:ascii="Arial" w:hAnsi="Arial" w:cs="Arial"/>
          <w:b/>
          <w:sz w:val="22"/>
          <w:szCs w:val="22"/>
          <w:lang w:val="pt-BR"/>
        </w:rPr>
        <w:t>MENTO</w:t>
      </w:r>
    </w:p>
    <w:p w:rsidR="00C0756B" w:rsidRPr="002376A8" w:rsidRDefault="00C0756B" w:rsidP="00261488">
      <w:pPr>
        <w:ind w:left="850" w:right="-142"/>
        <w:jc w:val="both"/>
        <w:rPr>
          <w:rFonts w:ascii="Arial" w:hAnsi="Arial" w:cs="Arial"/>
          <w:sz w:val="22"/>
          <w:szCs w:val="22"/>
          <w:lang w:val="pt-BR"/>
        </w:rPr>
      </w:pPr>
    </w:p>
    <w:p w:rsidR="00AD5D74" w:rsidRPr="002376A8" w:rsidRDefault="00AD5D74" w:rsidP="0096657A">
      <w:pPr>
        <w:numPr>
          <w:ilvl w:val="1"/>
          <w:numId w:val="1"/>
        </w:numPr>
        <w:tabs>
          <w:tab w:val="clear" w:pos="792"/>
          <w:tab w:val="num" w:pos="1276"/>
          <w:tab w:val="left" w:pos="5245"/>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Encerrada a etapa de lances, o PREGOEIRO examinará a proposta classificada em primeiro lugar quanto </w:t>
      </w:r>
      <w:r w:rsidR="005807EE" w:rsidRPr="002376A8">
        <w:rPr>
          <w:rFonts w:ascii="Arial" w:hAnsi="Arial" w:cs="Arial"/>
          <w:bCs/>
          <w:sz w:val="22"/>
          <w:szCs w:val="22"/>
          <w:lang w:val="pt-BR"/>
        </w:rPr>
        <w:t>à</w:t>
      </w:r>
      <w:r w:rsidRPr="002376A8">
        <w:rPr>
          <w:rFonts w:ascii="Arial" w:hAnsi="Arial" w:cs="Arial"/>
          <w:bCs/>
          <w:sz w:val="22"/>
          <w:szCs w:val="22"/>
          <w:lang w:val="pt-BR"/>
        </w:rPr>
        <w:t xml:space="preserve"> compatibilidade do preço em relação ao estimado para contratação, considerando que o valor máximo que </w:t>
      </w:r>
      <w:r w:rsidR="006415C9" w:rsidRPr="002376A8">
        <w:rPr>
          <w:rFonts w:ascii="Arial" w:hAnsi="Arial" w:cs="Arial"/>
          <w:bCs/>
          <w:sz w:val="22"/>
          <w:szCs w:val="22"/>
          <w:lang w:val="pt-BR"/>
        </w:rPr>
        <w:t>o CFN</w:t>
      </w:r>
      <w:r w:rsidRPr="002376A8">
        <w:rPr>
          <w:rFonts w:ascii="Arial" w:hAnsi="Arial" w:cs="Arial"/>
          <w:bCs/>
          <w:sz w:val="22"/>
          <w:szCs w:val="22"/>
          <w:lang w:val="pt-BR"/>
        </w:rPr>
        <w:t xml:space="preserve"> admite pagar para o objeto desta licitação é o constante no subitem </w:t>
      </w:r>
      <w:r w:rsidR="00B76BA3" w:rsidRPr="002376A8">
        <w:rPr>
          <w:rFonts w:ascii="Arial" w:hAnsi="Arial" w:cs="Arial"/>
          <w:b/>
          <w:bCs/>
          <w:sz w:val="22"/>
          <w:szCs w:val="22"/>
          <w:lang w:val="pt-BR"/>
        </w:rPr>
        <w:t>3.</w:t>
      </w:r>
      <w:r w:rsidR="00FE2AF7" w:rsidRPr="002376A8">
        <w:rPr>
          <w:rFonts w:ascii="Arial" w:hAnsi="Arial" w:cs="Arial"/>
          <w:b/>
          <w:bCs/>
          <w:sz w:val="22"/>
          <w:szCs w:val="22"/>
          <w:lang w:val="pt-BR"/>
        </w:rPr>
        <w:t>8</w:t>
      </w:r>
      <w:r w:rsidR="006415C9" w:rsidRPr="002376A8">
        <w:rPr>
          <w:rFonts w:ascii="Arial" w:hAnsi="Arial" w:cs="Arial"/>
          <w:bCs/>
          <w:sz w:val="22"/>
          <w:szCs w:val="22"/>
          <w:lang w:val="pt-BR"/>
        </w:rPr>
        <w:t xml:space="preserve"> deste Edital.</w:t>
      </w:r>
    </w:p>
    <w:p w:rsidR="00AD5D74" w:rsidRPr="002376A8" w:rsidRDefault="00AD5D74" w:rsidP="00AD5D74">
      <w:pPr>
        <w:jc w:val="both"/>
        <w:rPr>
          <w:rFonts w:ascii="Arial" w:hAnsi="Arial" w:cs="Arial"/>
          <w:sz w:val="22"/>
          <w:szCs w:val="22"/>
          <w:lang w:val="pt-BR"/>
        </w:rPr>
      </w:pPr>
    </w:p>
    <w:p w:rsidR="00AD5D74" w:rsidRPr="002376A8" w:rsidRDefault="00AD5D74" w:rsidP="006D7750">
      <w:pPr>
        <w:numPr>
          <w:ilvl w:val="2"/>
          <w:numId w:val="1"/>
        </w:numPr>
        <w:ind w:left="2127" w:hanging="851"/>
        <w:jc w:val="both"/>
        <w:rPr>
          <w:rFonts w:ascii="Arial" w:hAnsi="Arial" w:cs="Arial"/>
          <w:iCs/>
          <w:sz w:val="22"/>
          <w:szCs w:val="22"/>
          <w:lang w:val="pt-BR"/>
        </w:rPr>
      </w:pPr>
      <w:r w:rsidRPr="002376A8">
        <w:rPr>
          <w:rFonts w:ascii="Arial" w:hAnsi="Arial" w:cs="Arial"/>
          <w:iCs/>
          <w:sz w:val="22"/>
          <w:szCs w:val="22"/>
          <w:lang w:val="pt-BR"/>
        </w:rPr>
        <w:t xml:space="preserve">os preços unitários máximos que </w:t>
      </w:r>
      <w:r w:rsidR="00F87C94" w:rsidRPr="002376A8">
        <w:rPr>
          <w:rFonts w:ascii="Arial" w:hAnsi="Arial" w:cs="Arial"/>
          <w:iCs/>
          <w:sz w:val="22"/>
          <w:szCs w:val="22"/>
          <w:lang w:val="pt-BR"/>
        </w:rPr>
        <w:t>o CFN</w:t>
      </w:r>
      <w:r w:rsidRPr="002376A8">
        <w:rPr>
          <w:rFonts w:ascii="Arial" w:hAnsi="Arial" w:cs="Arial"/>
          <w:iCs/>
          <w:sz w:val="22"/>
          <w:szCs w:val="22"/>
          <w:lang w:val="pt-BR"/>
        </w:rPr>
        <w:t xml:space="preserve"> admite pagar para </w:t>
      </w:r>
      <w:r w:rsidR="00121CAE" w:rsidRPr="002376A8">
        <w:rPr>
          <w:rFonts w:ascii="Arial" w:hAnsi="Arial" w:cs="Arial"/>
          <w:iCs/>
          <w:sz w:val="22"/>
          <w:szCs w:val="22"/>
          <w:lang w:val="pt-BR"/>
        </w:rPr>
        <w:t xml:space="preserve">o fornecimento </w:t>
      </w:r>
      <w:r w:rsidRPr="002376A8">
        <w:rPr>
          <w:rFonts w:ascii="Arial" w:hAnsi="Arial" w:cs="Arial"/>
          <w:iCs/>
          <w:sz w:val="22"/>
          <w:szCs w:val="22"/>
          <w:lang w:val="pt-BR"/>
        </w:rPr>
        <w:t>do objeto desta licitação são os definidos em seu orçamento de referência</w:t>
      </w:r>
      <w:r w:rsidR="00FE2AF7" w:rsidRPr="002376A8">
        <w:rPr>
          <w:rFonts w:ascii="Arial" w:hAnsi="Arial" w:cs="Arial"/>
          <w:iCs/>
          <w:sz w:val="22"/>
          <w:szCs w:val="22"/>
          <w:lang w:val="pt-BR"/>
        </w:rPr>
        <w:t xml:space="preserve">, </w:t>
      </w:r>
      <w:r w:rsidR="006415C9" w:rsidRPr="002376A8">
        <w:rPr>
          <w:rFonts w:ascii="Arial" w:hAnsi="Arial" w:cs="Arial"/>
          <w:iCs/>
          <w:sz w:val="22"/>
          <w:szCs w:val="22"/>
          <w:lang w:val="pt-BR"/>
        </w:rPr>
        <w:t>indicados n</w:t>
      </w:r>
      <w:r w:rsidR="00FE2AF7" w:rsidRPr="002376A8">
        <w:rPr>
          <w:rFonts w:ascii="Arial" w:hAnsi="Arial" w:cs="Arial"/>
          <w:iCs/>
          <w:sz w:val="22"/>
          <w:szCs w:val="22"/>
          <w:lang w:val="pt-BR"/>
        </w:rPr>
        <w:t xml:space="preserve">o </w:t>
      </w:r>
      <w:r w:rsidR="00FE2AF7" w:rsidRPr="002376A8">
        <w:rPr>
          <w:rFonts w:ascii="Arial" w:hAnsi="Arial" w:cs="Arial"/>
          <w:b/>
          <w:iCs/>
          <w:sz w:val="22"/>
          <w:szCs w:val="22"/>
          <w:lang w:val="pt-BR"/>
        </w:rPr>
        <w:t xml:space="preserve">Anexo </w:t>
      </w:r>
      <w:r w:rsidR="00121CAE" w:rsidRPr="002376A8">
        <w:rPr>
          <w:rFonts w:ascii="Arial" w:hAnsi="Arial" w:cs="Arial"/>
          <w:b/>
          <w:iCs/>
          <w:sz w:val="22"/>
          <w:szCs w:val="22"/>
          <w:lang w:val="pt-BR"/>
        </w:rPr>
        <w:t>I</w:t>
      </w:r>
      <w:r w:rsidR="00FE2AF7" w:rsidRPr="002376A8">
        <w:rPr>
          <w:rFonts w:ascii="Arial" w:hAnsi="Arial" w:cs="Arial"/>
          <w:b/>
          <w:iCs/>
          <w:sz w:val="22"/>
          <w:szCs w:val="22"/>
          <w:lang w:val="pt-BR"/>
        </w:rPr>
        <w:t>I</w:t>
      </w:r>
      <w:r w:rsidR="00FE2AF7" w:rsidRPr="002376A8">
        <w:rPr>
          <w:rFonts w:ascii="Arial" w:hAnsi="Arial" w:cs="Arial"/>
          <w:iCs/>
          <w:sz w:val="22"/>
          <w:szCs w:val="22"/>
          <w:lang w:val="pt-BR"/>
        </w:rPr>
        <w:t xml:space="preserve"> deste Edital</w:t>
      </w:r>
      <w:r w:rsidRPr="002376A8">
        <w:rPr>
          <w:rFonts w:ascii="Arial" w:hAnsi="Arial" w:cs="Arial"/>
          <w:iCs/>
          <w:sz w:val="22"/>
          <w:szCs w:val="22"/>
          <w:lang w:val="pt-BR"/>
        </w:rPr>
        <w:t>, sob pena de desclassificação da proposta;</w:t>
      </w:r>
    </w:p>
    <w:p w:rsidR="00AD5D74" w:rsidRPr="002376A8" w:rsidRDefault="00AD5D74" w:rsidP="00C6266A">
      <w:pPr>
        <w:tabs>
          <w:tab w:val="num" w:pos="2127"/>
        </w:tabs>
        <w:ind w:left="2127" w:hanging="851"/>
        <w:jc w:val="both"/>
        <w:rPr>
          <w:rFonts w:ascii="Arial" w:hAnsi="Arial" w:cs="Arial"/>
          <w:iCs/>
          <w:sz w:val="22"/>
          <w:szCs w:val="22"/>
          <w:lang w:val="pt-BR"/>
        </w:rPr>
      </w:pPr>
    </w:p>
    <w:p w:rsidR="00AD5D74" w:rsidRPr="002376A8" w:rsidRDefault="00AD5D74" w:rsidP="006D7750">
      <w:pPr>
        <w:numPr>
          <w:ilvl w:val="2"/>
          <w:numId w:val="1"/>
        </w:numPr>
        <w:ind w:left="2127" w:hanging="851"/>
        <w:jc w:val="both"/>
        <w:rPr>
          <w:rFonts w:ascii="Arial" w:hAnsi="Arial" w:cs="Arial"/>
          <w:sz w:val="22"/>
          <w:szCs w:val="22"/>
          <w:lang w:val="pt-BR"/>
        </w:rPr>
      </w:pPr>
      <w:r w:rsidRPr="002376A8">
        <w:rPr>
          <w:rFonts w:ascii="Arial" w:hAnsi="Arial" w:cs="Arial"/>
          <w:sz w:val="22"/>
          <w:szCs w:val="22"/>
          <w:lang w:val="pt-BR"/>
        </w:rPr>
        <w:t xml:space="preserve">não será aceita proposta com preço global ou unitário simbólico, irrisório ou de valor zero, incompatível com os preços dos insumos e salários de mercado, </w:t>
      </w:r>
      <w:r w:rsidRPr="002376A8">
        <w:rPr>
          <w:rFonts w:ascii="Arial" w:hAnsi="Arial" w:cs="Arial"/>
          <w:iCs/>
          <w:sz w:val="22"/>
          <w:szCs w:val="22"/>
          <w:lang w:val="pt-BR"/>
        </w:rPr>
        <w:t>acrescidos</w:t>
      </w:r>
      <w:r w:rsidRPr="002376A8">
        <w:rPr>
          <w:rFonts w:ascii="Arial" w:hAnsi="Arial" w:cs="Arial"/>
          <w:sz w:val="22"/>
          <w:szCs w:val="22"/>
          <w:lang w:val="pt-BR"/>
        </w:rPr>
        <w:t xml:space="preserve"> dos respectivos encargos, exceto quando envolverem </w:t>
      </w:r>
      <w:r w:rsidR="00892B9F" w:rsidRPr="002376A8">
        <w:rPr>
          <w:rFonts w:ascii="Arial" w:hAnsi="Arial" w:cs="Arial"/>
          <w:sz w:val="22"/>
          <w:szCs w:val="22"/>
          <w:lang w:val="pt-BR"/>
        </w:rPr>
        <w:t>produtos</w:t>
      </w:r>
      <w:r w:rsidRPr="002376A8">
        <w:rPr>
          <w:rFonts w:ascii="Arial" w:hAnsi="Arial" w:cs="Arial"/>
          <w:sz w:val="22"/>
          <w:szCs w:val="22"/>
          <w:lang w:val="pt-BR"/>
        </w:rPr>
        <w:t xml:space="preserve"> ou equipamentos de propriedade da licitante, para os quais ela renuncie, expressamente, a parcela ou totalidade da remuneração;</w:t>
      </w:r>
    </w:p>
    <w:p w:rsidR="00AD5D74" w:rsidRPr="002376A8" w:rsidRDefault="00AD5D74" w:rsidP="00C6266A">
      <w:pPr>
        <w:tabs>
          <w:tab w:val="num" w:pos="2127"/>
        </w:tabs>
        <w:ind w:left="2127" w:hanging="851"/>
        <w:jc w:val="both"/>
        <w:rPr>
          <w:rFonts w:ascii="Arial" w:hAnsi="Arial" w:cs="Arial"/>
          <w:sz w:val="22"/>
          <w:szCs w:val="22"/>
          <w:lang w:val="pt-BR"/>
        </w:rPr>
      </w:pPr>
    </w:p>
    <w:p w:rsidR="00AD5D74" w:rsidRPr="002376A8" w:rsidRDefault="00AD5D74" w:rsidP="006D7750">
      <w:pPr>
        <w:numPr>
          <w:ilvl w:val="3"/>
          <w:numId w:val="1"/>
        </w:numPr>
        <w:ind w:left="3119" w:hanging="992"/>
        <w:jc w:val="both"/>
        <w:rPr>
          <w:rFonts w:ascii="Arial" w:hAnsi="Arial" w:cs="Arial"/>
          <w:sz w:val="22"/>
          <w:szCs w:val="22"/>
          <w:lang w:val="pt-BR"/>
        </w:rPr>
      </w:pPr>
      <w:r w:rsidRPr="002376A8">
        <w:rPr>
          <w:rFonts w:ascii="Arial" w:hAnsi="Arial" w:cs="Arial"/>
          <w:sz w:val="22"/>
          <w:szCs w:val="22"/>
          <w:lang w:val="pt-BR"/>
        </w:rPr>
        <w:t xml:space="preserve">havendo indícios de que os preços ofertados são incompatíveis com os preços de mercado, será oportunizado à licitante a comprovação da </w:t>
      </w:r>
      <w:r w:rsidR="006F70E2" w:rsidRPr="002376A8">
        <w:rPr>
          <w:rFonts w:ascii="Arial" w:hAnsi="Arial" w:cs="Arial"/>
          <w:sz w:val="22"/>
          <w:szCs w:val="22"/>
          <w:lang w:val="pt-BR"/>
        </w:rPr>
        <w:t>exequibilidade</w:t>
      </w:r>
      <w:r w:rsidRPr="002376A8">
        <w:rPr>
          <w:rFonts w:ascii="Arial" w:hAnsi="Arial" w:cs="Arial"/>
          <w:sz w:val="22"/>
          <w:szCs w:val="22"/>
          <w:lang w:val="pt-BR"/>
        </w:rPr>
        <w:t xml:space="preserve"> dos preços propostos.</w:t>
      </w:r>
    </w:p>
    <w:p w:rsidR="00AD5D74" w:rsidRPr="002376A8" w:rsidRDefault="00AD5D74" w:rsidP="00AD5D74">
      <w:pPr>
        <w:jc w:val="both"/>
        <w:rPr>
          <w:rFonts w:ascii="Arial" w:hAnsi="Arial" w:cs="Arial"/>
          <w:sz w:val="22"/>
          <w:szCs w:val="22"/>
          <w:lang w:val="pt-BR"/>
        </w:rPr>
      </w:pPr>
    </w:p>
    <w:p w:rsidR="00C6266A" w:rsidRPr="002376A8" w:rsidRDefault="00F87C94" w:rsidP="006D7750">
      <w:pPr>
        <w:numPr>
          <w:ilvl w:val="2"/>
          <w:numId w:val="1"/>
        </w:numPr>
        <w:ind w:left="2127" w:hanging="851"/>
        <w:jc w:val="both"/>
        <w:rPr>
          <w:rFonts w:ascii="Arial" w:hAnsi="Arial" w:cs="Arial"/>
          <w:sz w:val="22"/>
          <w:szCs w:val="22"/>
          <w:lang w:val="pt-BR"/>
        </w:rPr>
      </w:pPr>
      <w:r w:rsidRPr="002376A8">
        <w:rPr>
          <w:rFonts w:ascii="Arial" w:hAnsi="Arial" w:cs="Arial"/>
          <w:sz w:val="22"/>
          <w:szCs w:val="22"/>
          <w:lang w:val="pt-BR"/>
        </w:rPr>
        <w:t xml:space="preserve">a fim de se evitar jogo de planilhas, </w:t>
      </w:r>
      <w:r w:rsidR="00C6266A" w:rsidRPr="002376A8">
        <w:rPr>
          <w:rFonts w:ascii="Arial" w:hAnsi="Arial" w:cs="Arial"/>
          <w:sz w:val="22"/>
          <w:szCs w:val="22"/>
          <w:lang w:val="pt-BR"/>
        </w:rPr>
        <w:t>não será aceit</w:t>
      </w:r>
      <w:r w:rsidRPr="002376A8">
        <w:rPr>
          <w:rFonts w:ascii="Arial" w:hAnsi="Arial" w:cs="Arial"/>
          <w:sz w:val="22"/>
          <w:szCs w:val="22"/>
          <w:lang w:val="pt-BR"/>
        </w:rPr>
        <w:t xml:space="preserve">o </w:t>
      </w:r>
      <w:r w:rsidR="00C6266A" w:rsidRPr="002376A8">
        <w:rPr>
          <w:rFonts w:ascii="Arial" w:hAnsi="Arial" w:cs="Arial"/>
          <w:sz w:val="22"/>
          <w:szCs w:val="22"/>
          <w:lang w:val="pt-BR"/>
        </w:rPr>
        <w:t xml:space="preserve">preço unitário superior ao </w:t>
      </w:r>
      <w:r w:rsidRPr="002376A8">
        <w:rPr>
          <w:rFonts w:ascii="Arial" w:hAnsi="Arial" w:cs="Arial"/>
          <w:sz w:val="22"/>
          <w:szCs w:val="22"/>
          <w:lang w:val="pt-BR"/>
        </w:rPr>
        <w:t xml:space="preserve">apresentado na proposta de preços inserida </w:t>
      </w:r>
      <w:r w:rsidR="005807EE" w:rsidRPr="002376A8">
        <w:rPr>
          <w:rFonts w:ascii="Arial" w:hAnsi="Arial" w:cs="Arial"/>
          <w:sz w:val="22"/>
          <w:szCs w:val="22"/>
          <w:lang w:val="pt-BR"/>
        </w:rPr>
        <w:t xml:space="preserve">inicialmente </w:t>
      </w:r>
      <w:r w:rsidRPr="002376A8">
        <w:rPr>
          <w:rFonts w:ascii="Arial" w:hAnsi="Arial" w:cs="Arial"/>
          <w:sz w:val="22"/>
          <w:szCs w:val="22"/>
          <w:lang w:val="pt-BR"/>
        </w:rPr>
        <w:t xml:space="preserve">no sistema eletrônico a que se refere o item </w:t>
      </w:r>
      <w:r w:rsidRPr="002376A8">
        <w:rPr>
          <w:rFonts w:ascii="Arial" w:hAnsi="Arial" w:cs="Arial"/>
          <w:b/>
          <w:sz w:val="22"/>
          <w:szCs w:val="22"/>
          <w:lang w:val="pt-BR"/>
        </w:rPr>
        <w:t>3</w:t>
      </w:r>
      <w:r w:rsidRPr="002376A8">
        <w:rPr>
          <w:rFonts w:ascii="Arial" w:hAnsi="Arial" w:cs="Arial"/>
          <w:sz w:val="22"/>
          <w:szCs w:val="22"/>
          <w:lang w:val="pt-BR"/>
        </w:rPr>
        <w:t xml:space="preserve"> deste Edital</w:t>
      </w:r>
      <w:r w:rsidR="00D8043A" w:rsidRPr="002376A8">
        <w:rPr>
          <w:rFonts w:ascii="Arial" w:hAnsi="Arial" w:cs="Arial"/>
          <w:sz w:val="22"/>
          <w:szCs w:val="22"/>
          <w:lang w:val="pt-BR"/>
        </w:rPr>
        <w:t>, sob pena de desclassificação</w:t>
      </w:r>
      <w:r w:rsidR="006F70E2" w:rsidRPr="002376A8">
        <w:rPr>
          <w:rFonts w:ascii="Arial" w:hAnsi="Arial" w:cs="Arial"/>
          <w:sz w:val="22"/>
          <w:szCs w:val="22"/>
          <w:lang w:val="pt-BR"/>
        </w:rPr>
        <w:t>.</w:t>
      </w:r>
    </w:p>
    <w:p w:rsidR="00C6266A" w:rsidRPr="002376A8" w:rsidRDefault="00C6266A" w:rsidP="00AD5D74">
      <w:pPr>
        <w:jc w:val="both"/>
        <w:rPr>
          <w:rFonts w:ascii="Arial" w:hAnsi="Arial" w:cs="Arial"/>
          <w:sz w:val="22"/>
          <w:szCs w:val="22"/>
          <w:lang w:val="pt-BR"/>
        </w:rPr>
      </w:pPr>
    </w:p>
    <w:p w:rsidR="00AD5D74" w:rsidRPr="002376A8" w:rsidRDefault="00AD5D74" w:rsidP="003F6C39">
      <w:pPr>
        <w:numPr>
          <w:ilvl w:val="1"/>
          <w:numId w:val="1"/>
        </w:numPr>
        <w:tabs>
          <w:tab w:val="clear" w:pos="792"/>
          <w:tab w:val="num" w:pos="1276"/>
          <w:tab w:val="left" w:pos="5245"/>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Se a proposta ou lance de menor valor não for aceitável, ou se a licitante não atender às exigências habilitatórias, o PREGOEIRO examinará a Proposta ou o lance </w:t>
      </w:r>
      <w:r w:rsidR="00F662DC" w:rsidRPr="002376A8">
        <w:rPr>
          <w:rFonts w:ascii="Arial" w:hAnsi="Arial" w:cs="Arial"/>
          <w:bCs/>
          <w:sz w:val="22"/>
          <w:szCs w:val="22"/>
          <w:lang w:val="pt-BR"/>
        </w:rPr>
        <w:t>subsequente</w:t>
      </w:r>
      <w:r w:rsidRPr="002376A8">
        <w:rPr>
          <w:rFonts w:ascii="Arial" w:hAnsi="Arial" w:cs="Arial"/>
          <w:bCs/>
          <w:sz w:val="22"/>
          <w:szCs w:val="22"/>
          <w:lang w:val="pt-BR"/>
        </w:rPr>
        <w:t>, verificando a sua compatibilidade e a habilitação do participante, na ordem de classificação, e assim sucessivamente, até a apuração de uma Proposta ou lance que atenda este Edital. Também nessa etapa o PREGOEIRO poderá negociar diretamente com a licitante pa</w:t>
      </w:r>
      <w:r w:rsidR="005807EE" w:rsidRPr="002376A8">
        <w:rPr>
          <w:rFonts w:ascii="Arial" w:hAnsi="Arial" w:cs="Arial"/>
          <w:bCs/>
          <w:sz w:val="22"/>
          <w:szCs w:val="22"/>
          <w:lang w:val="pt-BR"/>
        </w:rPr>
        <w:t>ra que seja obtido melhor preço.</w:t>
      </w:r>
    </w:p>
    <w:p w:rsidR="00AD5D74" w:rsidRPr="002376A8" w:rsidRDefault="00AD5D74" w:rsidP="00AD5D74">
      <w:pPr>
        <w:tabs>
          <w:tab w:val="num" w:pos="1418"/>
        </w:tabs>
        <w:ind w:left="1418"/>
        <w:jc w:val="both"/>
        <w:rPr>
          <w:rFonts w:ascii="Arial" w:hAnsi="Arial" w:cs="Arial"/>
          <w:bCs/>
          <w:sz w:val="22"/>
          <w:szCs w:val="22"/>
          <w:lang w:val="pt-BR"/>
        </w:rPr>
      </w:pPr>
    </w:p>
    <w:p w:rsidR="00AD5D74" w:rsidRPr="002376A8" w:rsidRDefault="00AD5D74" w:rsidP="00F662DC">
      <w:pPr>
        <w:numPr>
          <w:ilvl w:val="1"/>
          <w:numId w:val="1"/>
        </w:numPr>
        <w:tabs>
          <w:tab w:val="clear" w:pos="792"/>
          <w:tab w:val="num" w:pos="1276"/>
          <w:tab w:val="left" w:pos="5245"/>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lastRenderedPageBreak/>
        <w:t>No caso de ocorrer atraso na entrega dos documentos exigidos</w:t>
      </w:r>
      <w:r w:rsidR="00F662DC" w:rsidRPr="002376A8">
        <w:rPr>
          <w:rFonts w:ascii="Arial" w:hAnsi="Arial" w:cs="Arial"/>
          <w:bCs/>
          <w:sz w:val="22"/>
          <w:szCs w:val="22"/>
          <w:lang w:val="pt-BR"/>
        </w:rPr>
        <w:t>, conforme condições dispostas na alínea “</w:t>
      </w:r>
      <w:r w:rsidR="00F662DC" w:rsidRPr="002376A8">
        <w:rPr>
          <w:rFonts w:ascii="Arial" w:hAnsi="Arial" w:cs="Arial"/>
          <w:b/>
          <w:bCs/>
          <w:sz w:val="22"/>
          <w:szCs w:val="22"/>
          <w:lang w:val="pt-BR"/>
        </w:rPr>
        <w:t>d</w:t>
      </w:r>
      <w:r w:rsidR="00F662DC" w:rsidRPr="002376A8">
        <w:rPr>
          <w:rFonts w:ascii="Arial" w:hAnsi="Arial" w:cs="Arial"/>
          <w:bCs/>
          <w:sz w:val="22"/>
          <w:szCs w:val="22"/>
          <w:lang w:val="pt-BR"/>
        </w:rPr>
        <w:t xml:space="preserve">” do subitem </w:t>
      </w:r>
      <w:r w:rsidR="00F662DC" w:rsidRPr="002376A8">
        <w:rPr>
          <w:rFonts w:ascii="Arial" w:hAnsi="Arial" w:cs="Arial"/>
          <w:b/>
          <w:bCs/>
          <w:sz w:val="22"/>
          <w:szCs w:val="22"/>
          <w:lang w:val="pt-BR"/>
        </w:rPr>
        <w:t>1</w:t>
      </w:r>
      <w:r w:rsidR="00E01E69" w:rsidRPr="002376A8">
        <w:rPr>
          <w:rFonts w:ascii="Arial" w:hAnsi="Arial" w:cs="Arial"/>
          <w:b/>
          <w:bCs/>
          <w:sz w:val="22"/>
          <w:szCs w:val="22"/>
          <w:lang w:val="pt-BR"/>
        </w:rPr>
        <w:t>4</w:t>
      </w:r>
      <w:r w:rsidR="00F662DC" w:rsidRPr="002376A8">
        <w:rPr>
          <w:rFonts w:ascii="Arial" w:hAnsi="Arial" w:cs="Arial"/>
          <w:b/>
          <w:bCs/>
          <w:sz w:val="22"/>
          <w:szCs w:val="22"/>
          <w:lang w:val="pt-BR"/>
        </w:rPr>
        <w:t>.4</w:t>
      </w:r>
      <w:r w:rsidRPr="002376A8">
        <w:rPr>
          <w:rFonts w:ascii="Arial" w:hAnsi="Arial" w:cs="Arial"/>
          <w:bCs/>
          <w:sz w:val="22"/>
          <w:szCs w:val="22"/>
          <w:lang w:val="pt-BR"/>
        </w:rPr>
        <w:t xml:space="preserve"> </w:t>
      </w:r>
      <w:r w:rsidR="00F662DC" w:rsidRPr="002376A8">
        <w:rPr>
          <w:rFonts w:ascii="Arial" w:hAnsi="Arial" w:cs="Arial"/>
          <w:bCs/>
          <w:sz w:val="22"/>
          <w:szCs w:val="22"/>
          <w:lang w:val="pt-BR"/>
        </w:rPr>
        <w:t>d</w:t>
      </w:r>
      <w:r w:rsidRPr="002376A8">
        <w:rPr>
          <w:rFonts w:ascii="Arial" w:hAnsi="Arial" w:cs="Arial"/>
          <w:bCs/>
          <w:sz w:val="22"/>
          <w:szCs w:val="22"/>
          <w:lang w:val="pt-BR"/>
        </w:rPr>
        <w:t xml:space="preserve">este </w:t>
      </w:r>
      <w:r w:rsidR="00F662DC" w:rsidRPr="002376A8">
        <w:rPr>
          <w:rFonts w:ascii="Arial" w:hAnsi="Arial" w:cs="Arial"/>
          <w:bCs/>
          <w:sz w:val="22"/>
          <w:szCs w:val="22"/>
          <w:lang w:val="pt-BR"/>
        </w:rPr>
        <w:t>Edital</w:t>
      </w:r>
      <w:r w:rsidRPr="002376A8">
        <w:rPr>
          <w:rFonts w:ascii="Arial" w:hAnsi="Arial" w:cs="Arial"/>
          <w:bCs/>
          <w:sz w:val="22"/>
          <w:szCs w:val="22"/>
          <w:lang w:val="pt-BR"/>
        </w:rPr>
        <w:t>, ou na hipótese de apresentação daqueles em desacordo com as especificações previstas neste</w:t>
      </w:r>
      <w:r w:rsidR="00F662DC" w:rsidRPr="002376A8">
        <w:rPr>
          <w:rFonts w:ascii="Arial" w:hAnsi="Arial" w:cs="Arial"/>
          <w:bCs/>
          <w:sz w:val="22"/>
          <w:szCs w:val="22"/>
          <w:lang w:val="pt-BR"/>
        </w:rPr>
        <w:t xml:space="preserve"> instrumento</w:t>
      </w:r>
      <w:r w:rsidRPr="002376A8">
        <w:rPr>
          <w:rFonts w:ascii="Arial" w:hAnsi="Arial" w:cs="Arial"/>
          <w:bCs/>
          <w:sz w:val="22"/>
          <w:szCs w:val="22"/>
          <w:lang w:val="pt-BR"/>
        </w:rPr>
        <w:t xml:space="preserve">, a licitante estará sujeita às penalidades dispostas no item </w:t>
      </w:r>
      <w:r w:rsidR="00424FB7" w:rsidRPr="002376A8">
        <w:rPr>
          <w:rFonts w:ascii="Arial" w:hAnsi="Arial" w:cs="Arial"/>
          <w:b/>
          <w:bCs/>
          <w:sz w:val="22"/>
          <w:szCs w:val="22"/>
          <w:lang w:val="pt-BR"/>
        </w:rPr>
        <w:t>1</w:t>
      </w:r>
      <w:r w:rsidR="00CA40B9" w:rsidRPr="002376A8">
        <w:rPr>
          <w:rFonts w:ascii="Arial" w:hAnsi="Arial" w:cs="Arial"/>
          <w:b/>
          <w:bCs/>
          <w:sz w:val="22"/>
          <w:szCs w:val="22"/>
          <w:lang w:val="pt-BR"/>
        </w:rPr>
        <w:t>9</w:t>
      </w:r>
      <w:r w:rsidR="00042DBD" w:rsidRPr="002376A8">
        <w:rPr>
          <w:rFonts w:ascii="Arial" w:hAnsi="Arial" w:cs="Arial"/>
          <w:b/>
          <w:bCs/>
          <w:sz w:val="22"/>
          <w:szCs w:val="22"/>
          <w:lang w:val="pt-BR"/>
        </w:rPr>
        <w:t xml:space="preserve"> </w:t>
      </w:r>
      <w:r w:rsidR="00042DBD" w:rsidRPr="002376A8">
        <w:rPr>
          <w:rFonts w:ascii="Arial" w:hAnsi="Arial" w:cs="Arial"/>
          <w:bCs/>
          <w:sz w:val="22"/>
          <w:szCs w:val="22"/>
          <w:lang w:val="pt-BR"/>
        </w:rPr>
        <w:t>d</w:t>
      </w:r>
      <w:r w:rsidRPr="002376A8">
        <w:rPr>
          <w:rFonts w:ascii="Arial" w:hAnsi="Arial" w:cs="Arial"/>
          <w:bCs/>
          <w:sz w:val="22"/>
          <w:szCs w:val="22"/>
          <w:lang w:val="pt-BR"/>
        </w:rPr>
        <w:t xml:space="preserve">este Edital, podendo ser convocada outra licitante, desde que respeitada a ordem de classificação para, depois de comprovados </w:t>
      </w:r>
      <w:r w:rsidR="00A15CAE" w:rsidRPr="002376A8">
        <w:rPr>
          <w:rFonts w:ascii="Arial" w:hAnsi="Arial" w:cs="Arial"/>
          <w:bCs/>
          <w:sz w:val="22"/>
          <w:szCs w:val="22"/>
          <w:lang w:val="pt-BR"/>
        </w:rPr>
        <w:t xml:space="preserve">a aceitação da proposta e </w:t>
      </w:r>
      <w:r w:rsidRPr="002376A8">
        <w:rPr>
          <w:rFonts w:ascii="Arial" w:hAnsi="Arial" w:cs="Arial"/>
          <w:bCs/>
          <w:sz w:val="22"/>
          <w:szCs w:val="22"/>
          <w:lang w:val="pt-BR"/>
        </w:rPr>
        <w:t xml:space="preserve">os requisitos habilitatórios, e realizada a negociação, ser convocada </w:t>
      </w:r>
      <w:r w:rsidR="000F6DF5" w:rsidRPr="002376A8">
        <w:rPr>
          <w:rFonts w:ascii="Arial" w:hAnsi="Arial" w:cs="Arial"/>
          <w:bCs/>
          <w:sz w:val="22"/>
          <w:szCs w:val="22"/>
          <w:lang w:val="pt-BR"/>
        </w:rPr>
        <w:t>para retirar a Ordem de Execução de Serviço e Fornecimento.</w:t>
      </w:r>
    </w:p>
    <w:p w:rsidR="00AD5D74" w:rsidRPr="002376A8" w:rsidRDefault="00AD5D74" w:rsidP="00AD5D74">
      <w:pPr>
        <w:tabs>
          <w:tab w:val="num" w:pos="1418"/>
        </w:tabs>
        <w:jc w:val="both"/>
        <w:rPr>
          <w:rFonts w:ascii="Arial" w:hAnsi="Arial" w:cs="Arial"/>
          <w:bCs/>
          <w:sz w:val="22"/>
          <w:szCs w:val="22"/>
          <w:lang w:val="pt-BR"/>
        </w:rPr>
      </w:pPr>
    </w:p>
    <w:p w:rsidR="00AD5D74" w:rsidRPr="002376A8" w:rsidRDefault="00AD5D74" w:rsidP="00B7301E">
      <w:pPr>
        <w:numPr>
          <w:ilvl w:val="1"/>
          <w:numId w:val="1"/>
        </w:numPr>
        <w:tabs>
          <w:tab w:val="clear" w:pos="792"/>
          <w:tab w:val="num" w:pos="1276"/>
          <w:tab w:val="left" w:pos="5245"/>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Constatado o pleno atendimento das exigências editalícias, a(s) licitante(s) melhor(</w:t>
      </w:r>
      <w:r w:rsidR="00D20F44" w:rsidRPr="002376A8">
        <w:rPr>
          <w:rFonts w:ascii="Arial" w:hAnsi="Arial" w:cs="Arial"/>
          <w:bCs/>
          <w:sz w:val="22"/>
          <w:szCs w:val="22"/>
          <w:lang w:val="pt-BR"/>
        </w:rPr>
        <w:t>e</w:t>
      </w:r>
      <w:r w:rsidRPr="002376A8">
        <w:rPr>
          <w:rFonts w:ascii="Arial" w:hAnsi="Arial" w:cs="Arial"/>
          <w:bCs/>
          <w:sz w:val="22"/>
          <w:szCs w:val="22"/>
          <w:lang w:val="pt-BR"/>
        </w:rPr>
        <w:t>s) classificada(s) será(ão) declarada(s) a vencedora(s) do certame, e, não havendo interposição de recurso, o PREGOEIRO adjudicará o objeto à(s) licitante(s) vencedora(s) e, após encerrada a sessão, encaminhará o processo à autoridade competente para f</w:t>
      </w:r>
      <w:r w:rsidR="00CF6E25" w:rsidRPr="002376A8">
        <w:rPr>
          <w:rFonts w:ascii="Arial" w:hAnsi="Arial" w:cs="Arial"/>
          <w:bCs/>
          <w:sz w:val="22"/>
          <w:szCs w:val="22"/>
          <w:lang w:val="pt-BR"/>
        </w:rPr>
        <w:t>ins de homologação da licitação.</w:t>
      </w:r>
    </w:p>
    <w:p w:rsidR="00AD5D74" w:rsidRPr="002376A8" w:rsidRDefault="00AD5D74" w:rsidP="002B1926">
      <w:pPr>
        <w:tabs>
          <w:tab w:val="num" w:pos="1418"/>
        </w:tabs>
        <w:ind w:left="1418" w:hanging="992"/>
        <w:jc w:val="both"/>
        <w:rPr>
          <w:rFonts w:ascii="Arial" w:hAnsi="Arial" w:cs="Arial"/>
          <w:bCs/>
          <w:sz w:val="22"/>
          <w:szCs w:val="22"/>
          <w:lang w:val="pt-BR"/>
        </w:rPr>
      </w:pPr>
    </w:p>
    <w:p w:rsidR="00AD5D74" w:rsidRPr="002376A8" w:rsidRDefault="00AD5D74" w:rsidP="00CF6E25">
      <w:pPr>
        <w:numPr>
          <w:ilvl w:val="1"/>
          <w:numId w:val="1"/>
        </w:numPr>
        <w:tabs>
          <w:tab w:val="clear" w:pos="792"/>
          <w:tab w:val="num" w:pos="1276"/>
          <w:tab w:val="left" w:pos="5245"/>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Homologada a licitação pela autoridade competente será(ão) </w:t>
      </w:r>
      <w:r w:rsidR="00E01E69" w:rsidRPr="002376A8">
        <w:rPr>
          <w:rFonts w:ascii="Arial" w:hAnsi="Arial" w:cs="Arial"/>
          <w:bCs/>
          <w:sz w:val="22"/>
          <w:szCs w:val="22"/>
          <w:lang w:val="pt-BR"/>
        </w:rPr>
        <w:t>emitido</w:t>
      </w:r>
      <w:r w:rsidRPr="002376A8">
        <w:rPr>
          <w:rFonts w:ascii="Arial" w:hAnsi="Arial" w:cs="Arial"/>
          <w:bCs/>
          <w:sz w:val="22"/>
          <w:szCs w:val="22"/>
          <w:lang w:val="pt-BR"/>
        </w:rPr>
        <w:t xml:space="preserve">(s) </w:t>
      </w:r>
      <w:r w:rsidR="00E01E69" w:rsidRPr="002376A8">
        <w:rPr>
          <w:rFonts w:ascii="Arial" w:hAnsi="Arial" w:cs="Arial"/>
          <w:bCs/>
          <w:sz w:val="22"/>
          <w:szCs w:val="22"/>
          <w:lang w:val="pt-BR"/>
        </w:rPr>
        <w:t>a</w:t>
      </w:r>
      <w:r w:rsidR="007524EE" w:rsidRPr="002376A8">
        <w:rPr>
          <w:rFonts w:ascii="Arial" w:hAnsi="Arial" w:cs="Arial"/>
          <w:bCs/>
          <w:sz w:val="22"/>
          <w:szCs w:val="22"/>
          <w:lang w:val="pt-BR"/>
        </w:rPr>
        <w:t>(s)</w:t>
      </w:r>
      <w:r w:rsidRPr="002376A8">
        <w:rPr>
          <w:rFonts w:ascii="Arial" w:hAnsi="Arial" w:cs="Arial"/>
          <w:bCs/>
          <w:sz w:val="22"/>
          <w:szCs w:val="22"/>
          <w:lang w:val="pt-BR"/>
        </w:rPr>
        <w:t xml:space="preserve"> </w:t>
      </w:r>
      <w:r w:rsidR="00E01E69" w:rsidRPr="002376A8">
        <w:rPr>
          <w:rFonts w:ascii="Arial" w:hAnsi="Arial" w:cs="Arial"/>
          <w:bCs/>
          <w:sz w:val="22"/>
          <w:szCs w:val="22"/>
          <w:lang w:val="pt-BR"/>
        </w:rPr>
        <w:t>Ordem de Execução de Serviço e de Fornecimento à adjudicatária</w:t>
      </w:r>
      <w:r w:rsidR="009C2DB5" w:rsidRPr="002376A8">
        <w:rPr>
          <w:rFonts w:ascii="Arial" w:hAnsi="Arial" w:cs="Arial"/>
          <w:bCs/>
          <w:sz w:val="22"/>
          <w:szCs w:val="22"/>
          <w:lang w:val="pt-BR"/>
        </w:rPr>
        <w:t xml:space="preserve">, conforme </w:t>
      </w:r>
      <w:r w:rsidRPr="002376A8">
        <w:rPr>
          <w:rFonts w:ascii="Arial" w:hAnsi="Arial" w:cs="Arial"/>
          <w:bCs/>
          <w:sz w:val="22"/>
          <w:szCs w:val="22"/>
          <w:lang w:val="pt-BR"/>
        </w:rPr>
        <w:t xml:space="preserve">modelo </w:t>
      </w:r>
      <w:r w:rsidR="004F2596" w:rsidRPr="002376A8">
        <w:rPr>
          <w:rFonts w:ascii="Arial" w:hAnsi="Arial" w:cs="Arial"/>
          <w:bCs/>
          <w:sz w:val="22"/>
          <w:szCs w:val="22"/>
          <w:lang w:val="pt-BR"/>
        </w:rPr>
        <w:t>anexo a e</w:t>
      </w:r>
      <w:r w:rsidR="009C2DB5" w:rsidRPr="002376A8">
        <w:rPr>
          <w:rFonts w:ascii="Arial" w:hAnsi="Arial" w:cs="Arial"/>
          <w:bCs/>
          <w:sz w:val="22"/>
          <w:szCs w:val="22"/>
          <w:lang w:val="pt-BR"/>
        </w:rPr>
        <w:t>ste Edital</w:t>
      </w:r>
      <w:r w:rsidR="00CF6E25" w:rsidRPr="002376A8">
        <w:rPr>
          <w:rFonts w:ascii="Arial" w:hAnsi="Arial" w:cs="Arial"/>
          <w:bCs/>
          <w:sz w:val="22"/>
          <w:szCs w:val="22"/>
          <w:lang w:val="pt-BR"/>
        </w:rPr>
        <w:t>.</w:t>
      </w:r>
    </w:p>
    <w:p w:rsidR="00AD5D74" w:rsidRPr="002376A8" w:rsidRDefault="00AD5D74" w:rsidP="00AD5D74">
      <w:pPr>
        <w:pStyle w:val="ListParagraph"/>
        <w:rPr>
          <w:rFonts w:ascii="Arial" w:hAnsi="Arial" w:cs="Arial"/>
          <w:bCs/>
          <w:sz w:val="22"/>
          <w:szCs w:val="22"/>
          <w:lang w:val="pt-BR"/>
        </w:rPr>
      </w:pPr>
    </w:p>
    <w:p w:rsidR="00AD5D74" w:rsidRPr="002376A8" w:rsidRDefault="00AD5D74" w:rsidP="00CF6E25">
      <w:pPr>
        <w:numPr>
          <w:ilvl w:val="1"/>
          <w:numId w:val="1"/>
        </w:numPr>
        <w:tabs>
          <w:tab w:val="clear" w:pos="792"/>
          <w:tab w:val="num" w:pos="1276"/>
          <w:tab w:val="left" w:pos="5245"/>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Caso a(</w:t>
      </w:r>
      <w:r w:rsidR="0091412C" w:rsidRPr="002376A8">
        <w:rPr>
          <w:rFonts w:ascii="Arial" w:hAnsi="Arial" w:cs="Arial"/>
          <w:bCs/>
          <w:sz w:val="22"/>
          <w:szCs w:val="22"/>
          <w:lang w:val="pt-BR"/>
        </w:rPr>
        <w:t xml:space="preserve">s) licitante(s) </w:t>
      </w:r>
      <w:r w:rsidR="001A2C77" w:rsidRPr="002376A8">
        <w:rPr>
          <w:rFonts w:ascii="Arial" w:hAnsi="Arial" w:cs="Arial"/>
          <w:bCs/>
          <w:sz w:val="22"/>
          <w:szCs w:val="22"/>
          <w:lang w:val="pt-BR"/>
        </w:rPr>
        <w:t>adjudicatária</w:t>
      </w:r>
      <w:r w:rsidR="0091412C" w:rsidRPr="002376A8">
        <w:rPr>
          <w:rFonts w:ascii="Arial" w:hAnsi="Arial" w:cs="Arial"/>
          <w:bCs/>
          <w:sz w:val="22"/>
          <w:szCs w:val="22"/>
          <w:lang w:val="pt-BR"/>
        </w:rPr>
        <w:t>(s)</w:t>
      </w:r>
      <w:r w:rsidR="00CF6E25" w:rsidRPr="002376A8">
        <w:rPr>
          <w:rFonts w:ascii="Arial" w:hAnsi="Arial" w:cs="Arial"/>
          <w:bCs/>
          <w:sz w:val="22"/>
          <w:szCs w:val="22"/>
          <w:lang w:val="pt-BR"/>
        </w:rPr>
        <w:t xml:space="preserve"> se recuse(m) a </w:t>
      </w:r>
      <w:r w:rsidR="001A2C77" w:rsidRPr="002376A8">
        <w:rPr>
          <w:rFonts w:ascii="Arial" w:hAnsi="Arial" w:cs="Arial"/>
          <w:bCs/>
          <w:sz w:val="22"/>
          <w:szCs w:val="22"/>
          <w:lang w:val="pt-BR"/>
        </w:rPr>
        <w:t xml:space="preserve">receber a Ordem de Execução de Serviço e de Fornecimento </w:t>
      </w:r>
      <w:r w:rsidRPr="002376A8">
        <w:rPr>
          <w:rFonts w:ascii="Arial" w:hAnsi="Arial" w:cs="Arial"/>
          <w:bCs/>
          <w:sz w:val="22"/>
          <w:szCs w:val="22"/>
          <w:lang w:val="pt-BR"/>
        </w:rPr>
        <w:t xml:space="preserve">no prazo estabelecido neste instrumento, o </w:t>
      </w:r>
      <w:r w:rsidR="0091412C" w:rsidRPr="002376A8">
        <w:rPr>
          <w:rFonts w:ascii="Arial" w:hAnsi="Arial" w:cs="Arial"/>
          <w:bCs/>
          <w:sz w:val="22"/>
          <w:szCs w:val="22"/>
          <w:lang w:val="pt-BR"/>
        </w:rPr>
        <w:t xml:space="preserve">PREGOEIRO </w:t>
      </w:r>
      <w:r w:rsidRPr="002376A8">
        <w:rPr>
          <w:rFonts w:ascii="Arial" w:hAnsi="Arial" w:cs="Arial"/>
          <w:bCs/>
          <w:sz w:val="22"/>
          <w:szCs w:val="22"/>
          <w:lang w:val="pt-BR"/>
        </w:rPr>
        <w:t xml:space="preserve">poderá examinar as propostas subsequentes, observada a ordem de classificação, até a apuração de uma proposta que atenda o estabelecido neste </w:t>
      </w:r>
      <w:r w:rsidR="00CF6E25" w:rsidRPr="002376A8">
        <w:rPr>
          <w:rFonts w:ascii="Arial" w:hAnsi="Arial" w:cs="Arial"/>
          <w:bCs/>
          <w:sz w:val="22"/>
          <w:szCs w:val="22"/>
          <w:lang w:val="pt-BR"/>
        </w:rPr>
        <w:t>Edital</w:t>
      </w:r>
      <w:r w:rsidRPr="002376A8">
        <w:rPr>
          <w:rFonts w:ascii="Arial" w:hAnsi="Arial" w:cs="Arial"/>
          <w:bCs/>
          <w:sz w:val="22"/>
          <w:szCs w:val="22"/>
          <w:lang w:val="pt-BR"/>
        </w:rPr>
        <w:t xml:space="preserve">, para </w:t>
      </w:r>
      <w:r w:rsidR="001A2C77" w:rsidRPr="002376A8">
        <w:rPr>
          <w:rFonts w:ascii="Arial" w:hAnsi="Arial" w:cs="Arial"/>
          <w:bCs/>
          <w:sz w:val="22"/>
          <w:szCs w:val="22"/>
          <w:lang w:val="pt-BR"/>
        </w:rPr>
        <w:t xml:space="preserve">receber </w:t>
      </w:r>
      <w:r w:rsidRPr="002376A8">
        <w:rPr>
          <w:rFonts w:ascii="Arial" w:hAnsi="Arial" w:cs="Arial"/>
          <w:bCs/>
          <w:sz w:val="22"/>
          <w:szCs w:val="22"/>
          <w:lang w:val="pt-BR"/>
        </w:rPr>
        <w:t>a</w:t>
      </w:r>
      <w:r w:rsidR="00CF6E25" w:rsidRPr="002376A8">
        <w:rPr>
          <w:rFonts w:ascii="Arial" w:hAnsi="Arial" w:cs="Arial"/>
          <w:bCs/>
          <w:sz w:val="22"/>
          <w:szCs w:val="22"/>
          <w:lang w:val="pt-BR"/>
        </w:rPr>
        <w:t xml:space="preserve"> referida</w:t>
      </w:r>
      <w:r w:rsidRPr="002376A8">
        <w:rPr>
          <w:rFonts w:ascii="Arial" w:hAnsi="Arial" w:cs="Arial"/>
          <w:bCs/>
          <w:sz w:val="22"/>
          <w:szCs w:val="22"/>
          <w:lang w:val="pt-BR"/>
        </w:rPr>
        <w:t xml:space="preserve"> </w:t>
      </w:r>
      <w:r w:rsidR="001A2C77" w:rsidRPr="002376A8">
        <w:rPr>
          <w:rFonts w:ascii="Arial" w:hAnsi="Arial" w:cs="Arial"/>
          <w:bCs/>
          <w:sz w:val="22"/>
          <w:szCs w:val="22"/>
          <w:lang w:val="pt-BR"/>
        </w:rPr>
        <w:t>Ordem</w:t>
      </w:r>
      <w:r w:rsidRPr="002376A8">
        <w:rPr>
          <w:rFonts w:ascii="Arial" w:hAnsi="Arial" w:cs="Arial"/>
          <w:bCs/>
          <w:sz w:val="22"/>
          <w:szCs w:val="22"/>
          <w:lang w:val="pt-BR"/>
        </w:rPr>
        <w:t xml:space="preserve"> em igual prazo e nas mesmas condições propostas pelo primeiro classificado </w:t>
      </w:r>
      <w:r w:rsidR="00CF6E25" w:rsidRPr="002376A8">
        <w:rPr>
          <w:rFonts w:ascii="Arial" w:hAnsi="Arial" w:cs="Arial"/>
          <w:bCs/>
          <w:sz w:val="22"/>
          <w:szCs w:val="22"/>
          <w:lang w:val="pt-BR"/>
        </w:rPr>
        <w:t>ou revogar a presente licitação.</w:t>
      </w:r>
    </w:p>
    <w:p w:rsidR="00424FB7" w:rsidRPr="002376A8" w:rsidRDefault="00424FB7" w:rsidP="00424FB7">
      <w:pPr>
        <w:pStyle w:val="ListParagraph"/>
        <w:rPr>
          <w:rFonts w:ascii="Arial" w:hAnsi="Arial" w:cs="Arial"/>
          <w:bCs/>
          <w:sz w:val="22"/>
          <w:szCs w:val="22"/>
          <w:lang w:val="pt-BR"/>
        </w:rPr>
      </w:pPr>
    </w:p>
    <w:p w:rsidR="00424FB7" w:rsidRPr="002376A8" w:rsidRDefault="00424FB7" w:rsidP="00CF6E25">
      <w:pPr>
        <w:numPr>
          <w:ilvl w:val="1"/>
          <w:numId w:val="1"/>
        </w:numPr>
        <w:tabs>
          <w:tab w:val="clear" w:pos="792"/>
          <w:tab w:val="num" w:pos="1276"/>
          <w:tab w:val="left" w:pos="5245"/>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sz w:val="22"/>
          <w:szCs w:val="22"/>
          <w:lang w:val="pt-BR"/>
        </w:rPr>
        <w:t xml:space="preserve">Se </w:t>
      </w:r>
      <w:r w:rsidR="00CF6E25" w:rsidRPr="002376A8">
        <w:rPr>
          <w:rFonts w:ascii="Arial" w:hAnsi="Arial" w:cs="Arial"/>
          <w:sz w:val="22"/>
          <w:szCs w:val="22"/>
          <w:lang w:val="pt-BR"/>
        </w:rPr>
        <w:t>o CFN</w:t>
      </w:r>
      <w:r w:rsidRPr="002376A8">
        <w:rPr>
          <w:rFonts w:ascii="Arial" w:hAnsi="Arial" w:cs="Arial"/>
          <w:sz w:val="22"/>
          <w:szCs w:val="22"/>
          <w:lang w:val="pt-BR"/>
        </w:rPr>
        <w:t xml:space="preserve"> relevar o descumprimento no todo ou em parte de </w:t>
      </w:r>
      <w:r w:rsidRPr="002376A8">
        <w:rPr>
          <w:rFonts w:ascii="Arial" w:hAnsi="Arial" w:cs="Arial"/>
          <w:bCs/>
          <w:sz w:val="22"/>
          <w:szCs w:val="22"/>
          <w:lang w:val="pt-BR"/>
        </w:rPr>
        <w:t>quaisquer</w:t>
      </w:r>
      <w:r w:rsidRPr="002376A8">
        <w:rPr>
          <w:rFonts w:ascii="Arial" w:hAnsi="Arial" w:cs="Arial"/>
          <w:sz w:val="22"/>
          <w:szCs w:val="22"/>
          <w:lang w:val="pt-BR"/>
        </w:rPr>
        <w:t xml:space="preserve"> obrigações da Licitante Adjudicatária, tal fato não poderá liberar, desonerar ou de qualquer modo afetar ou prejudicar essas mesmas obrigações, as quais permanecerão inalteradas como se nenhuma omissão ou tolerância houvesse ocorrido</w:t>
      </w:r>
      <w:r w:rsidR="00CF6E25" w:rsidRPr="002376A8">
        <w:rPr>
          <w:rFonts w:ascii="Arial" w:hAnsi="Arial" w:cs="Arial"/>
          <w:sz w:val="22"/>
          <w:szCs w:val="22"/>
          <w:lang w:val="pt-BR"/>
        </w:rPr>
        <w:t>.</w:t>
      </w:r>
    </w:p>
    <w:p w:rsidR="00F1410F" w:rsidRPr="002376A8" w:rsidRDefault="00F1410F" w:rsidP="00DF2988">
      <w:pPr>
        <w:jc w:val="both"/>
        <w:rPr>
          <w:rFonts w:ascii="Arial" w:hAnsi="Arial" w:cs="Arial"/>
          <w:bCs/>
          <w:sz w:val="22"/>
          <w:szCs w:val="22"/>
          <w:lang w:val="pt-BR"/>
        </w:rPr>
      </w:pPr>
    </w:p>
    <w:p w:rsidR="00C0756B" w:rsidRPr="002376A8" w:rsidRDefault="00771EF9" w:rsidP="006D7750">
      <w:pPr>
        <w:numPr>
          <w:ilvl w:val="0"/>
          <w:numId w:val="1"/>
        </w:numPr>
        <w:ind w:left="567" w:hanging="567"/>
        <w:jc w:val="both"/>
        <w:rPr>
          <w:rFonts w:ascii="Arial" w:hAnsi="Arial" w:cs="Arial"/>
          <w:b/>
          <w:sz w:val="22"/>
          <w:szCs w:val="22"/>
          <w:lang w:val="pt-BR"/>
        </w:rPr>
      </w:pPr>
      <w:r w:rsidRPr="002376A8">
        <w:rPr>
          <w:rFonts w:ascii="Arial" w:hAnsi="Arial" w:cs="Arial"/>
          <w:b/>
          <w:sz w:val="22"/>
          <w:szCs w:val="22"/>
          <w:lang w:val="pt-BR"/>
        </w:rPr>
        <w:t>D</w:t>
      </w:r>
      <w:r w:rsidR="00BB71FE" w:rsidRPr="002376A8">
        <w:rPr>
          <w:rFonts w:ascii="Arial" w:hAnsi="Arial" w:cs="Arial"/>
          <w:b/>
          <w:sz w:val="22"/>
          <w:szCs w:val="22"/>
          <w:lang w:val="pt-BR"/>
        </w:rPr>
        <w:t>A</w:t>
      </w:r>
      <w:r w:rsidR="00073151" w:rsidRPr="002376A8">
        <w:rPr>
          <w:rFonts w:ascii="Arial" w:hAnsi="Arial" w:cs="Arial"/>
          <w:b/>
          <w:sz w:val="22"/>
          <w:szCs w:val="22"/>
          <w:lang w:val="pt-BR"/>
        </w:rPr>
        <w:t xml:space="preserve"> </w:t>
      </w:r>
      <w:r w:rsidR="004D1035" w:rsidRPr="002376A8">
        <w:rPr>
          <w:rFonts w:ascii="Arial" w:hAnsi="Arial" w:cs="Arial"/>
          <w:b/>
          <w:sz w:val="22"/>
          <w:szCs w:val="22"/>
          <w:lang w:val="pt-BR"/>
        </w:rPr>
        <w:t xml:space="preserve">IMPUGNAÇÃO </w:t>
      </w:r>
      <w:r w:rsidR="00073151" w:rsidRPr="002376A8">
        <w:rPr>
          <w:rFonts w:ascii="Arial" w:hAnsi="Arial" w:cs="Arial"/>
          <w:b/>
          <w:sz w:val="22"/>
          <w:szCs w:val="22"/>
          <w:lang w:val="pt-BR"/>
        </w:rPr>
        <w:t>E</w:t>
      </w:r>
      <w:r w:rsidR="00BB71FE" w:rsidRPr="002376A8">
        <w:rPr>
          <w:rFonts w:ascii="Arial" w:hAnsi="Arial" w:cs="Arial"/>
          <w:b/>
          <w:sz w:val="22"/>
          <w:szCs w:val="22"/>
          <w:lang w:val="pt-BR"/>
        </w:rPr>
        <w:t xml:space="preserve"> DO</w:t>
      </w:r>
      <w:r w:rsidR="00073151" w:rsidRPr="002376A8">
        <w:rPr>
          <w:rFonts w:ascii="Arial" w:hAnsi="Arial" w:cs="Arial"/>
          <w:b/>
          <w:sz w:val="22"/>
          <w:szCs w:val="22"/>
          <w:lang w:val="pt-BR"/>
        </w:rPr>
        <w:t xml:space="preserve"> </w:t>
      </w:r>
      <w:r w:rsidR="00C0756B" w:rsidRPr="002376A8">
        <w:rPr>
          <w:rFonts w:ascii="Arial" w:hAnsi="Arial" w:cs="Arial"/>
          <w:b/>
          <w:sz w:val="22"/>
          <w:szCs w:val="22"/>
          <w:lang w:val="pt-BR"/>
        </w:rPr>
        <w:t>RECURSO</w:t>
      </w:r>
    </w:p>
    <w:p w:rsidR="009026BE" w:rsidRPr="002376A8" w:rsidRDefault="009026BE" w:rsidP="009026BE">
      <w:pPr>
        <w:ind w:right="-1"/>
        <w:jc w:val="both"/>
        <w:rPr>
          <w:rFonts w:ascii="Arial" w:hAnsi="Arial" w:cs="Arial"/>
          <w:bCs/>
          <w:color w:val="000000"/>
          <w:sz w:val="22"/>
          <w:szCs w:val="22"/>
          <w:lang w:val="pt-BR"/>
        </w:rPr>
      </w:pPr>
    </w:p>
    <w:p w:rsidR="009026BE" w:rsidRPr="002376A8" w:rsidRDefault="00D016A7" w:rsidP="008D6BF8">
      <w:pPr>
        <w:tabs>
          <w:tab w:val="left" w:pos="5245"/>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16</w:t>
      </w:r>
      <w:r w:rsidR="00E4112B" w:rsidRPr="002376A8">
        <w:rPr>
          <w:rFonts w:ascii="Arial" w:hAnsi="Arial" w:cs="Arial"/>
          <w:bCs/>
          <w:sz w:val="22"/>
          <w:szCs w:val="22"/>
          <w:lang w:val="pt-BR"/>
        </w:rPr>
        <w:t>.1.</w:t>
      </w:r>
      <w:r w:rsidR="00E4112B" w:rsidRPr="002376A8">
        <w:rPr>
          <w:rFonts w:ascii="Arial" w:hAnsi="Arial" w:cs="Arial"/>
          <w:bCs/>
          <w:sz w:val="22"/>
          <w:szCs w:val="22"/>
          <w:lang w:val="pt-BR"/>
        </w:rPr>
        <w:tab/>
      </w:r>
      <w:r w:rsidR="009026BE" w:rsidRPr="002376A8">
        <w:rPr>
          <w:rFonts w:ascii="Arial" w:hAnsi="Arial" w:cs="Arial"/>
          <w:bCs/>
          <w:sz w:val="22"/>
          <w:szCs w:val="22"/>
          <w:lang w:val="pt-BR"/>
        </w:rPr>
        <w:t>A</w:t>
      </w:r>
      <w:r w:rsidR="00E4112B" w:rsidRPr="002376A8">
        <w:rPr>
          <w:rFonts w:ascii="Arial" w:hAnsi="Arial" w:cs="Arial"/>
          <w:bCs/>
          <w:sz w:val="22"/>
          <w:szCs w:val="22"/>
          <w:lang w:val="pt-BR"/>
        </w:rPr>
        <w:t xml:space="preserve">té </w:t>
      </w:r>
      <w:r w:rsidR="00E4112B" w:rsidRPr="002376A8">
        <w:rPr>
          <w:rFonts w:ascii="Arial" w:hAnsi="Arial" w:cs="Arial"/>
          <w:b/>
          <w:bCs/>
          <w:sz w:val="22"/>
          <w:szCs w:val="22"/>
          <w:lang w:val="pt-BR"/>
        </w:rPr>
        <w:t>2 (dois) dias úteis antes da data fixada para a abertura da sessão pública</w:t>
      </w:r>
      <w:r w:rsidR="00E4112B" w:rsidRPr="002376A8">
        <w:rPr>
          <w:rFonts w:ascii="Arial" w:hAnsi="Arial" w:cs="Arial"/>
          <w:bCs/>
          <w:sz w:val="22"/>
          <w:szCs w:val="22"/>
          <w:lang w:val="pt-BR"/>
        </w:rPr>
        <w:t>, qualquer pessoa poderá impugnar os termos deste E</w:t>
      </w:r>
      <w:r w:rsidR="009026BE" w:rsidRPr="002376A8">
        <w:rPr>
          <w:rFonts w:ascii="Arial" w:hAnsi="Arial" w:cs="Arial"/>
          <w:bCs/>
          <w:sz w:val="22"/>
          <w:szCs w:val="22"/>
          <w:lang w:val="pt-BR"/>
        </w:rPr>
        <w:t>dital e de seus Anexos</w:t>
      </w:r>
      <w:r w:rsidR="00E4112B" w:rsidRPr="002376A8">
        <w:rPr>
          <w:rFonts w:ascii="Arial" w:hAnsi="Arial" w:cs="Arial"/>
          <w:bCs/>
          <w:sz w:val="22"/>
          <w:szCs w:val="22"/>
          <w:lang w:val="pt-BR"/>
        </w:rPr>
        <w:t xml:space="preserve">, </w:t>
      </w:r>
      <w:r w:rsidR="009026BE" w:rsidRPr="002376A8">
        <w:rPr>
          <w:rFonts w:ascii="Arial" w:hAnsi="Arial" w:cs="Arial"/>
          <w:bCs/>
          <w:sz w:val="22"/>
          <w:szCs w:val="22"/>
          <w:lang w:val="pt-BR"/>
        </w:rPr>
        <w:t>deve</w:t>
      </w:r>
      <w:r w:rsidR="00E4112B" w:rsidRPr="002376A8">
        <w:rPr>
          <w:rFonts w:ascii="Arial" w:hAnsi="Arial" w:cs="Arial"/>
          <w:bCs/>
          <w:sz w:val="22"/>
          <w:szCs w:val="22"/>
          <w:lang w:val="pt-BR"/>
        </w:rPr>
        <w:t>ndo</w:t>
      </w:r>
      <w:r w:rsidR="009026BE" w:rsidRPr="002376A8">
        <w:rPr>
          <w:rFonts w:ascii="Arial" w:hAnsi="Arial" w:cs="Arial"/>
          <w:bCs/>
          <w:sz w:val="22"/>
          <w:szCs w:val="22"/>
          <w:lang w:val="pt-BR"/>
        </w:rPr>
        <w:t xml:space="preserve"> ser dirigida </w:t>
      </w:r>
      <w:r w:rsidR="0088179E" w:rsidRPr="002376A8">
        <w:rPr>
          <w:rFonts w:ascii="Arial" w:hAnsi="Arial" w:cs="Arial"/>
          <w:bCs/>
          <w:sz w:val="22"/>
          <w:szCs w:val="22"/>
          <w:lang w:val="pt-BR"/>
        </w:rPr>
        <w:t>ao PREGOEIRO</w:t>
      </w:r>
      <w:r w:rsidR="00232F70" w:rsidRPr="002376A8">
        <w:rPr>
          <w:rFonts w:ascii="Arial" w:hAnsi="Arial" w:cs="Arial"/>
          <w:bCs/>
          <w:sz w:val="22"/>
          <w:szCs w:val="22"/>
          <w:lang w:val="pt-BR"/>
        </w:rPr>
        <w:t xml:space="preserve"> e </w:t>
      </w:r>
      <w:r w:rsidR="00073585" w:rsidRPr="002376A8">
        <w:rPr>
          <w:rFonts w:ascii="Arial" w:hAnsi="Arial" w:cs="Arial"/>
          <w:bCs/>
          <w:sz w:val="22"/>
          <w:szCs w:val="22"/>
          <w:lang w:val="pt-BR"/>
        </w:rPr>
        <w:t xml:space="preserve">ser enviada, preferencialmente, para o </w:t>
      </w:r>
      <w:r w:rsidR="00073585" w:rsidRPr="002376A8">
        <w:rPr>
          <w:rFonts w:ascii="Arial" w:hAnsi="Arial" w:cs="Arial"/>
          <w:b/>
          <w:bCs/>
          <w:sz w:val="22"/>
          <w:szCs w:val="22"/>
          <w:lang w:val="pt-BR"/>
        </w:rPr>
        <w:t xml:space="preserve">endereço eletrônico </w:t>
      </w:r>
      <w:hyperlink r:id="rId25" w:history="1">
        <w:r w:rsidR="00E4112B" w:rsidRPr="002376A8">
          <w:rPr>
            <w:rFonts w:ascii="Arial" w:hAnsi="Arial" w:cs="Arial"/>
            <w:b/>
            <w:sz w:val="22"/>
            <w:szCs w:val="22"/>
            <w:lang w:val="pt-BR"/>
          </w:rPr>
          <w:t>licitacao@cfn.org.br</w:t>
        </w:r>
      </w:hyperlink>
      <w:r w:rsidR="00E4112B" w:rsidRPr="002376A8">
        <w:rPr>
          <w:rFonts w:ascii="Arial" w:hAnsi="Arial" w:cs="Arial"/>
          <w:bCs/>
          <w:sz w:val="22"/>
          <w:szCs w:val="22"/>
          <w:lang w:val="pt-BR"/>
        </w:rPr>
        <w:t xml:space="preserve">, ou pelo </w:t>
      </w:r>
      <w:r w:rsidR="00E4112B" w:rsidRPr="002376A8">
        <w:rPr>
          <w:rFonts w:ascii="Arial" w:hAnsi="Arial" w:cs="Arial"/>
          <w:b/>
          <w:bCs/>
          <w:sz w:val="22"/>
          <w:szCs w:val="22"/>
          <w:lang w:val="pt-BR"/>
        </w:rPr>
        <w:t>fax nº (61) 3323-7666</w:t>
      </w:r>
      <w:r w:rsidR="00E4112B" w:rsidRPr="002376A8">
        <w:rPr>
          <w:rFonts w:ascii="Arial" w:hAnsi="Arial" w:cs="Arial"/>
          <w:bCs/>
          <w:sz w:val="22"/>
          <w:szCs w:val="22"/>
          <w:lang w:val="pt-BR"/>
        </w:rPr>
        <w:t xml:space="preserve">, ou ainda, por </w:t>
      </w:r>
      <w:r w:rsidR="00E4112B" w:rsidRPr="002376A8">
        <w:rPr>
          <w:rFonts w:ascii="Arial" w:hAnsi="Arial" w:cs="Arial"/>
          <w:b/>
          <w:bCs/>
          <w:sz w:val="22"/>
          <w:szCs w:val="22"/>
          <w:lang w:val="pt-BR"/>
        </w:rPr>
        <w:t xml:space="preserve">petição </w:t>
      </w:r>
      <w:r w:rsidR="00E4112B" w:rsidRPr="002376A8">
        <w:rPr>
          <w:rFonts w:ascii="Arial" w:hAnsi="Arial" w:cs="Arial"/>
          <w:bCs/>
          <w:sz w:val="22"/>
          <w:szCs w:val="22"/>
          <w:lang w:val="pt-BR"/>
        </w:rPr>
        <w:t xml:space="preserve">dirigida ou protocolada no seguinte endereço: </w:t>
      </w:r>
      <w:r w:rsidR="00E4112B" w:rsidRPr="002376A8">
        <w:rPr>
          <w:rFonts w:ascii="Arial" w:hAnsi="Arial" w:cs="Arial"/>
          <w:sz w:val="22"/>
          <w:szCs w:val="22"/>
          <w:lang w:val="pt-BR"/>
        </w:rPr>
        <w:t>SRTVS, Quadra 701, Bloco II, Sala 406, Centro Empresarial Assis Chateaubriand, Brasília, DF – Brasil – CEP 70340-906.</w:t>
      </w:r>
    </w:p>
    <w:p w:rsidR="009026BE" w:rsidRPr="002376A8" w:rsidRDefault="009026BE" w:rsidP="009026BE">
      <w:pPr>
        <w:pStyle w:val="ListParagraph"/>
        <w:rPr>
          <w:rFonts w:ascii="Arial" w:hAnsi="Arial" w:cs="Arial"/>
          <w:bCs/>
          <w:color w:val="000000"/>
          <w:sz w:val="22"/>
          <w:szCs w:val="22"/>
          <w:lang w:val="pt-BR"/>
        </w:rPr>
      </w:pPr>
    </w:p>
    <w:p w:rsidR="003C5148" w:rsidRPr="002376A8" w:rsidRDefault="003C5148" w:rsidP="008D6BF8">
      <w:pPr>
        <w:numPr>
          <w:ilvl w:val="2"/>
          <w:numId w:val="1"/>
        </w:numPr>
        <w:tabs>
          <w:tab w:val="num" w:pos="2127"/>
        </w:tabs>
        <w:ind w:left="2127" w:hanging="851"/>
        <w:jc w:val="both"/>
        <w:rPr>
          <w:rFonts w:ascii="Arial" w:hAnsi="Arial" w:cs="Arial"/>
          <w:sz w:val="22"/>
          <w:szCs w:val="22"/>
          <w:lang w:val="pt-BR"/>
        </w:rPr>
      </w:pPr>
      <w:r w:rsidRPr="002376A8">
        <w:rPr>
          <w:rFonts w:ascii="Arial" w:hAnsi="Arial" w:cs="Arial"/>
          <w:sz w:val="22"/>
          <w:szCs w:val="22"/>
          <w:lang w:val="pt-BR"/>
        </w:rPr>
        <w:t xml:space="preserve">na contagem do prazo, para recebimento da impugnação, levar-se-á em consideração o disposto no subitem </w:t>
      </w:r>
      <w:r w:rsidRPr="002376A8">
        <w:rPr>
          <w:rFonts w:ascii="Arial" w:hAnsi="Arial" w:cs="Arial"/>
          <w:b/>
          <w:sz w:val="22"/>
          <w:szCs w:val="22"/>
          <w:lang w:val="pt-BR"/>
        </w:rPr>
        <w:t>1</w:t>
      </w:r>
      <w:r w:rsidR="00D016A7" w:rsidRPr="002376A8">
        <w:rPr>
          <w:rFonts w:ascii="Arial" w:hAnsi="Arial" w:cs="Arial"/>
          <w:b/>
          <w:sz w:val="22"/>
          <w:szCs w:val="22"/>
          <w:lang w:val="pt-BR"/>
        </w:rPr>
        <w:t>6</w:t>
      </w:r>
      <w:r w:rsidRPr="002376A8">
        <w:rPr>
          <w:rFonts w:ascii="Arial" w:hAnsi="Arial" w:cs="Arial"/>
          <w:b/>
          <w:sz w:val="22"/>
          <w:szCs w:val="22"/>
          <w:lang w:val="pt-BR"/>
        </w:rPr>
        <w:t>.</w:t>
      </w:r>
      <w:r w:rsidR="009E395E" w:rsidRPr="002376A8">
        <w:rPr>
          <w:rFonts w:ascii="Arial" w:hAnsi="Arial" w:cs="Arial"/>
          <w:b/>
          <w:sz w:val="22"/>
          <w:szCs w:val="22"/>
          <w:lang w:val="pt-BR"/>
        </w:rPr>
        <w:t>9</w:t>
      </w:r>
      <w:r w:rsidR="00AA35D3" w:rsidRPr="002376A8">
        <w:rPr>
          <w:rFonts w:ascii="Arial" w:hAnsi="Arial" w:cs="Arial"/>
          <w:b/>
          <w:sz w:val="22"/>
          <w:szCs w:val="22"/>
          <w:lang w:val="pt-BR"/>
        </w:rPr>
        <w:t xml:space="preserve"> </w:t>
      </w:r>
      <w:r w:rsidR="00AA35D3" w:rsidRPr="002376A8">
        <w:rPr>
          <w:rFonts w:ascii="Arial" w:hAnsi="Arial" w:cs="Arial"/>
          <w:sz w:val="22"/>
          <w:szCs w:val="22"/>
          <w:lang w:val="pt-BR"/>
        </w:rPr>
        <w:t>d</w:t>
      </w:r>
      <w:r w:rsidRPr="002376A8">
        <w:rPr>
          <w:rFonts w:ascii="Arial" w:hAnsi="Arial" w:cs="Arial"/>
          <w:sz w:val="22"/>
          <w:szCs w:val="22"/>
          <w:lang w:val="pt-BR"/>
        </w:rPr>
        <w:t>este Edital;</w:t>
      </w:r>
    </w:p>
    <w:p w:rsidR="003C5148" w:rsidRPr="002376A8" w:rsidRDefault="003C5148" w:rsidP="003C5148">
      <w:pPr>
        <w:pStyle w:val="A010177"/>
        <w:rPr>
          <w:rFonts w:ascii="Arial" w:hAnsi="Arial" w:cs="Arial"/>
          <w:sz w:val="22"/>
          <w:szCs w:val="22"/>
        </w:rPr>
      </w:pPr>
    </w:p>
    <w:p w:rsidR="003C5148" w:rsidRPr="002376A8" w:rsidRDefault="006277F9" w:rsidP="008D6BF8">
      <w:pPr>
        <w:numPr>
          <w:ilvl w:val="2"/>
          <w:numId w:val="1"/>
        </w:numPr>
        <w:tabs>
          <w:tab w:val="num" w:pos="2127"/>
        </w:tabs>
        <w:ind w:left="2127" w:hanging="851"/>
        <w:jc w:val="both"/>
        <w:rPr>
          <w:rFonts w:ascii="Arial" w:hAnsi="Arial" w:cs="Arial"/>
          <w:sz w:val="22"/>
          <w:szCs w:val="22"/>
          <w:lang w:val="pt-BR"/>
        </w:rPr>
      </w:pPr>
      <w:r w:rsidRPr="002376A8">
        <w:rPr>
          <w:rFonts w:ascii="Arial" w:hAnsi="Arial" w:cs="Arial"/>
          <w:sz w:val="22"/>
          <w:szCs w:val="22"/>
          <w:lang w:val="pt-BR"/>
        </w:rPr>
        <w:t xml:space="preserve">caberá ao PREGOEIRO, auxiliado pelo setor responsável pela elaboração do Edital e pela área requisitante, se for o caso, decidir sobre a impugnação </w:t>
      </w:r>
      <w:r w:rsidR="003C5148" w:rsidRPr="002376A8">
        <w:rPr>
          <w:rFonts w:ascii="Arial" w:hAnsi="Arial" w:cs="Arial"/>
          <w:sz w:val="22"/>
          <w:szCs w:val="22"/>
          <w:lang w:val="pt-BR"/>
        </w:rPr>
        <w:t xml:space="preserve">no prazo de </w:t>
      </w:r>
      <w:r w:rsidRPr="002376A8">
        <w:rPr>
          <w:rFonts w:ascii="Arial" w:hAnsi="Arial" w:cs="Arial"/>
          <w:sz w:val="22"/>
          <w:szCs w:val="22"/>
          <w:lang w:val="pt-BR"/>
        </w:rPr>
        <w:t xml:space="preserve">até </w:t>
      </w:r>
      <w:r w:rsidR="003C5148" w:rsidRPr="002376A8">
        <w:rPr>
          <w:rFonts w:ascii="Arial" w:hAnsi="Arial" w:cs="Arial"/>
          <w:sz w:val="22"/>
          <w:szCs w:val="22"/>
          <w:lang w:val="pt-BR"/>
        </w:rPr>
        <w:t>24 (vinte e quatro) horas;</w:t>
      </w:r>
    </w:p>
    <w:p w:rsidR="003C5148" w:rsidRPr="002376A8" w:rsidRDefault="003C5148" w:rsidP="00807F35">
      <w:pPr>
        <w:tabs>
          <w:tab w:val="num" w:pos="2127"/>
        </w:tabs>
        <w:ind w:left="2127"/>
        <w:jc w:val="both"/>
        <w:rPr>
          <w:rFonts w:ascii="Arial" w:hAnsi="Arial" w:cs="Arial"/>
          <w:sz w:val="22"/>
          <w:szCs w:val="22"/>
          <w:lang w:val="pt-BR"/>
        </w:rPr>
      </w:pPr>
    </w:p>
    <w:p w:rsidR="003C5148" w:rsidRPr="002376A8" w:rsidRDefault="003C5148" w:rsidP="008D6BF8">
      <w:pPr>
        <w:numPr>
          <w:ilvl w:val="2"/>
          <w:numId w:val="1"/>
        </w:numPr>
        <w:tabs>
          <w:tab w:val="num" w:pos="2127"/>
        </w:tabs>
        <w:ind w:left="2127" w:hanging="851"/>
        <w:jc w:val="both"/>
        <w:rPr>
          <w:rFonts w:ascii="Arial" w:hAnsi="Arial" w:cs="Arial"/>
          <w:bCs/>
          <w:sz w:val="22"/>
          <w:szCs w:val="22"/>
          <w:lang w:val="pt-BR"/>
        </w:rPr>
      </w:pPr>
      <w:r w:rsidRPr="002376A8">
        <w:rPr>
          <w:rFonts w:ascii="Arial" w:hAnsi="Arial" w:cs="Arial"/>
          <w:sz w:val="22"/>
          <w:szCs w:val="22"/>
          <w:lang w:val="pt-BR"/>
        </w:rPr>
        <w:t>acolhida</w:t>
      </w:r>
      <w:r w:rsidRPr="002376A8">
        <w:rPr>
          <w:rFonts w:ascii="Arial" w:hAnsi="Arial" w:cs="Arial"/>
          <w:bCs/>
          <w:sz w:val="22"/>
          <w:szCs w:val="22"/>
          <w:lang w:val="pt-BR"/>
        </w:rPr>
        <w:t xml:space="preserve"> a impugnação</w:t>
      </w:r>
      <w:r w:rsidR="006277F9" w:rsidRPr="002376A8">
        <w:rPr>
          <w:rFonts w:ascii="Arial" w:hAnsi="Arial" w:cs="Arial"/>
          <w:bCs/>
          <w:sz w:val="22"/>
          <w:szCs w:val="22"/>
          <w:lang w:val="pt-BR"/>
        </w:rPr>
        <w:t xml:space="preserve"> contra o ato convocatório</w:t>
      </w:r>
      <w:r w:rsidRPr="002376A8">
        <w:rPr>
          <w:rFonts w:ascii="Arial" w:hAnsi="Arial" w:cs="Arial"/>
          <w:bCs/>
          <w:sz w:val="22"/>
          <w:szCs w:val="22"/>
          <w:lang w:val="pt-BR"/>
        </w:rPr>
        <w:t xml:space="preserve">, </w:t>
      </w:r>
      <w:r w:rsidR="00E4112B" w:rsidRPr="002376A8">
        <w:rPr>
          <w:rFonts w:ascii="Arial" w:hAnsi="Arial" w:cs="Arial"/>
          <w:bCs/>
          <w:sz w:val="22"/>
          <w:szCs w:val="22"/>
          <w:lang w:val="pt-BR"/>
        </w:rPr>
        <w:t>poder</w:t>
      </w:r>
      <w:r w:rsidRPr="002376A8">
        <w:rPr>
          <w:rFonts w:ascii="Arial" w:hAnsi="Arial" w:cs="Arial"/>
          <w:bCs/>
          <w:sz w:val="22"/>
          <w:szCs w:val="22"/>
          <w:lang w:val="pt-BR"/>
        </w:rPr>
        <w:t xml:space="preserve">á </w:t>
      </w:r>
      <w:r w:rsidR="00E4112B" w:rsidRPr="002376A8">
        <w:rPr>
          <w:rFonts w:ascii="Arial" w:hAnsi="Arial" w:cs="Arial"/>
          <w:bCs/>
          <w:sz w:val="22"/>
          <w:szCs w:val="22"/>
          <w:lang w:val="pt-BR"/>
        </w:rPr>
        <w:t xml:space="preserve">ser </w:t>
      </w:r>
      <w:r w:rsidRPr="002376A8">
        <w:rPr>
          <w:rFonts w:ascii="Arial" w:hAnsi="Arial" w:cs="Arial"/>
          <w:bCs/>
          <w:sz w:val="22"/>
          <w:szCs w:val="22"/>
          <w:lang w:val="pt-BR"/>
        </w:rPr>
        <w:t xml:space="preserve">designada nova data para realização do </w:t>
      </w:r>
      <w:r w:rsidRPr="002376A8">
        <w:rPr>
          <w:rFonts w:ascii="Arial" w:hAnsi="Arial" w:cs="Arial"/>
          <w:sz w:val="22"/>
          <w:szCs w:val="22"/>
          <w:lang w:val="pt-BR"/>
        </w:rPr>
        <w:t>certame</w:t>
      </w:r>
      <w:r w:rsidRPr="002376A8">
        <w:rPr>
          <w:rFonts w:ascii="Arial" w:hAnsi="Arial" w:cs="Arial"/>
          <w:bCs/>
          <w:sz w:val="22"/>
          <w:szCs w:val="22"/>
          <w:lang w:val="pt-BR"/>
        </w:rPr>
        <w:t>.</w:t>
      </w:r>
    </w:p>
    <w:p w:rsidR="00073585" w:rsidRPr="002376A8" w:rsidRDefault="00073585" w:rsidP="00E04337">
      <w:pPr>
        <w:pStyle w:val="A010177"/>
        <w:tabs>
          <w:tab w:val="left" w:pos="2268"/>
        </w:tabs>
        <w:rPr>
          <w:rFonts w:ascii="Arial" w:hAnsi="Arial" w:cs="Arial"/>
          <w:sz w:val="22"/>
          <w:szCs w:val="22"/>
        </w:rPr>
      </w:pPr>
    </w:p>
    <w:p w:rsidR="003A13DC" w:rsidRPr="002376A8" w:rsidRDefault="003A13DC" w:rsidP="008D6BF8">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lastRenderedPageBreak/>
        <w:t>Após o PREGOEIRO declarar o vencedor e, depois de decorrida</w:t>
      </w:r>
      <w:r w:rsidR="00B6724B" w:rsidRPr="002376A8">
        <w:rPr>
          <w:rFonts w:ascii="Arial" w:hAnsi="Arial" w:cs="Arial"/>
          <w:bCs/>
          <w:sz w:val="22"/>
          <w:szCs w:val="22"/>
          <w:lang w:val="pt-BR"/>
        </w:rPr>
        <w:t xml:space="preserve">, se for o caso, </w:t>
      </w:r>
      <w:r w:rsidRPr="002376A8">
        <w:rPr>
          <w:rFonts w:ascii="Arial" w:hAnsi="Arial" w:cs="Arial"/>
          <w:bCs/>
          <w:sz w:val="22"/>
          <w:szCs w:val="22"/>
          <w:lang w:val="pt-BR"/>
        </w:rPr>
        <w:t>a fase de regularização fiscal de microempresa, empresa de pequeno porte e cooperativa de que dispõe a alínea “</w:t>
      </w:r>
      <w:r w:rsidRPr="002376A8">
        <w:rPr>
          <w:rFonts w:ascii="Arial" w:hAnsi="Arial" w:cs="Arial"/>
          <w:b/>
          <w:bCs/>
          <w:sz w:val="22"/>
          <w:szCs w:val="22"/>
          <w:lang w:val="pt-BR"/>
        </w:rPr>
        <w:t>b</w:t>
      </w:r>
      <w:r w:rsidRPr="002376A8">
        <w:rPr>
          <w:rFonts w:ascii="Arial" w:hAnsi="Arial" w:cs="Arial"/>
          <w:bCs/>
          <w:sz w:val="22"/>
          <w:szCs w:val="22"/>
          <w:lang w:val="pt-BR"/>
        </w:rPr>
        <w:t xml:space="preserve">” do subitem </w:t>
      </w:r>
      <w:r w:rsidRPr="002376A8">
        <w:rPr>
          <w:rFonts w:ascii="Arial" w:hAnsi="Arial" w:cs="Arial"/>
          <w:b/>
          <w:bCs/>
          <w:sz w:val="22"/>
          <w:szCs w:val="22"/>
          <w:lang w:val="pt-BR"/>
        </w:rPr>
        <w:t>1</w:t>
      </w:r>
      <w:r w:rsidR="00D016A7" w:rsidRPr="002376A8">
        <w:rPr>
          <w:rFonts w:ascii="Arial" w:hAnsi="Arial" w:cs="Arial"/>
          <w:b/>
          <w:bCs/>
          <w:sz w:val="22"/>
          <w:szCs w:val="22"/>
          <w:lang w:val="pt-BR"/>
        </w:rPr>
        <w:t>4</w:t>
      </w:r>
      <w:r w:rsidRPr="002376A8">
        <w:rPr>
          <w:rFonts w:ascii="Arial" w:hAnsi="Arial" w:cs="Arial"/>
          <w:b/>
          <w:bCs/>
          <w:sz w:val="22"/>
          <w:szCs w:val="22"/>
          <w:lang w:val="pt-BR"/>
        </w:rPr>
        <w:t>.3</w:t>
      </w:r>
      <w:r w:rsidRPr="002376A8">
        <w:rPr>
          <w:rFonts w:ascii="Arial" w:hAnsi="Arial" w:cs="Arial"/>
          <w:bCs/>
          <w:sz w:val="22"/>
          <w:szCs w:val="22"/>
          <w:lang w:val="pt-BR"/>
        </w:rPr>
        <w:t xml:space="preserve"> deste Edital, concederá o prazo de no </w:t>
      </w:r>
      <w:r w:rsidRPr="002376A8">
        <w:rPr>
          <w:rFonts w:ascii="Arial" w:hAnsi="Arial" w:cs="Arial"/>
          <w:b/>
          <w:bCs/>
          <w:sz w:val="22"/>
          <w:szCs w:val="22"/>
          <w:lang w:val="pt-BR"/>
        </w:rPr>
        <w:t>mínimo 30 (trinta)</w:t>
      </w:r>
      <w:r w:rsidR="00F066E0" w:rsidRPr="002376A8">
        <w:rPr>
          <w:rFonts w:ascii="Arial" w:hAnsi="Arial" w:cs="Arial"/>
          <w:b/>
          <w:bCs/>
          <w:sz w:val="22"/>
          <w:szCs w:val="22"/>
          <w:lang w:val="pt-BR"/>
        </w:rPr>
        <w:t xml:space="preserve"> minutos</w:t>
      </w:r>
      <w:r w:rsidRPr="002376A8">
        <w:rPr>
          <w:rFonts w:ascii="Arial" w:hAnsi="Arial" w:cs="Arial"/>
          <w:bCs/>
          <w:sz w:val="22"/>
          <w:szCs w:val="22"/>
          <w:lang w:val="pt-BR"/>
        </w:rPr>
        <w:t>, para que qualquer licitante manifeste a intenção de recorrer e por quais motivos, em campo próprio do sistema.</w:t>
      </w:r>
    </w:p>
    <w:p w:rsidR="003A13DC" w:rsidRPr="002376A8" w:rsidRDefault="003A13DC" w:rsidP="003A13DC">
      <w:pPr>
        <w:autoSpaceDE w:val="0"/>
        <w:autoSpaceDN w:val="0"/>
        <w:adjustRightInd w:val="0"/>
        <w:ind w:left="1276" w:right="-1"/>
        <w:jc w:val="both"/>
        <w:rPr>
          <w:rFonts w:ascii="Arial" w:hAnsi="Arial" w:cs="Arial"/>
          <w:bCs/>
          <w:sz w:val="22"/>
          <w:szCs w:val="22"/>
          <w:lang w:val="pt-BR"/>
        </w:rPr>
      </w:pPr>
    </w:p>
    <w:p w:rsidR="003A13DC" w:rsidRPr="002376A8" w:rsidRDefault="00D016A7" w:rsidP="003A13DC">
      <w:pPr>
        <w:autoSpaceDE w:val="0"/>
        <w:autoSpaceDN w:val="0"/>
        <w:adjustRightInd w:val="0"/>
        <w:ind w:left="2127" w:right="-1" w:hanging="851"/>
        <w:jc w:val="both"/>
        <w:rPr>
          <w:rFonts w:ascii="Arial" w:hAnsi="Arial" w:cs="Arial"/>
          <w:bCs/>
          <w:sz w:val="22"/>
          <w:szCs w:val="22"/>
          <w:lang w:val="pt-BR"/>
        </w:rPr>
      </w:pPr>
      <w:r w:rsidRPr="002376A8">
        <w:rPr>
          <w:rFonts w:ascii="Arial" w:hAnsi="Arial" w:cs="Arial"/>
          <w:bCs/>
          <w:sz w:val="22"/>
          <w:szCs w:val="22"/>
          <w:lang w:val="pt-BR"/>
        </w:rPr>
        <w:t>16</w:t>
      </w:r>
      <w:r w:rsidR="003A13DC" w:rsidRPr="002376A8">
        <w:rPr>
          <w:rFonts w:ascii="Arial" w:hAnsi="Arial" w:cs="Arial"/>
          <w:bCs/>
          <w:sz w:val="22"/>
          <w:szCs w:val="22"/>
          <w:lang w:val="pt-BR"/>
        </w:rPr>
        <w:t>.2.1.</w:t>
      </w:r>
      <w:r w:rsidR="003A13DC" w:rsidRPr="002376A8">
        <w:rPr>
          <w:rFonts w:ascii="Arial" w:hAnsi="Arial" w:cs="Arial"/>
          <w:bCs/>
          <w:sz w:val="22"/>
          <w:szCs w:val="22"/>
          <w:lang w:val="pt-BR"/>
        </w:rPr>
        <w:tab/>
        <w:t>Havendo quem se manifeste, caberá ao PREGOEIRO verificar a tempestividade e a existência de motivação da intenção de recorrer, para decidir se admite ou não o recurso, fundamentadamente;</w:t>
      </w:r>
    </w:p>
    <w:p w:rsidR="003A13DC" w:rsidRPr="002376A8" w:rsidRDefault="003A13DC" w:rsidP="003A13DC">
      <w:pPr>
        <w:autoSpaceDE w:val="0"/>
        <w:autoSpaceDN w:val="0"/>
        <w:adjustRightInd w:val="0"/>
        <w:ind w:left="2127" w:right="-1" w:hanging="851"/>
        <w:jc w:val="both"/>
        <w:rPr>
          <w:rFonts w:ascii="Arial" w:hAnsi="Arial" w:cs="Arial"/>
          <w:bCs/>
          <w:sz w:val="22"/>
          <w:szCs w:val="22"/>
          <w:lang w:val="pt-BR"/>
        </w:rPr>
      </w:pPr>
    </w:p>
    <w:p w:rsidR="003A13DC" w:rsidRPr="002376A8" w:rsidRDefault="00D016A7" w:rsidP="003A13DC">
      <w:pPr>
        <w:autoSpaceDE w:val="0"/>
        <w:autoSpaceDN w:val="0"/>
        <w:adjustRightInd w:val="0"/>
        <w:ind w:left="3119" w:right="-1" w:hanging="992"/>
        <w:jc w:val="both"/>
        <w:rPr>
          <w:rFonts w:ascii="Arial" w:hAnsi="Arial" w:cs="Arial"/>
          <w:bCs/>
          <w:sz w:val="22"/>
          <w:szCs w:val="22"/>
          <w:lang w:val="pt-BR"/>
        </w:rPr>
      </w:pPr>
      <w:r w:rsidRPr="002376A8">
        <w:rPr>
          <w:rFonts w:ascii="Arial" w:hAnsi="Arial" w:cs="Arial"/>
          <w:bCs/>
          <w:sz w:val="22"/>
          <w:szCs w:val="22"/>
          <w:lang w:val="pt-BR"/>
        </w:rPr>
        <w:t>16</w:t>
      </w:r>
      <w:r w:rsidR="003A13DC" w:rsidRPr="002376A8">
        <w:rPr>
          <w:rFonts w:ascii="Arial" w:hAnsi="Arial" w:cs="Arial"/>
          <w:bCs/>
          <w:sz w:val="22"/>
          <w:szCs w:val="22"/>
          <w:lang w:val="pt-BR"/>
        </w:rPr>
        <w:t>.2.1.1. nesse momento</w:t>
      </w:r>
      <w:r w:rsidR="00F066E0" w:rsidRPr="002376A8">
        <w:rPr>
          <w:rFonts w:ascii="Arial" w:hAnsi="Arial" w:cs="Arial"/>
          <w:bCs/>
          <w:sz w:val="22"/>
          <w:szCs w:val="22"/>
          <w:lang w:val="pt-BR"/>
        </w:rPr>
        <w:t>,</w:t>
      </w:r>
      <w:r w:rsidR="003A13DC" w:rsidRPr="002376A8">
        <w:rPr>
          <w:rFonts w:ascii="Arial" w:hAnsi="Arial" w:cs="Arial"/>
          <w:bCs/>
          <w:sz w:val="22"/>
          <w:szCs w:val="22"/>
          <w:lang w:val="pt-BR"/>
        </w:rPr>
        <w:t xml:space="preserve"> o PREGOEIRO não adentrará no mérito recursal, mas apenas verificará as condições de admissibilidade do recurso.</w:t>
      </w:r>
    </w:p>
    <w:p w:rsidR="003A13DC" w:rsidRPr="002376A8" w:rsidRDefault="003A13DC" w:rsidP="003A13DC">
      <w:pPr>
        <w:autoSpaceDE w:val="0"/>
        <w:autoSpaceDN w:val="0"/>
        <w:adjustRightInd w:val="0"/>
        <w:ind w:left="2127" w:right="-1" w:hanging="851"/>
        <w:jc w:val="both"/>
        <w:rPr>
          <w:rFonts w:ascii="Arial" w:hAnsi="Arial" w:cs="Arial"/>
          <w:bCs/>
          <w:sz w:val="22"/>
          <w:szCs w:val="22"/>
          <w:lang w:val="pt-BR"/>
        </w:rPr>
      </w:pPr>
    </w:p>
    <w:p w:rsidR="003A13DC" w:rsidRPr="002376A8" w:rsidRDefault="00D016A7" w:rsidP="003A13DC">
      <w:pPr>
        <w:autoSpaceDE w:val="0"/>
        <w:autoSpaceDN w:val="0"/>
        <w:adjustRightInd w:val="0"/>
        <w:ind w:left="2127" w:right="-1" w:hanging="851"/>
        <w:jc w:val="both"/>
        <w:rPr>
          <w:rFonts w:ascii="Arial" w:hAnsi="Arial" w:cs="Arial"/>
          <w:bCs/>
          <w:sz w:val="22"/>
          <w:szCs w:val="22"/>
          <w:lang w:val="pt-BR"/>
        </w:rPr>
      </w:pPr>
      <w:r w:rsidRPr="002376A8">
        <w:rPr>
          <w:rFonts w:ascii="Arial" w:hAnsi="Arial" w:cs="Arial"/>
          <w:bCs/>
          <w:sz w:val="22"/>
          <w:szCs w:val="22"/>
          <w:lang w:val="pt-BR"/>
        </w:rPr>
        <w:t>16</w:t>
      </w:r>
      <w:r w:rsidR="003A13DC" w:rsidRPr="002376A8">
        <w:rPr>
          <w:rFonts w:ascii="Arial" w:hAnsi="Arial" w:cs="Arial"/>
          <w:bCs/>
          <w:sz w:val="22"/>
          <w:szCs w:val="22"/>
          <w:lang w:val="pt-BR"/>
        </w:rPr>
        <w:t>.2.</w:t>
      </w:r>
      <w:r w:rsidR="00232F70" w:rsidRPr="002376A8">
        <w:rPr>
          <w:rFonts w:ascii="Arial" w:hAnsi="Arial" w:cs="Arial"/>
          <w:bCs/>
          <w:sz w:val="22"/>
          <w:szCs w:val="22"/>
          <w:lang w:val="pt-BR"/>
        </w:rPr>
        <w:t>2</w:t>
      </w:r>
      <w:r w:rsidR="003A13DC" w:rsidRPr="002376A8">
        <w:rPr>
          <w:rFonts w:ascii="Arial" w:hAnsi="Arial" w:cs="Arial"/>
          <w:bCs/>
          <w:sz w:val="22"/>
          <w:szCs w:val="22"/>
          <w:lang w:val="pt-BR"/>
        </w:rPr>
        <w:t>.</w:t>
      </w:r>
      <w:r w:rsidR="003A13DC" w:rsidRPr="002376A8">
        <w:rPr>
          <w:rFonts w:ascii="Arial" w:hAnsi="Arial" w:cs="Arial"/>
          <w:bCs/>
          <w:sz w:val="22"/>
          <w:szCs w:val="22"/>
          <w:lang w:val="pt-BR"/>
        </w:rPr>
        <w:tab/>
        <w:t xml:space="preserve">A manifestação motivada da intenção de recorrer será realizada </w:t>
      </w:r>
      <w:r w:rsidR="003A13DC" w:rsidRPr="002376A8">
        <w:rPr>
          <w:rFonts w:ascii="Arial" w:hAnsi="Arial" w:cs="Arial"/>
          <w:b/>
          <w:bCs/>
          <w:sz w:val="22"/>
          <w:szCs w:val="22"/>
          <w:lang w:val="pt-BR"/>
        </w:rPr>
        <w:t>exclusivamente</w:t>
      </w:r>
      <w:r w:rsidR="003A13DC" w:rsidRPr="002376A8">
        <w:rPr>
          <w:rFonts w:ascii="Arial" w:hAnsi="Arial" w:cs="Arial"/>
          <w:bCs/>
          <w:sz w:val="22"/>
          <w:szCs w:val="22"/>
          <w:lang w:val="pt-BR"/>
        </w:rPr>
        <w:t xml:space="preserve"> no âmbito do sistema eletrônico do </w:t>
      </w:r>
      <w:r w:rsidR="003A13DC" w:rsidRPr="002376A8">
        <w:rPr>
          <w:rFonts w:ascii="Arial" w:hAnsi="Arial" w:cs="Arial"/>
          <w:b/>
          <w:bCs/>
          <w:sz w:val="22"/>
          <w:szCs w:val="22"/>
          <w:lang w:val="pt-BR"/>
        </w:rPr>
        <w:t>COMPRASNET</w:t>
      </w:r>
      <w:r w:rsidR="008943CB" w:rsidRPr="002376A8">
        <w:rPr>
          <w:rFonts w:ascii="Arial" w:hAnsi="Arial" w:cs="Arial"/>
          <w:bCs/>
          <w:sz w:val="22"/>
          <w:szCs w:val="22"/>
          <w:lang w:val="pt-BR"/>
        </w:rPr>
        <w:t>, em campos próprios;</w:t>
      </w:r>
    </w:p>
    <w:p w:rsidR="002A1841" w:rsidRPr="002376A8" w:rsidRDefault="002A1841" w:rsidP="003A13DC">
      <w:pPr>
        <w:autoSpaceDE w:val="0"/>
        <w:autoSpaceDN w:val="0"/>
        <w:adjustRightInd w:val="0"/>
        <w:ind w:left="2127" w:right="-1" w:hanging="851"/>
        <w:jc w:val="both"/>
        <w:rPr>
          <w:rFonts w:ascii="Arial" w:hAnsi="Arial" w:cs="Arial"/>
          <w:bCs/>
          <w:sz w:val="22"/>
          <w:szCs w:val="22"/>
          <w:lang w:val="pt-BR"/>
        </w:rPr>
      </w:pPr>
    </w:p>
    <w:p w:rsidR="002A1841" w:rsidRPr="002376A8" w:rsidRDefault="00D016A7" w:rsidP="003A13DC">
      <w:pPr>
        <w:autoSpaceDE w:val="0"/>
        <w:autoSpaceDN w:val="0"/>
        <w:adjustRightInd w:val="0"/>
        <w:ind w:left="2127" w:right="-1" w:hanging="851"/>
        <w:jc w:val="both"/>
        <w:rPr>
          <w:rFonts w:ascii="Arial" w:hAnsi="Arial" w:cs="Arial"/>
          <w:bCs/>
          <w:sz w:val="22"/>
          <w:szCs w:val="22"/>
          <w:lang w:val="pt-BR"/>
        </w:rPr>
      </w:pPr>
      <w:r w:rsidRPr="002376A8">
        <w:rPr>
          <w:rFonts w:ascii="Arial" w:hAnsi="Arial" w:cs="Arial"/>
          <w:bCs/>
          <w:sz w:val="22"/>
          <w:szCs w:val="22"/>
          <w:lang w:val="pt-BR"/>
        </w:rPr>
        <w:t>16</w:t>
      </w:r>
      <w:r w:rsidR="002A1841" w:rsidRPr="002376A8">
        <w:rPr>
          <w:rFonts w:ascii="Arial" w:hAnsi="Arial" w:cs="Arial"/>
          <w:bCs/>
          <w:sz w:val="22"/>
          <w:szCs w:val="22"/>
          <w:lang w:val="pt-BR"/>
        </w:rPr>
        <w:t>.2.</w:t>
      </w:r>
      <w:r w:rsidR="008D6B18" w:rsidRPr="002376A8">
        <w:rPr>
          <w:rFonts w:ascii="Arial" w:hAnsi="Arial" w:cs="Arial"/>
          <w:bCs/>
          <w:sz w:val="22"/>
          <w:szCs w:val="22"/>
          <w:lang w:val="pt-BR"/>
        </w:rPr>
        <w:t>3</w:t>
      </w:r>
      <w:r w:rsidR="002A1841" w:rsidRPr="002376A8">
        <w:rPr>
          <w:rFonts w:ascii="Arial" w:hAnsi="Arial" w:cs="Arial"/>
          <w:bCs/>
          <w:sz w:val="22"/>
          <w:szCs w:val="22"/>
          <w:lang w:val="pt-BR"/>
        </w:rPr>
        <w:t>.</w:t>
      </w:r>
      <w:r w:rsidR="002A1841" w:rsidRPr="002376A8">
        <w:rPr>
          <w:rFonts w:ascii="Arial" w:hAnsi="Arial" w:cs="Arial"/>
          <w:bCs/>
          <w:sz w:val="22"/>
          <w:szCs w:val="22"/>
          <w:lang w:val="pt-BR"/>
        </w:rPr>
        <w:tab/>
        <w:t xml:space="preserve">A falta de manifestação imediata e motivada da licitante quanto à intenção de recorrer, nos termos do subitem </w:t>
      </w:r>
      <w:r w:rsidRPr="002376A8">
        <w:rPr>
          <w:rFonts w:ascii="Arial" w:hAnsi="Arial" w:cs="Arial"/>
          <w:b/>
          <w:bCs/>
          <w:sz w:val="22"/>
          <w:szCs w:val="22"/>
          <w:lang w:val="pt-BR"/>
        </w:rPr>
        <w:t>16</w:t>
      </w:r>
      <w:r w:rsidR="002A1841" w:rsidRPr="002376A8">
        <w:rPr>
          <w:rFonts w:ascii="Arial" w:hAnsi="Arial" w:cs="Arial"/>
          <w:b/>
          <w:bCs/>
          <w:sz w:val="22"/>
          <w:szCs w:val="22"/>
          <w:lang w:val="pt-BR"/>
        </w:rPr>
        <w:t>.2</w:t>
      </w:r>
      <w:r w:rsidR="008D6B18" w:rsidRPr="002376A8">
        <w:rPr>
          <w:rFonts w:ascii="Arial" w:hAnsi="Arial" w:cs="Arial"/>
          <w:bCs/>
          <w:sz w:val="22"/>
          <w:szCs w:val="22"/>
          <w:lang w:val="pt-BR"/>
        </w:rPr>
        <w:t xml:space="preserve"> e seguintes</w:t>
      </w:r>
      <w:r w:rsidR="002A1841" w:rsidRPr="002376A8">
        <w:rPr>
          <w:rFonts w:ascii="Arial" w:hAnsi="Arial" w:cs="Arial"/>
          <w:bCs/>
          <w:sz w:val="22"/>
          <w:szCs w:val="22"/>
          <w:lang w:val="pt-BR"/>
        </w:rPr>
        <w:t>, importará decadência desse direito, ficando o PREGOEIRO autorizado a adjudicar o objeto da licitação à licitante declarada vencedora.</w:t>
      </w:r>
    </w:p>
    <w:p w:rsidR="002A1841" w:rsidRPr="002376A8" w:rsidRDefault="002A1841" w:rsidP="003A13DC">
      <w:pPr>
        <w:autoSpaceDE w:val="0"/>
        <w:autoSpaceDN w:val="0"/>
        <w:adjustRightInd w:val="0"/>
        <w:ind w:left="2127" w:right="-1" w:hanging="851"/>
        <w:jc w:val="both"/>
        <w:rPr>
          <w:rFonts w:ascii="Arial" w:hAnsi="Arial" w:cs="Arial"/>
          <w:bCs/>
          <w:sz w:val="22"/>
          <w:szCs w:val="22"/>
          <w:lang w:val="pt-BR"/>
        </w:rPr>
      </w:pPr>
    </w:p>
    <w:p w:rsidR="002A1841" w:rsidRPr="002376A8" w:rsidRDefault="00D016A7" w:rsidP="00A91FF1">
      <w:pPr>
        <w:autoSpaceDE w:val="0"/>
        <w:autoSpaceDN w:val="0"/>
        <w:adjustRightInd w:val="0"/>
        <w:ind w:left="3119" w:right="-1" w:hanging="992"/>
        <w:jc w:val="both"/>
        <w:rPr>
          <w:rFonts w:ascii="Arial" w:hAnsi="Arial" w:cs="Arial"/>
          <w:bCs/>
          <w:sz w:val="22"/>
          <w:szCs w:val="22"/>
          <w:lang w:val="pt-BR"/>
        </w:rPr>
      </w:pPr>
      <w:r w:rsidRPr="002376A8">
        <w:rPr>
          <w:rFonts w:ascii="Arial" w:hAnsi="Arial" w:cs="Arial"/>
          <w:bCs/>
          <w:sz w:val="22"/>
          <w:szCs w:val="22"/>
          <w:lang w:val="pt-BR"/>
        </w:rPr>
        <w:t>16</w:t>
      </w:r>
      <w:r w:rsidR="00A91FF1" w:rsidRPr="002376A8">
        <w:rPr>
          <w:rFonts w:ascii="Arial" w:hAnsi="Arial" w:cs="Arial"/>
          <w:bCs/>
          <w:sz w:val="22"/>
          <w:szCs w:val="22"/>
          <w:lang w:val="pt-BR"/>
        </w:rPr>
        <w:t>.2.</w:t>
      </w:r>
      <w:r w:rsidR="007B234F" w:rsidRPr="002376A8">
        <w:rPr>
          <w:rFonts w:ascii="Arial" w:hAnsi="Arial" w:cs="Arial"/>
          <w:bCs/>
          <w:sz w:val="22"/>
          <w:szCs w:val="22"/>
          <w:lang w:val="pt-BR"/>
        </w:rPr>
        <w:t>3</w:t>
      </w:r>
      <w:r w:rsidR="00A91FF1" w:rsidRPr="002376A8">
        <w:rPr>
          <w:rFonts w:ascii="Arial" w:hAnsi="Arial" w:cs="Arial"/>
          <w:bCs/>
          <w:sz w:val="22"/>
          <w:szCs w:val="22"/>
          <w:lang w:val="pt-BR"/>
        </w:rPr>
        <w:t>.1.</w:t>
      </w:r>
      <w:r w:rsidR="00A91FF1" w:rsidRPr="002376A8">
        <w:rPr>
          <w:rFonts w:ascii="Arial" w:hAnsi="Arial" w:cs="Arial"/>
          <w:bCs/>
          <w:sz w:val="22"/>
          <w:szCs w:val="22"/>
          <w:lang w:val="pt-BR"/>
        </w:rPr>
        <w:tab/>
        <w:t xml:space="preserve">Uma vez admitido o recurso, o recorrente terá, a partir de então, o prazo de </w:t>
      </w:r>
      <w:r w:rsidR="00F066E0" w:rsidRPr="002376A8">
        <w:rPr>
          <w:rFonts w:ascii="Arial" w:hAnsi="Arial" w:cs="Arial"/>
          <w:b/>
          <w:bCs/>
          <w:sz w:val="22"/>
          <w:szCs w:val="22"/>
          <w:lang w:val="pt-BR"/>
        </w:rPr>
        <w:t>3 (</w:t>
      </w:r>
      <w:r w:rsidR="00A91FF1" w:rsidRPr="002376A8">
        <w:rPr>
          <w:rFonts w:ascii="Arial" w:hAnsi="Arial" w:cs="Arial"/>
          <w:b/>
          <w:bCs/>
          <w:sz w:val="22"/>
          <w:szCs w:val="22"/>
          <w:lang w:val="pt-BR"/>
        </w:rPr>
        <w:t>três</w:t>
      </w:r>
      <w:r w:rsidR="00F066E0" w:rsidRPr="002376A8">
        <w:rPr>
          <w:rFonts w:ascii="Arial" w:hAnsi="Arial" w:cs="Arial"/>
          <w:b/>
          <w:bCs/>
          <w:sz w:val="22"/>
          <w:szCs w:val="22"/>
          <w:lang w:val="pt-BR"/>
        </w:rPr>
        <w:t>)</w:t>
      </w:r>
      <w:r w:rsidR="00A91FF1" w:rsidRPr="002376A8">
        <w:rPr>
          <w:rFonts w:ascii="Arial" w:hAnsi="Arial" w:cs="Arial"/>
          <w:b/>
          <w:bCs/>
          <w:sz w:val="22"/>
          <w:szCs w:val="22"/>
          <w:lang w:val="pt-BR"/>
        </w:rPr>
        <w:t xml:space="preserve"> dias</w:t>
      </w:r>
      <w:r w:rsidR="00A91FF1" w:rsidRPr="002376A8">
        <w:rPr>
          <w:rFonts w:ascii="Arial" w:hAnsi="Arial" w:cs="Arial"/>
          <w:bCs/>
          <w:sz w:val="22"/>
          <w:szCs w:val="22"/>
          <w:lang w:val="pt-BR"/>
        </w:rPr>
        <w:t xml:space="preserve"> para apresentar as </w:t>
      </w:r>
      <w:r w:rsidR="00A91FF1" w:rsidRPr="002376A8">
        <w:rPr>
          <w:rFonts w:ascii="Arial" w:hAnsi="Arial" w:cs="Arial"/>
          <w:b/>
          <w:bCs/>
          <w:sz w:val="22"/>
          <w:szCs w:val="22"/>
          <w:lang w:val="pt-BR"/>
        </w:rPr>
        <w:t>razões, pelo sistema eletrônico do COMPRASNET</w:t>
      </w:r>
      <w:r w:rsidR="00A91FF1" w:rsidRPr="002376A8">
        <w:rPr>
          <w:rFonts w:ascii="Arial" w:hAnsi="Arial" w:cs="Arial"/>
          <w:bCs/>
          <w:sz w:val="22"/>
          <w:szCs w:val="22"/>
          <w:lang w:val="pt-BR"/>
        </w:rPr>
        <w:t xml:space="preserve">, ficando os demais licitantes, desde logo, intimados para, querendo, apresentarem </w:t>
      </w:r>
      <w:r w:rsidR="00A91FF1" w:rsidRPr="002376A8">
        <w:rPr>
          <w:rFonts w:ascii="Arial" w:hAnsi="Arial" w:cs="Arial"/>
          <w:b/>
          <w:bCs/>
          <w:sz w:val="22"/>
          <w:szCs w:val="22"/>
          <w:lang w:val="pt-BR"/>
        </w:rPr>
        <w:t>contrarrazões também pelo sistema eletrônico do COMPRASNET</w:t>
      </w:r>
      <w:r w:rsidR="00A91FF1" w:rsidRPr="002376A8">
        <w:rPr>
          <w:rFonts w:ascii="Arial" w:hAnsi="Arial" w:cs="Arial"/>
          <w:bCs/>
          <w:sz w:val="22"/>
          <w:szCs w:val="22"/>
          <w:lang w:val="pt-BR"/>
        </w:rPr>
        <w:t xml:space="preserve">, em outros </w:t>
      </w:r>
      <w:r w:rsidR="00F066E0" w:rsidRPr="002376A8">
        <w:rPr>
          <w:rFonts w:ascii="Arial" w:hAnsi="Arial" w:cs="Arial"/>
          <w:b/>
          <w:bCs/>
          <w:sz w:val="22"/>
          <w:szCs w:val="22"/>
          <w:lang w:val="pt-BR"/>
        </w:rPr>
        <w:t>3 (</w:t>
      </w:r>
      <w:r w:rsidR="00A91FF1" w:rsidRPr="002376A8">
        <w:rPr>
          <w:rFonts w:ascii="Arial" w:hAnsi="Arial" w:cs="Arial"/>
          <w:b/>
          <w:bCs/>
          <w:sz w:val="22"/>
          <w:szCs w:val="22"/>
          <w:lang w:val="pt-BR"/>
        </w:rPr>
        <w:t>três</w:t>
      </w:r>
      <w:r w:rsidR="00F066E0" w:rsidRPr="002376A8">
        <w:rPr>
          <w:rFonts w:ascii="Arial" w:hAnsi="Arial" w:cs="Arial"/>
          <w:b/>
          <w:bCs/>
          <w:sz w:val="22"/>
          <w:szCs w:val="22"/>
          <w:lang w:val="pt-BR"/>
        </w:rPr>
        <w:t>)</w:t>
      </w:r>
      <w:r w:rsidR="00A91FF1" w:rsidRPr="002376A8">
        <w:rPr>
          <w:rFonts w:ascii="Arial" w:hAnsi="Arial" w:cs="Arial"/>
          <w:b/>
          <w:bCs/>
          <w:sz w:val="22"/>
          <w:szCs w:val="22"/>
          <w:lang w:val="pt-BR"/>
        </w:rPr>
        <w:t xml:space="preserve"> dias</w:t>
      </w:r>
      <w:r w:rsidR="00A91FF1" w:rsidRPr="002376A8">
        <w:rPr>
          <w:rFonts w:ascii="Arial" w:hAnsi="Arial" w:cs="Arial"/>
          <w:bCs/>
          <w:sz w:val="22"/>
          <w:szCs w:val="22"/>
          <w:lang w:val="pt-BR"/>
        </w:rPr>
        <w:t>, que começarão a contar do término do prazo do recorrente, sendo-lhes assegurada vista imediata dos elementos indispensáveis à defesa de seus interesses.</w:t>
      </w:r>
    </w:p>
    <w:p w:rsidR="00A91FF1" w:rsidRPr="002376A8" w:rsidRDefault="00A91FF1" w:rsidP="003A13DC">
      <w:pPr>
        <w:autoSpaceDE w:val="0"/>
        <w:autoSpaceDN w:val="0"/>
        <w:adjustRightInd w:val="0"/>
        <w:ind w:left="2127" w:right="-1" w:hanging="851"/>
        <w:jc w:val="both"/>
        <w:rPr>
          <w:rFonts w:ascii="Arial" w:hAnsi="Arial" w:cs="Arial"/>
          <w:bCs/>
          <w:sz w:val="22"/>
          <w:szCs w:val="22"/>
          <w:lang w:val="pt-BR"/>
        </w:rPr>
      </w:pPr>
    </w:p>
    <w:p w:rsidR="00AA35D3" w:rsidRPr="002376A8" w:rsidRDefault="00AA35D3" w:rsidP="008F58E0">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A sessão </w:t>
      </w:r>
      <w:r w:rsidRPr="002376A8">
        <w:rPr>
          <w:rFonts w:ascii="Arial" w:hAnsi="Arial" w:cs="Arial"/>
          <w:sz w:val="22"/>
          <w:szCs w:val="22"/>
          <w:lang w:val="pt-BR"/>
        </w:rPr>
        <w:t>pública</w:t>
      </w:r>
      <w:r w:rsidRPr="002376A8">
        <w:rPr>
          <w:rFonts w:ascii="Arial" w:hAnsi="Arial" w:cs="Arial"/>
          <w:bCs/>
          <w:sz w:val="22"/>
          <w:szCs w:val="22"/>
          <w:lang w:val="pt-BR"/>
        </w:rPr>
        <w:t xml:space="preserve"> compreende, sucessivamente, a abertura das Propostas, a etapa de la</w:t>
      </w:r>
      <w:r w:rsidR="008F58E0" w:rsidRPr="002376A8">
        <w:rPr>
          <w:rFonts w:ascii="Arial" w:hAnsi="Arial" w:cs="Arial"/>
          <w:bCs/>
          <w:sz w:val="22"/>
          <w:szCs w:val="22"/>
          <w:lang w:val="pt-BR"/>
        </w:rPr>
        <w:t>nces e a declaração do vencedor.</w:t>
      </w:r>
    </w:p>
    <w:p w:rsidR="00AA35D3" w:rsidRPr="002376A8" w:rsidRDefault="00AA35D3" w:rsidP="00AA35D3">
      <w:pPr>
        <w:ind w:left="567"/>
        <w:jc w:val="both"/>
        <w:rPr>
          <w:rFonts w:ascii="Arial" w:hAnsi="Arial" w:cs="Arial"/>
          <w:sz w:val="22"/>
          <w:szCs w:val="22"/>
          <w:lang w:val="pt-BR"/>
        </w:rPr>
      </w:pPr>
    </w:p>
    <w:p w:rsidR="00AA35D3" w:rsidRPr="002376A8" w:rsidRDefault="00AA35D3" w:rsidP="008F58E0">
      <w:pPr>
        <w:numPr>
          <w:ilvl w:val="2"/>
          <w:numId w:val="1"/>
        </w:numPr>
        <w:tabs>
          <w:tab w:val="num" w:pos="2268"/>
        </w:tabs>
        <w:ind w:left="2268" w:hanging="992"/>
        <w:jc w:val="both"/>
        <w:rPr>
          <w:rFonts w:ascii="Arial" w:hAnsi="Arial" w:cs="Arial"/>
          <w:sz w:val="22"/>
          <w:szCs w:val="22"/>
          <w:lang w:val="pt-BR"/>
        </w:rPr>
      </w:pPr>
      <w:r w:rsidRPr="002376A8">
        <w:rPr>
          <w:rFonts w:ascii="Arial" w:hAnsi="Arial" w:cs="Arial"/>
          <w:sz w:val="22"/>
          <w:szCs w:val="22"/>
          <w:lang w:val="pt-BR"/>
        </w:rPr>
        <w:t>a declaração do vencedor compreende a aceitabilidade da Proposta classificada em primeiro lugar e o julgamento de habilitação, de acordo com as exigências previstas neste Edital.</w:t>
      </w:r>
    </w:p>
    <w:p w:rsidR="00AA35D3" w:rsidRPr="002376A8" w:rsidRDefault="00AA35D3" w:rsidP="00AA35D3">
      <w:pPr>
        <w:ind w:left="567"/>
        <w:jc w:val="both"/>
        <w:rPr>
          <w:rFonts w:ascii="Arial" w:hAnsi="Arial" w:cs="Arial"/>
          <w:sz w:val="22"/>
          <w:szCs w:val="22"/>
          <w:lang w:val="pt-BR"/>
        </w:rPr>
      </w:pPr>
    </w:p>
    <w:p w:rsidR="00AA35D3" w:rsidRPr="002376A8" w:rsidRDefault="00AA35D3" w:rsidP="008F58E0">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Não será </w:t>
      </w:r>
      <w:r w:rsidRPr="002376A8">
        <w:rPr>
          <w:rFonts w:ascii="Arial" w:hAnsi="Arial" w:cs="Arial"/>
          <w:sz w:val="22"/>
          <w:szCs w:val="22"/>
          <w:lang w:val="pt-BR"/>
        </w:rPr>
        <w:t>concedido</w:t>
      </w:r>
      <w:r w:rsidRPr="002376A8">
        <w:rPr>
          <w:rFonts w:ascii="Arial" w:hAnsi="Arial" w:cs="Arial"/>
          <w:bCs/>
          <w:sz w:val="22"/>
          <w:szCs w:val="22"/>
          <w:lang w:val="pt-BR"/>
        </w:rPr>
        <w:t xml:space="preserve"> prazo para r</w:t>
      </w:r>
      <w:r w:rsidR="00E976D6" w:rsidRPr="002376A8">
        <w:rPr>
          <w:rFonts w:ascii="Arial" w:hAnsi="Arial" w:cs="Arial"/>
          <w:bCs/>
          <w:sz w:val="22"/>
          <w:szCs w:val="22"/>
          <w:lang w:val="pt-BR"/>
        </w:rPr>
        <w:t>ecursos meramente protelatórios.</w:t>
      </w:r>
    </w:p>
    <w:p w:rsidR="00AA35D3" w:rsidRPr="002376A8" w:rsidRDefault="00AA35D3" w:rsidP="00AA35D3">
      <w:pPr>
        <w:pStyle w:val="A010177"/>
        <w:rPr>
          <w:rFonts w:ascii="Arial" w:hAnsi="Arial" w:cs="Arial"/>
          <w:sz w:val="22"/>
          <w:szCs w:val="22"/>
        </w:rPr>
      </w:pPr>
    </w:p>
    <w:p w:rsidR="00AA35D3" w:rsidRPr="002376A8" w:rsidRDefault="00AA35D3" w:rsidP="00E976D6">
      <w:pPr>
        <w:numPr>
          <w:ilvl w:val="2"/>
          <w:numId w:val="1"/>
        </w:numPr>
        <w:tabs>
          <w:tab w:val="num" w:pos="2127"/>
        </w:tabs>
        <w:ind w:left="2127" w:hanging="851"/>
        <w:jc w:val="both"/>
        <w:rPr>
          <w:rFonts w:ascii="Arial" w:hAnsi="Arial" w:cs="Arial"/>
          <w:sz w:val="22"/>
          <w:szCs w:val="22"/>
          <w:lang w:val="pt-BR"/>
        </w:rPr>
      </w:pPr>
      <w:r w:rsidRPr="002376A8">
        <w:rPr>
          <w:rFonts w:ascii="Arial" w:hAnsi="Arial" w:cs="Arial"/>
          <w:sz w:val="22"/>
          <w:szCs w:val="22"/>
          <w:lang w:val="pt-BR"/>
        </w:rPr>
        <w:t>será considerado protelatório o recurso, quando não for manifestada a intenção imediata de recorrer e/ou não for indicado o motivo.</w:t>
      </w:r>
    </w:p>
    <w:p w:rsidR="00AA35D3" w:rsidRPr="002376A8" w:rsidRDefault="00AA35D3" w:rsidP="00AA35D3">
      <w:pPr>
        <w:pStyle w:val="A010177"/>
        <w:rPr>
          <w:rFonts w:ascii="Arial" w:hAnsi="Arial" w:cs="Arial"/>
          <w:sz w:val="22"/>
          <w:szCs w:val="22"/>
        </w:rPr>
      </w:pPr>
    </w:p>
    <w:p w:rsidR="00AA35D3" w:rsidRPr="002376A8" w:rsidRDefault="00AA35D3" w:rsidP="008F58E0">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Os </w:t>
      </w:r>
      <w:r w:rsidRPr="002376A8">
        <w:rPr>
          <w:rFonts w:ascii="Arial" w:hAnsi="Arial" w:cs="Arial"/>
          <w:sz w:val="22"/>
          <w:szCs w:val="22"/>
          <w:lang w:val="pt-BR"/>
        </w:rPr>
        <w:t>recursos</w:t>
      </w:r>
      <w:r w:rsidRPr="002376A8">
        <w:rPr>
          <w:rFonts w:ascii="Arial" w:hAnsi="Arial" w:cs="Arial"/>
          <w:bCs/>
          <w:sz w:val="22"/>
          <w:szCs w:val="22"/>
          <w:lang w:val="pt-BR"/>
        </w:rPr>
        <w:t xml:space="preserve"> contra decisões do PREGOE</w:t>
      </w:r>
      <w:r w:rsidR="00E976D6" w:rsidRPr="002376A8">
        <w:rPr>
          <w:rFonts w:ascii="Arial" w:hAnsi="Arial" w:cs="Arial"/>
          <w:bCs/>
          <w:sz w:val="22"/>
          <w:szCs w:val="22"/>
          <w:lang w:val="pt-BR"/>
        </w:rPr>
        <w:t>IRO não terão efeito suspensivo.</w:t>
      </w:r>
    </w:p>
    <w:p w:rsidR="00AA35D3" w:rsidRPr="002376A8" w:rsidRDefault="00AA35D3" w:rsidP="00AA35D3">
      <w:pPr>
        <w:pStyle w:val="A010177"/>
        <w:rPr>
          <w:rFonts w:ascii="Arial" w:hAnsi="Arial" w:cs="Arial"/>
          <w:sz w:val="22"/>
          <w:szCs w:val="22"/>
        </w:rPr>
      </w:pPr>
    </w:p>
    <w:p w:rsidR="00AA35D3" w:rsidRPr="002376A8" w:rsidRDefault="00AA35D3" w:rsidP="008F58E0">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O acolhimento de recurso importará a invalidação apenas dos atos </w:t>
      </w:r>
      <w:r w:rsidR="00E976D6" w:rsidRPr="002376A8">
        <w:rPr>
          <w:rFonts w:ascii="Arial" w:hAnsi="Arial" w:cs="Arial"/>
          <w:bCs/>
          <w:sz w:val="22"/>
          <w:szCs w:val="22"/>
          <w:lang w:val="pt-BR"/>
        </w:rPr>
        <w:t>insuscetíveis de aproveitamento.</w:t>
      </w:r>
    </w:p>
    <w:p w:rsidR="00AA35D3" w:rsidRPr="002376A8" w:rsidRDefault="00AA35D3" w:rsidP="00AA35D3">
      <w:pPr>
        <w:pStyle w:val="A010177"/>
        <w:rPr>
          <w:rFonts w:ascii="Arial" w:hAnsi="Arial" w:cs="Arial"/>
          <w:sz w:val="22"/>
          <w:szCs w:val="22"/>
        </w:rPr>
      </w:pPr>
    </w:p>
    <w:p w:rsidR="00AA35D3" w:rsidRPr="002376A8" w:rsidRDefault="00AA35D3" w:rsidP="008F58E0">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Não serão conhecidas as impugnações e os recursos apresentados fora do prazo legal e/ou </w:t>
      </w:r>
      <w:r w:rsidRPr="002376A8">
        <w:rPr>
          <w:rFonts w:ascii="Arial" w:hAnsi="Arial" w:cs="Arial"/>
          <w:sz w:val="22"/>
          <w:szCs w:val="22"/>
          <w:lang w:val="pt-BR"/>
        </w:rPr>
        <w:t>subscritos</w:t>
      </w:r>
      <w:r w:rsidRPr="002376A8">
        <w:rPr>
          <w:rFonts w:ascii="Arial" w:hAnsi="Arial" w:cs="Arial"/>
          <w:bCs/>
          <w:sz w:val="22"/>
          <w:szCs w:val="22"/>
          <w:lang w:val="pt-BR"/>
        </w:rPr>
        <w:t xml:space="preserve"> por representante não habilitado legalmente ou não identificado </w:t>
      </w:r>
      <w:r w:rsidRPr="002376A8">
        <w:rPr>
          <w:rFonts w:ascii="Arial" w:hAnsi="Arial" w:cs="Arial"/>
          <w:bCs/>
          <w:sz w:val="22"/>
          <w:szCs w:val="22"/>
          <w:lang w:val="pt-BR"/>
        </w:rPr>
        <w:lastRenderedPageBreak/>
        <w:t>no processo para responder pela proponente</w:t>
      </w:r>
      <w:r w:rsidR="008F58E0" w:rsidRPr="002376A8">
        <w:rPr>
          <w:rFonts w:ascii="Arial" w:hAnsi="Arial" w:cs="Arial"/>
          <w:bCs/>
          <w:sz w:val="22"/>
          <w:szCs w:val="22"/>
          <w:lang w:val="pt-BR"/>
        </w:rPr>
        <w:t xml:space="preserve"> ou no caso de </w:t>
      </w:r>
      <w:r w:rsidR="00E976D6" w:rsidRPr="002376A8">
        <w:rPr>
          <w:rFonts w:ascii="Arial" w:hAnsi="Arial" w:cs="Arial"/>
          <w:bCs/>
          <w:sz w:val="22"/>
          <w:szCs w:val="22"/>
          <w:lang w:val="pt-BR"/>
        </w:rPr>
        <w:t xml:space="preserve">não </w:t>
      </w:r>
      <w:r w:rsidR="008F58E0" w:rsidRPr="002376A8">
        <w:rPr>
          <w:rFonts w:ascii="Arial" w:hAnsi="Arial" w:cs="Arial"/>
          <w:bCs/>
          <w:sz w:val="22"/>
          <w:szCs w:val="22"/>
          <w:lang w:val="pt-BR"/>
        </w:rPr>
        <w:t>observação das diretrizes e regras dispostas neste Edital</w:t>
      </w:r>
      <w:r w:rsidR="00E976D6" w:rsidRPr="002376A8">
        <w:rPr>
          <w:rFonts w:ascii="Arial" w:hAnsi="Arial" w:cs="Arial"/>
          <w:bCs/>
          <w:sz w:val="22"/>
          <w:szCs w:val="22"/>
          <w:lang w:val="pt-BR"/>
        </w:rPr>
        <w:t>.</w:t>
      </w:r>
    </w:p>
    <w:p w:rsidR="00AA35D3" w:rsidRPr="002376A8" w:rsidRDefault="00AA35D3" w:rsidP="00AA35D3">
      <w:pPr>
        <w:pStyle w:val="A010177"/>
        <w:rPr>
          <w:rFonts w:ascii="Arial" w:hAnsi="Arial" w:cs="Arial"/>
          <w:sz w:val="22"/>
          <w:szCs w:val="22"/>
        </w:rPr>
      </w:pPr>
    </w:p>
    <w:p w:rsidR="00AA35D3" w:rsidRPr="002376A8" w:rsidRDefault="00AA35D3" w:rsidP="008F58E0">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Decididos os recursos e constatada a regularidade dos atos praticados, a autoridade competente adjudicará o objeto e homologará o procedimento</w:t>
      </w:r>
      <w:r w:rsidR="00E976D6" w:rsidRPr="002376A8">
        <w:rPr>
          <w:rFonts w:ascii="Arial" w:hAnsi="Arial" w:cs="Arial"/>
          <w:bCs/>
          <w:sz w:val="22"/>
          <w:szCs w:val="22"/>
          <w:lang w:val="pt-BR"/>
        </w:rPr>
        <w:t xml:space="preserve"> licitatório.</w:t>
      </w:r>
    </w:p>
    <w:p w:rsidR="00AA35D3" w:rsidRPr="002376A8" w:rsidRDefault="00AA35D3" w:rsidP="00AA35D3">
      <w:pPr>
        <w:pStyle w:val="A010177"/>
        <w:rPr>
          <w:rFonts w:ascii="Arial" w:hAnsi="Arial" w:cs="Arial"/>
          <w:sz w:val="22"/>
          <w:szCs w:val="22"/>
        </w:rPr>
      </w:pPr>
    </w:p>
    <w:p w:rsidR="00AA35D3" w:rsidRPr="002376A8" w:rsidRDefault="00AA35D3" w:rsidP="008F58E0">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Na contagem dos prazos estabelecidos neste Edital, excluir-se-á o dia de início e incluir-se-á o do vencimento.</w:t>
      </w:r>
    </w:p>
    <w:p w:rsidR="00C552A0" w:rsidRPr="002376A8" w:rsidRDefault="00C552A0" w:rsidP="00E04337">
      <w:pPr>
        <w:tabs>
          <w:tab w:val="left" w:pos="2268"/>
        </w:tabs>
        <w:jc w:val="both"/>
        <w:rPr>
          <w:rFonts w:ascii="Arial" w:hAnsi="Arial" w:cs="Arial"/>
          <w:sz w:val="22"/>
          <w:szCs w:val="22"/>
          <w:lang w:val="pt-BR"/>
        </w:rPr>
      </w:pPr>
    </w:p>
    <w:p w:rsidR="00190E6C" w:rsidRPr="002376A8" w:rsidRDefault="00190E6C" w:rsidP="006D7750">
      <w:pPr>
        <w:numPr>
          <w:ilvl w:val="0"/>
          <w:numId w:val="1"/>
        </w:numPr>
        <w:ind w:left="567" w:hanging="567"/>
        <w:jc w:val="both"/>
        <w:rPr>
          <w:rFonts w:ascii="Arial" w:hAnsi="Arial" w:cs="Arial"/>
          <w:b/>
          <w:sz w:val="22"/>
          <w:szCs w:val="22"/>
          <w:lang w:val="pt-BR"/>
        </w:rPr>
      </w:pPr>
      <w:r w:rsidRPr="002376A8">
        <w:rPr>
          <w:rFonts w:ascii="Arial" w:hAnsi="Arial" w:cs="Arial"/>
          <w:b/>
          <w:sz w:val="22"/>
          <w:szCs w:val="22"/>
          <w:lang w:val="pt-BR"/>
        </w:rPr>
        <w:t>DO PAGAMENTO</w:t>
      </w:r>
    </w:p>
    <w:p w:rsidR="00190E6C" w:rsidRPr="002376A8" w:rsidRDefault="00190E6C" w:rsidP="00190E6C">
      <w:pPr>
        <w:jc w:val="both"/>
        <w:rPr>
          <w:rFonts w:ascii="Arial" w:hAnsi="Arial" w:cs="Arial"/>
          <w:b/>
          <w:sz w:val="22"/>
          <w:szCs w:val="22"/>
          <w:lang w:val="pt-BR"/>
        </w:rPr>
      </w:pPr>
    </w:p>
    <w:p w:rsidR="00190E6C" w:rsidRPr="002376A8" w:rsidRDefault="00190E6C" w:rsidP="00122456">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O pagamento será efetuado </w:t>
      </w:r>
      <w:r w:rsidR="00961915" w:rsidRPr="002376A8">
        <w:rPr>
          <w:rFonts w:ascii="Arial" w:hAnsi="Arial" w:cs="Arial"/>
          <w:bCs/>
          <w:sz w:val="22"/>
          <w:szCs w:val="22"/>
          <w:lang w:val="pt-BR"/>
        </w:rPr>
        <w:t xml:space="preserve">até </w:t>
      </w:r>
      <w:r w:rsidRPr="002376A8">
        <w:rPr>
          <w:rFonts w:ascii="Arial" w:hAnsi="Arial" w:cs="Arial"/>
          <w:bCs/>
          <w:sz w:val="22"/>
          <w:szCs w:val="22"/>
          <w:lang w:val="pt-BR"/>
        </w:rPr>
        <w:t xml:space="preserve">o </w:t>
      </w:r>
      <w:r w:rsidR="00B74AF8" w:rsidRPr="002376A8">
        <w:rPr>
          <w:rFonts w:ascii="Arial" w:hAnsi="Arial" w:cs="Arial"/>
          <w:bCs/>
          <w:sz w:val="22"/>
          <w:szCs w:val="22"/>
          <w:lang w:val="pt-BR"/>
        </w:rPr>
        <w:t>5</w:t>
      </w:r>
      <w:r w:rsidRPr="002376A8">
        <w:rPr>
          <w:rFonts w:ascii="Arial" w:hAnsi="Arial" w:cs="Arial"/>
          <w:bCs/>
          <w:sz w:val="22"/>
          <w:szCs w:val="22"/>
          <w:lang w:val="pt-BR"/>
        </w:rPr>
        <w:t>º (</w:t>
      </w:r>
      <w:r w:rsidR="00B74AF8" w:rsidRPr="002376A8">
        <w:rPr>
          <w:rFonts w:ascii="Arial" w:hAnsi="Arial" w:cs="Arial"/>
          <w:bCs/>
          <w:sz w:val="22"/>
          <w:szCs w:val="22"/>
          <w:lang w:val="pt-BR"/>
        </w:rPr>
        <w:t>quinto</w:t>
      </w:r>
      <w:r w:rsidRPr="002376A8">
        <w:rPr>
          <w:rFonts w:ascii="Arial" w:hAnsi="Arial" w:cs="Arial"/>
          <w:bCs/>
          <w:sz w:val="22"/>
          <w:szCs w:val="22"/>
          <w:lang w:val="pt-BR"/>
        </w:rPr>
        <w:t xml:space="preserve">) dia útil, contado a partir da data de aceitação do(s) </w:t>
      </w:r>
      <w:r w:rsidR="008A6EB0" w:rsidRPr="002376A8">
        <w:rPr>
          <w:rFonts w:ascii="Arial" w:hAnsi="Arial" w:cs="Arial"/>
          <w:bCs/>
          <w:sz w:val="22"/>
          <w:szCs w:val="22"/>
          <w:lang w:val="pt-BR"/>
        </w:rPr>
        <w:t>produto</w:t>
      </w:r>
      <w:r w:rsidRPr="002376A8">
        <w:rPr>
          <w:rFonts w:ascii="Arial" w:hAnsi="Arial" w:cs="Arial"/>
          <w:bCs/>
          <w:sz w:val="22"/>
          <w:szCs w:val="22"/>
          <w:lang w:val="pt-BR"/>
        </w:rPr>
        <w:t>(s)</w:t>
      </w:r>
      <w:r w:rsidR="003335B2" w:rsidRPr="002376A8">
        <w:rPr>
          <w:rFonts w:ascii="Arial" w:hAnsi="Arial" w:cs="Arial"/>
          <w:bCs/>
          <w:sz w:val="22"/>
          <w:szCs w:val="22"/>
          <w:lang w:val="pt-BR"/>
        </w:rPr>
        <w:t xml:space="preserve"> </w:t>
      </w:r>
      <w:r w:rsidRPr="002376A8">
        <w:rPr>
          <w:rFonts w:ascii="Arial" w:hAnsi="Arial" w:cs="Arial"/>
          <w:bCs/>
          <w:sz w:val="22"/>
          <w:szCs w:val="22"/>
          <w:lang w:val="pt-BR"/>
        </w:rPr>
        <w:t>pel</w:t>
      </w:r>
      <w:r w:rsidR="00961915" w:rsidRPr="002376A8">
        <w:rPr>
          <w:rFonts w:ascii="Arial" w:hAnsi="Arial" w:cs="Arial"/>
          <w:bCs/>
          <w:sz w:val="22"/>
          <w:szCs w:val="22"/>
          <w:lang w:val="pt-BR"/>
        </w:rPr>
        <w:t>o CFN</w:t>
      </w:r>
      <w:r w:rsidRPr="002376A8">
        <w:rPr>
          <w:rFonts w:ascii="Arial" w:hAnsi="Arial" w:cs="Arial"/>
          <w:bCs/>
          <w:sz w:val="22"/>
          <w:szCs w:val="22"/>
          <w:lang w:val="pt-BR"/>
        </w:rPr>
        <w:t>, mediante a apresentação do correspondente documento de cobrança (Nota Fiscal/Fatura/Nota Fiscal Eletrônica-NF-e)</w:t>
      </w:r>
      <w:r w:rsidR="00AB2696" w:rsidRPr="002376A8">
        <w:rPr>
          <w:rFonts w:ascii="Arial" w:hAnsi="Arial" w:cs="Arial"/>
          <w:bCs/>
          <w:sz w:val="22"/>
          <w:szCs w:val="22"/>
          <w:lang w:val="pt-BR"/>
        </w:rPr>
        <w:t>.</w:t>
      </w:r>
    </w:p>
    <w:p w:rsidR="00190E6C" w:rsidRPr="002376A8" w:rsidRDefault="00190E6C" w:rsidP="00190E6C">
      <w:pPr>
        <w:tabs>
          <w:tab w:val="left" w:pos="567"/>
        </w:tabs>
        <w:ind w:right="-1"/>
        <w:jc w:val="both"/>
        <w:rPr>
          <w:rFonts w:ascii="Arial" w:hAnsi="Arial" w:cs="Arial"/>
          <w:sz w:val="22"/>
          <w:szCs w:val="22"/>
          <w:lang w:val="pt-BR"/>
        </w:rPr>
      </w:pPr>
    </w:p>
    <w:p w:rsidR="00190E6C" w:rsidRPr="002376A8" w:rsidRDefault="00190E6C" w:rsidP="00961915">
      <w:pPr>
        <w:numPr>
          <w:ilvl w:val="2"/>
          <w:numId w:val="1"/>
        </w:numPr>
        <w:ind w:left="2127" w:hanging="851"/>
        <w:jc w:val="both"/>
        <w:rPr>
          <w:rFonts w:ascii="Arial" w:hAnsi="Arial" w:cs="Arial"/>
          <w:sz w:val="22"/>
          <w:szCs w:val="22"/>
          <w:lang w:val="pt-BR"/>
        </w:rPr>
      </w:pPr>
      <w:r w:rsidRPr="002376A8">
        <w:rPr>
          <w:rFonts w:ascii="Arial" w:hAnsi="Arial" w:cs="Arial"/>
          <w:sz w:val="22"/>
          <w:szCs w:val="22"/>
          <w:lang w:val="pt-BR"/>
        </w:rPr>
        <w:t>os pagamentos serão efetuados após a verificação da Regularidade Fiscal</w:t>
      </w:r>
      <w:r w:rsidR="00BF1D8E" w:rsidRPr="002376A8">
        <w:rPr>
          <w:rFonts w:ascii="Arial" w:hAnsi="Arial" w:cs="Arial"/>
          <w:sz w:val="22"/>
          <w:szCs w:val="22"/>
          <w:lang w:val="pt-BR"/>
        </w:rPr>
        <w:t xml:space="preserve"> e Trabalhista</w:t>
      </w:r>
      <w:r w:rsidRPr="002376A8">
        <w:rPr>
          <w:rFonts w:ascii="Arial" w:hAnsi="Arial" w:cs="Arial"/>
          <w:sz w:val="22"/>
          <w:szCs w:val="22"/>
          <w:lang w:val="pt-BR"/>
        </w:rPr>
        <w:t xml:space="preserve"> da Contratada no SICAF. Caso a empresa não esteja cadastrada no SICAF os pagamentos serão efetuados após a verificação da validade de seus documentos de Regularidade Fiscal</w:t>
      </w:r>
      <w:r w:rsidR="00BF1D8E" w:rsidRPr="002376A8">
        <w:rPr>
          <w:rFonts w:ascii="Arial" w:hAnsi="Arial" w:cs="Arial"/>
          <w:sz w:val="22"/>
          <w:szCs w:val="22"/>
          <w:lang w:val="pt-BR"/>
        </w:rPr>
        <w:t xml:space="preserve"> e Trabalhista</w:t>
      </w:r>
      <w:r w:rsidRPr="002376A8">
        <w:rPr>
          <w:rFonts w:ascii="Arial" w:hAnsi="Arial" w:cs="Arial"/>
          <w:sz w:val="22"/>
          <w:szCs w:val="22"/>
          <w:lang w:val="pt-BR"/>
        </w:rPr>
        <w:t>;</w:t>
      </w:r>
    </w:p>
    <w:p w:rsidR="00190E6C" w:rsidRPr="002376A8" w:rsidRDefault="00190E6C" w:rsidP="00190E6C">
      <w:pPr>
        <w:jc w:val="both"/>
        <w:rPr>
          <w:rFonts w:ascii="Arial" w:hAnsi="Arial" w:cs="Arial"/>
          <w:sz w:val="22"/>
          <w:szCs w:val="22"/>
          <w:lang w:val="pt-BR"/>
        </w:rPr>
      </w:pPr>
    </w:p>
    <w:p w:rsidR="00190E6C" w:rsidRPr="002376A8" w:rsidRDefault="00190E6C" w:rsidP="00961915">
      <w:pPr>
        <w:numPr>
          <w:ilvl w:val="2"/>
          <w:numId w:val="1"/>
        </w:numPr>
        <w:ind w:left="2127" w:hanging="851"/>
        <w:jc w:val="both"/>
        <w:rPr>
          <w:rFonts w:ascii="Arial" w:hAnsi="Arial" w:cs="Arial"/>
          <w:sz w:val="22"/>
          <w:szCs w:val="22"/>
          <w:lang w:val="pt-BR"/>
        </w:rPr>
      </w:pPr>
      <w:r w:rsidRPr="002376A8">
        <w:rPr>
          <w:rFonts w:ascii="Arial" w:hAnsi="Arial" w:cs="Arial"/>
          <w:bCs/>
          <w:sz w:val="22"/>
          <w:szCs w:val="22"/>
          <w:lang w:val="pt-BR"/>
        </w:rPr>
        <w:t xml:space="preserve">a Nota Fiscal Eletrônica - NF-e será exigida de acordo com a </w:t>
      </w:r>
      <w:r w:rsidRPr="002376A8">
        <w:rPr>
          <w:rFonts w:ascii="Arial" w:hAnsi="Arial" w:cs="Arial"/>
          <w:sz w:val="22"/>
          <w:szCs w:val="22"/>
          <w:lang w:val="pt-BR"/>
        </w:rPr>
        <w:t>legislação</w:t>
      </w:r>
      <w:r w:rsidRPr="002376A8">
        <w:rPr>
          <w:rFonts w:ascii="Arial" w:hAnsi="Arial" w:cs="Arial"/>
          <w:bCs/>
          <w:sz w:val="22"/>
          <w:szCs w:val="22"/>
          <w:lang w:val="pt-BR"/>
        </w:rPr>
        <w:t xml:space="preserve"> </w:t>
      </w:r>
      <w:r w:rsidRPr="002376A8">
        <w:rPr>
          <w:rFonts w:ascii="Arial" w:hAnsi="Arial" w:cs="Arial"/>
          <w:sz w:val="22"/>
          <w:szCs w:val="22"/>
          <w:lang w:val="pt-BR"/>
        </w:rPr>
        <w:t>específica</w:t>
      </w:r>
      <w:r w:rsidRPr="002376A8">
        <w:rPr>
          <w:rFonts w:ascii="Arial" w:hAnsi="Arial" w:cs="Arial"/>
          <w:bCs/>
          <w:sz w:val="22"/>
          <w:szCs w:val="22"/>
          <w:lang w:val="pt-BR"/>
        </w:rPr>
        <w:t>: Protocolo ICMS nº 42/2009, de 03/07/2009, e suas alterações.</w:t>
      </w:r>
    </w:p>
    <w:p w:rsidR="00190E6C" w:rsidRPr="002376A8" w:rsidRDefault="00190E6C" w:rsidP="00190E6C">
      <w:pPr>
        <w:ind w:left="1276" w:hanging="709"/>
        <w:jc w:val="both"/>
        <w:rPr>
          <w:rFonts w:ascii="Arial" w:hAnsi="Arial" w:cs="Arial"/>
          <w:sz w:val="22"/>
          <w:szCs w:val="22"/>
          <w:lang w:val="pt-BR"/>
        </w:rPr>
      </w:pPr>
    </w:p>
    <w:p w:rsidR="00190E6C" w:rsidRPr="002376A8" w:rsidRDefault="00190E6C" w:rsidP="00961915">
      <w:pPr>
        <w:numPr>
          <w:ilvl w:val="1"/>
          <w:numId w:val="1"/>
        </w:numPr>
        <w:tabs>
          <w:tab w:val="clear" w:pos="792"/>
          <w:tab w:val="num" w:pos="1276"/>
        </w:tabs>
        <w:autoSpaceDE w:val="0"/>
        <w:autoSpaceDN w:val="0"/>
        <w:adjustRightInd w:val="0"/>
        <w:ind w:left="1276" w:right="-1" w:hanging="850"/>
        <w:jc w:val="both"/>
        <w:rPr>
          <w:rFonts w:ascii="Arial" w:hAnsi="Arial" w:cs="Arial"/>
          <w:sz w:val="22"/>
          <w:szCs w:val="22"/>
          <w:lang w:val="pt-BR"/>
        </w:rPr>
      </w:pPr>
      <w:r w:rsidRPr="002376A8">
        <w:rPr>
          <w:rFonts w:ascii="Arial" w:hAnsi="Arial" w:cs="Arial"/>
          <w:bCs/>
          <w:sz w:val="22"/>
          <w:szCs w:val="22"/>
          <w:lang w:val="pt-BR"/>
        </w:rPr>
        <w:t>Constatada</w:t>
      </w:r>
      <w:r w:rsidRPr="002376A8">
        <w:rPr>
          <w:rFonts w:ascii="Arial" w:hAnsi="Arial" w:cs="Arial"/>
          <w:sz w:val="22"/>
          <w:szCs w:val="22"/>
          <w:lang w:val="pt-BR"/>
        </w:rPr>
        <w:t xml:space="preserve"> qualquer divergência ou irregularidade n</w:t>
      </w:r>
      <w:r w:rsidR="00961915" w:rsidRPr="002376A8">
        <w:rPr>
          <w:rFonts w:ascii="Arial" w:hAnsi="Arial" w:cs="Arial"/>
          <w:sz w:val="22"/>
          <w:szCs w:val="22"/>
          <w:lang w:val="pt-BR"/>
        </w:rPr>
        <w:t>o documento de cobrança</w:t>
      </w:r>
      <w:r w:rsidRPr="002376A8">
        <w:rPr>
          <w:rFonts w:ascii="Arial" w:hAnsi="Arial" w:cs="Arial"/>
          <w:sz w:val="22"/>
          <w:szCs w:val="22"/>
          <w:lang w:val="pt-BR"/>
        </w:rPr>
        <w:t xml:space="preserve">, esta será devolvida à CONTRATADA para as devidas correções. Neste caso, </w:t>
      </w:r>
      <w:r w:rsidR="00961915" w:rsidRPr="002376A8">
        <w:rPr>
          <w:rFonts w:ascii="Arial" w:hAnsi="Arial" w:cs="Arial"/>
          <w:sz w:val="22"/>
          <w:szCs w:val="22"/>
          <w:lang w:val="pt-BR"/>
        </w:rPr>
        <w:t xml:space="preserve">o CFN </w:t>
      </w:r>
      <w:r w:rsidRPr="002376A8">
        <w:rPr>
          <w:rFonts w:ascii="Arial" w:hAnsi="Arial" w:cs="Arial"/>
          <w:sz w:val="22"/>
          <w:szCs w:val="22"/>
          <w:lang w:val="pt-BR"/>
        </w:rPr>
        <w:t>terá o prazo de até 5 (cinco) dias úteis, a contar da data da reapresentação do documento, para efetuar o pagamento;</w:t>
      </w:r>
    </w:p>
    <w:p w:rsidR="00190E6C" w:rsidRPr="002376A8" w:rsidRDefault="00190E6C" w:rsidP="00190E6C">
      <w:pPr>
        <w:ind w:left="1276" w:hanging="709"/>
        <w:jc w:val="both"/>
        <w:rPr>
          <w:rFonts w:ascii="Arial" w:hAnsi="Arial" w:cs="Arial"/>
          <w:sz w:val="22"/>
          <w:szCs w:val="22"/>
          <w:lang w:val="pt-BR"/>
        </w:rPr>
      </w:pPr>
    </w:p>
    <w:p w:rsidR="00190E6C" w:rsidRPr="002376A8" w:rsidRDefault="00190E6C" w:rsidP="00961915">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sz w:val="22"/>
          <w:szCs w:val="22"/>
          <w:lang w:val="pt-BR"/>
        </w:rPr>
        <w:t>Respeitadas</w:t>
      </w:r>
      <w:r w:rsidRPr="002376A8">
        <w:rPr>
          <w:rFonts w:ascii="Arial" w:hAnsi="Arial" w:cs="Arial"/>
          <w:bCs/>
          <w:sz w:val="22"/>
          <w:szCs w:val="22"/>
          <w:lang w:val="pt-BR"/>
        </w:rPr>
        <w:t xml:space="preserve"> as condições previstas neste Edital e em seus Anexos, em caso de atraso de </w:t>
      </w:r>
      <w:r w:rsidRPr="002376A8">
        <w:rPr>
          <w:rFonts w:ascii="Arial" w:hAnsi="Arial" w:cs="Arial"/>
          <w:sz w:val="22"/>
          <w:szCs w:val="22"/>
          <w:lang w:val="pt-BR"/>
        </w:rPr>
        <w:t>pagamento</w:t>
      </w:r>
      <w:r w:rsidRPr="002376A8">
        <w:rPr>
          <w:rFonts w:ascii="Arial" w:hAnsi="Arial" w:cs="Arial"/>
          <w:bCs/>
          <w:sz w:val="22"/>
          <w:szCs w:val="22"/>
          <w:lang w:val="pt-BR"/>
        </w:rPr>
        <w:t>, motivado pel</w:t>
      </w:r>
      <w:r w:rsidR="00B74AF8" w:rsidRPr="002376A8">
        <w:rPr>
          <w:rFonts w:ascii="Arial" w:hAnsi="Arial" w:cs="Arial"/>
          <w:bCs/>
          <w:sz w:val="22"/>
          <w:szCs w:val="22"/>
          <w:lang w:val="pt-BR"/>
        </w:rPr>
        <w:t>o</w:t>
      </w:r>
      <w:r w:rsidRPr="002376A8">
        <w:rPr>
          <w:rFonts w:ascii="Arial" w:hAnsi="Arial" w:cs="Arial"/>
          <w:bCs/>
          <w:sz w:val="22"/>
          <w:szCs w:val="22"/>
          <w:lang w:val="pt-BR"/>
        </w:rPr>
        <w:t xml:space="preserve"> CONTRATANTE, o valor a ser pago será atualizado financeiramente desde a data prevista para o pagamento até a do efetivo pagamento, tendo como base a Índice Nacional de Preços ao Consumidor Amplo - IPCA “</w:t>
      </w:r>
      <w:r w:rsidRPr="002376A8">
        <w:rPr>
          <w:rFonts w:ascii="Arial" w:hAnsi="Arial" w:cs="Arial"/>
          <w:bCs/>
          <w:i/>
          <w:sz w:val="22"/>
          <w:szCs w:val="22"/>
          <w:lang w:val="pt-BR"/>
        </w:rPr>
        <w:t>pro rata tempore</w:t>
      </w:r>
      <w:r w:rsidRPr="002376A8">
        <w:rPr>
          <w:rFonts w:ascii="Arial" w:hAnsi="Arial" w:cs="Arial"/>
          <w:bCs/>
          <w:sz w:val="22"/>
          <w:szCs w:val="22"/>
          <w:lang w:val="pt-BR"/>
        </w:rPr>
        <w:t>”, mediante a aplicação da seguinte fórmula:</w:t>
      </w:r>
    </w:p>
    <w:p w:rsidR="00190E6C" w:rsidRPr="002376A8" w:rsidRDefault="00190E6C" w:rsidP="00190E6C">
      <w:pPr>
        <w:ind w:left="851" w:right="284" w:hanging="567"/>
        <w:jc w:val="both"/>
        <w:rPr>
          <w:rFonts w:ascii="Arial" w:hAnsi="Arial" w:cs="Arial"/>
          <w:sz w:val="22"/>
          <w:szCs w:val="22"/>
          <w:lang w:val="pt-BR"/>
        </w:rPr>
      </w:pPr>
    </w:p>
    <w:p w:rsidR="00190E6C" w:rsidRPr="002376A8" w:rsidRDefault="00190E6C" w:rsidP="00190E6C">
      <w:pPr>
        <w:ind w:left="1418"/>
        <w:jc w:val="both"/>
        <w:rPr>
          <w:rFonts w:ascii="Arial" w:hAnsi="Arial" w:cs="Arial"/>
          <w:sz w:val="22"/>
          <w:szCs w:val="22"/>
          <w:lang w:val="pt-BR"/>
        </w:rPr>
      </w:pPr>
      <w:r w:rsidRPr="002376A8">
        <w:rPr>
          <w:rFonts w:ascii="Arial" w:hAnsi="Arial" w:cs="Arial"/>
          <w:sz w:val="22"/>
          <w:szCs w:val="22"/>
          <w:lang w:val="pt-BR"/>
        </w:rPr>
        <w:t xml:space="preserve">AF  = [ ( 1 + IPCA/100) </w:t>
      </w:r>
      <w:r w:rsidRPr="002376A8">
        <w:rPr>
          <w:rFonts w:ascii="Arial" w:hAnsi="Arial" w:cs="Arial"/>
          <w:sz w:val="22"/>
          <w:szCs w:val="22"/>
          <w:vertAlign w:val="superscript"/>
          <w:lang w:val="pt-BR"/>
        </w:rPr>
        <w:t>N/30</w:t>
      </w:r>
      <w:r w:rsidRPr="002376A8">
        <w:rPr>
          <w:rFonts w:ascii="Arial" w:hAnsi="Arial" w:cs="Arial"/>
          <w:sz w:val="22"/>
          <w:szCs w:val="22"/>
          <w:lang w:val="pt-BR"/>
        </w:rPr>
        <w:t xml:space="preserve"> - 1 ] x VP, </w:t>
      </w:r>
    </w:p>
    <w:p w:rsidR="00190E6C" w:rsidRPr="002376A8" w:rsidRDefault="00190E6C" w:rsidP="00190E6C">
      <w:pPr>
        <w:ind w:left="1418" w:right="284"/>
        <w:jc w:val="both"/>
        <w:rPr>
          <w:rFonts w:ascii="Arial" w:hAnsi="Arial" w:cs="Arial"/>
          <w:sz w:val="22"/>
          <w:szCs w:val="22"/>
          <w:lang w:val="pt-BR"/>
        </w:rPr>
      </w:pPr>
    </w:p>
    <w:p w:rsidR="00190E6C" w:rsidRPr="002376A8" w:rsidRDefault="00190E6C" w:rsidP="00190E6C">
      <w:pPr>
        <w:ind w:left="1418" w:right="284"/>
        <w:jc w:val="both"/>
        <w:rPr>
          <w:rFonts w:ascii="Arial" w:hAnsi="Arial" w:cs="Arial"/>
          <w:sz w:val="22"/>
          <w:szCs w:val="22"/>
          <w:lang w:val="pt-BR"/>
        </w:rPr>
      </w:pPr>
      <w:r w:rsidRPr="002376A8">
        <w:rPr>
          <w:rFonts w:ascii="Arial" w:hAnsi="Arial" w:cs="Arial"/>
          <w:sz w:val="22"/>
          <w:szCs w:val="22"/>
          <w:lang w:val="pt-BR"/>
        </w:rPr>
        <w:t>Sendo:</w:t>
      </w:r>
    </w:p>
    <w:p w:rsidR="00190E6C" w:rsidRPr="002376A8" w:rsidRDefault="00190E6C" w:rsidP="00190E6C">
      <w:pPr>
        <w:ind w:left="2127" w:right="284" w:hanging="709"/>
        <w:jc w:val="both"/>
        <w:rPr>
          <w:rFonts w:ascii="Arial" w:hAnsi="Arial" w:cs="Arial"/>
          <w:sz w:val="22"/>
          <w:szCs w:val="22"/>
          <w:lang w:val="pt-BR"/>
        </w:rPr>
      </w:pPr>
      <w:r w:rsidRPr="002376A8">
        <w:rPr>
          <w:rFonts w:ascii="Arial" w:hAnsi="Arial" w:cs="Arial"/>
          <w:sz w:val="22"/>
          <w:szCs w:val="22"/>
          <w:lang w:val="pt-BR"/>
        </w:rPr>
        <w:t>IPCA</w:t>
      </w:r>
      <w:r w:rsidR="00AB2696" w:rsidRPr="002376A8">
        <w:rPr>
          <w:rFonts w:ascii="Arial" w:hAnsi="Arial" w:cs="Arial"/>
          <w:sz w:val="22"/>
          <w:szCs w:val="22"/>
          <w:lang w:val="pt-BR"/>
        </w:rPr>
        <w:tab/>
      </w:r>
      <w:r w:rsidRPr="002376A8">
        <w:rPr>
          <w:rFonts w:ascii="Arial" w:hAnsi="Arial" w:cs="Arial"/>
          <w:sz w:val="22"/>
          <w:szCs w:val="22"/>
          <w:lang w:val="pt-BR"/>
        </w:rPr>
        <w:t>= Percentual atribuído ao Índice Nacional de Preços ao Consumidor Amplo;</w:t>
      </w:r>
    </w:p>
    <w:p w:rsidR="00190E6C" w:rsidRPr="002376A8" w:rsidRDefault="00AB2696" w:rsidP="00190E6C">
      <w:pPr>
        <w:ind w:left="1418" w:right="284"/>
        <w:jc w:val="both"/>
        <w:rPr>
          <w:rFonts w:ascii="Arial" w:hAnsi="Arial" w:cs="Arial"/>
          <w:sz w:val="22"/>
          <w:szCs w:val="22"/>
          <w:lang w:val="pt-BR"/>
        </w:rPr>
      </w:pPr>
      <w:r w:rsidRPr="002376A8">
        <w:rPr>
          <w:rFonts w:ascii="Arial" w:hAnsi="Arial" w:cs="Arial"/>
          <w:sz w:val="22"/>
          <w:szCs w:val="22"/>
          <w:lang w:val="pt-BR"/>
        </w:rPr>
        <w:t>AF</w:t>
      </w:r>
      <w:r w:rsidRPr="002376A8">
        <w:rPr>
          <w:rFonts w:ascii="Arial" w:hAnsi="Arial" w:cs="Arial"/>
          <w:sz w:val="22"/>
          <w:szCs w:val="22"/>
          <w:lang w:val="pt-BR"/>
        </w:rPr>
        <w:tab/>
      </w:r>
      <w:r w:rsidR="00190E6C" w:rsidRPr="002376A8">
        <w:rPr>
          <w:rFonts w:ascii="Arial" w:hAnsi="Arial" w:cs="Arial"/>
          <w:sz w:val="22"/>
          <w:szCs w:val="22"/>
          <w:lang w:val="pt-BR"/>
        </w:rPr>
        <w:t>= Atualização Financeira;</w:t>
      </w:r>
    </w:p>
    <w:p w:rsidR="00190E6C" w:rsidRPr="002376A8" w:rsidRDefault="00AB2696" w:rsidP="00190E6C">
      <w:pPr>
        <w:ind w:left="1418" w:right="284"/>
        <w:jc w:val="both"/>
        <w:rPr>
          <w:rFonts w:ascii="Arial" w:hAnsi="Arial" w:cs="Arial"/>
          <w:sz w:val="22"/>
          <w:szCs w:val="22"/>
          <w:lang w:val="pt-BR"/>
        </w:rPr>
      </w:pPr>
      <w:r w:rsidRPr="002376A8">
        <w:rPr>
          <w:rFonts w:ascii="Arial" w:hAnsi="Arial" w:cs="Arial"/>
          <w:sz w:val="22"/>
          <w:szCs w:val="22"/>
          <w:lang w:val="pt-BR"/>
        </w:rPr>
        <w:t>VP</w:t>
      </w:r>
      <w:r w:rsidRPr="002376A8">
        <w:rPr>
          <w:rFonts w:ascii="Arial" w:hAnsi="Arial" w:cs="Arial"/>
          <w:sz w:val="22"/>
          <w:szCs w:val="22"/>
          <w:lang w:val="pt-BR"/>
        </w:rPr>
        <w:tab/>
      </w:r>
      <w:r w:rsidR="00190E6C" w:rsidRPr="002376A8">
        <w:rPr>
          <w:rFonts w:ascii="Arial" w:hAnsi="Arial" w:cs="Arial"/>
          <w:sz w:val="22"/>
          <w:szCs w:val="22"/>
          <w:lang w:val="pt-BR"/>
        </w:rPr>
        <w:t>= Valor da parcela a ser paga;</w:t>
      </w:r>
    </w:p>
    <w:p w:rsidR="00190E6C" w:rsidRPr="002376A8" w:rsidRDefault="00AB2696" w:rsidP="00AB2696">
      <w:pPr>
        <w:ind w:left="2127" w:hanging="709"/>
        <w:jc w:val="both"/>
        <w:rPr>
          <w:rFonts w:ascii="Arial" w:hAnsi="Arial" w:cs="Arial"/>
          <w:sz w:val="22"/>
          <w:szCs w:val="22"/>
          <w:lang w:val="pt-BR"/>
        </w:rPr>
      </w:pPr>
      <w:r w:rsidRPr="002376A8">
        <w:rPr>
          <w:rFonts w:ascii="Arial" w:hAnsi="Arial" w:cs="Arial"/>
          <w:sz w:val="22"/>
          <w:szCs w:val="22"/>
          <w:lang w:val="pt-BR"/>
        </w:rPr>
        <w:t>N</w:t>
      </w:r>
      <w:r w:rsidRPr="002376A8">
        <w:rPr>
          <w:rFonts w:ascii="Arial" w:hAnsi="Arial" w:cs="Arial"/>
          <w:sz w:val="22"/>
          <w:szCs w:val="22"/>
          <w:lang w:val="pt-BR"/>
        </w:rPr>
        <w:tab/>
      </w:r>
      <w:r w:rsidR="00190E6C" w:rsidRPr="002376A8">
        <w:rPr>
          <w:rFonts w:ascii="Arial" w:hAnsi="Arial" w:cs="Arial"/>
          <w:sz w:val="22"/>
          <w:szCs w:val="22"/>
          <w:lang w:val="pt-BR"/>
        </w:rPr>
        <w:t>= Número de dias entre a data prevista para o pagamento e a do efetivo pagamento.</w:t>
      </w:r>
    </w:p>
    <w:p w:rsidR="00190E6C" w:rsidRPr="002376A8" w:rsidRDefault="00190E6C" w:rsidP="00190E6C">
      <w:pPr>
        <w:ind w:right="-57"/>
        <w:jc w:val="both"/>
        <w:rPr>
          <w:rFonts w:ascii="Arial" w:hAnsi="Arial" w:cs="Arial"/>
          <w:sz w:val="22"/>
          <w:szCs w:val="22"/>
          <w:lang w:val="pt-BR"/>
        </w:rPr>
      </w:pPr>
    </w:p>
    <w:p w:rsidR="00190E6C" w:rsidRPr="002376A8" w:rsidRDefault="00B74AF8" w:rsidP="00961915">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O</w:t>
      </w:r>
      <w:r w:rsidR="00190E6C" w:rsidRPr="002376A8">
        <w:rPr>
          <w:rFonts w:ascii="Arial" w:hAnsi="Arial" w:cs="Arial"/>
          <w:bCs/>
          <w:sz w:val="22"/>
          <w:szCs w:val="22"/>
          <w:lang w:val="pt-BR"/>
        </w:rPr>
        <w:t xml:space="preserve"> CONTRATANTE poderá sustar o pagamento da contratada, no todo ou em </w:t>
      </w:r>
      <w:r w:rsidR="00190E6C" w:rsidRPr="002376A8">
        <w:rPr>
          <w:rFonts w:ascii="Arial" w:hAnsi="Arial" w:cs="Arial"/>
          <w:sz w:val="22"/>
          <w:szCs w:val="22"/>
          <w:lang w:val="pt-BR"/>
        </w:rPr>
        <w:t>parte</w:t>
      </w:r>
      <w:r w:rsidR="00190E6C" w:rsidRPr="002376A8">
        <w:rPr>
          <w:rFonts w:ascii="Arial" w:hAnsi="Arial" w:cs="Arial"/>
          <w:bCs/>
          <w:sz w:val="22"/>
          <w:szCs w:val="22"/>
          <w:lang w:val="pt-BR"/>
        </w:rPr>
        <w:t>, nos seguintes casos:</w:t>
      </w:r>
    </w:p>
    <w:p w:rsidR="00190E6C" w:rsidRPr="002376A8" w:rsidRDefault="00190E6C" w:rsidP="00190E6C">
      <w:pPr>
        <w:ind w:left="1276" w:hanging="709"/>
        <w:jc w:val="both"/>
        <w:rPr>
          <w:rFonts w:ascii="Arial" w:hAnsi="Arial" w:cs="Arial"/>
          <w:sz w:val="22"/>
          <w:szCs w:val="22"/>
          <w:lang w:val="pt-BR"/>
        </w:rPr>
      </w:pPr>
    </w:p>
    <w:p w:rsidR="00190E6C" w:rsidRPr="002376A8" w:rsidRDefault="00190E6C" w:rsidP="00677772">
      <w:pPr>
        <w:numPr>
          <w:ilvl w:val="0"/>
          <w:numId w:val="25"/>
        </w:numPr>
        <w:tabs>
          <w:tab w:val="clear" w:pos="1632"/>
          <w:tab w:val="num" w:pos="1701"/>
        </w:tabs>
        <w:ind w:left="1701" w:hanging="425"/>
        <w:jc w:val="both"/>
        <w:rPr>
          <w:rFonts w:ascii="Arial" w:hAnsi="Arial" w:cs="Arial"/>
          <w:sz w:val="22"/>
          <w:szCs w:val="22"/>
          <w:lang w:val="pt-BR"/>
        </w:rPr>
      </w:pPr>
      <w:r w:rsidRPr="002376A8">
        <w:rPr>
          <w:rFonts w:ascii="Arial" w:hAnsi="Arial" w:cs="Arial"/>
          <w:sz w:val="22"/>
          <w:szCs w:val="22"/>
          <w:lang w:val="pt-BR"/>
        </w:rPr>
        <w:t xml:space="preserve">entrega defeituosa dos </w:t>
      </w:r>
      <w:r w:rsidR="00892B9F" w:rsidRPr="002376A8">
        <w:rPr>
          <w:rFonts w:ascii="Arial" w:hAnsi="Arial" w:cs="Arial"/>
          <w:sz w:val="22"/>
          <w:szCs w:val="22"/>
          <w:lang w:val="pt-BR"/>
        </w:rPr>
        <w:t>produto</w:t>
      </w:r>
      <w:r w:rsidRPr="002376A8">
        <w:rPr>
          <w:rFonts w:ascii="Arial" w:hAnsi="Arial" w:cs="Arial"/>
          <w:sz w:val="22"/>
          <w:szCs w:val="22"/>
          <w:lang w:val="pt-BR"/>
        </w:rPr>
        <w:t>s;</w:t>
      </w:r>
    </w:p>
    <w:p w:rsidR="00190E6C" w:rsidRPr="002376A8" w:rsidRDefault="00190E6C" w:rsidP="004E6629">
      <w:pPr>
        <w:tabs>
          <w:tab w:val="num" w:pos="1701"/>
        </w:tabs>
        <w:ind w:left="1701" w:hanging="425"/>
        <w:jc w:val="both"/>
        <w:rPr>
          <w:rFonts w:ascii="Arial" w:hAnsi="Arial" w:cs="Arial"/>
          <w:sz w:val="22"/>
          <w:szCs w:val="22"/>
          <w:lang w:val="pt-BR"/>
        </w:rPr>
      </w:pPr>
    </w:p>
    <w:p w:rsidR="00190E6C" w:rsidRPr="002376A8" w:rsidRDefault="00190E6C" w:rsidP="00677772">
      <w:pPr>
        <w:numPr>
          <w:ilvl w:val="0"/>
          <w:numId w:val="25"/>
        </w:numPr>
        <w:tabs>
          <w:tab w:val="clear" w:pos="1632"/>
          <w:tab w:val="num" w:pos="1701"/>
        </w:tabs>
        <w:ind w:left="1701" w:hanging="425"/>
        <w:jc w:val="both"/>
        <w:rPr>
          <w:rFonts w:ascii="Arial" w:hAnsi="Arial" w:cs="Arial"/>
          <w:sz w:val="22"/>
          <w:szCs w:val="22"/>
          <w:lang w:val="pt-BR"/>
        </w:rPr>
      </w:pPr>
      <w:r w:rsidRPr="002376A8">
        <w:rPr>
          <w:rFonts w:ascii="Arial" w:hAnsi="Arial" w:cs="Arial"/>
          <w:sz w:val="22"/>
          <w:szCs w:val="22"/>
          <w:lang w:val="pt-BR"/>
        </w:rPr>
        <w:t xml:space="preserve">descumprimento de obrigações relacionadas com os </w:t>
      </w:r>
      <w:r w:rsidR="00892B9F" w:rsidRPr="002376A8">
        <w:rPr>
          <w:rFonts w:ascii="Arial" w:hAnsi="Arial" w:cs="Arial"/>
          <w:sz w:val="22"/>
          <w:szCs w:val="22"/>
          <w:lang w:val="pt-BR"/>
        </w:rPr>
        <w:t>produtos</w:t>
      </w:r>
      <w:r w:rsidR="003335B2" w:rsidRPr="002376A8">
        <w:rPr>
          <w:rFonts w:ascii="Arial" w:hAnsi="Arial" w:cs="Arial"/>
          <w:sz w:val="22"/>
          <w:szCs w:val="22"/>
          <w:lang w:val="pt-BR"/>
        </w:rPr>
        <w:t xml:space="preserve"> </w:t>
      </w:r>
      <w:r w:rsidRPr="002376A8">
        <w:rPr>
          <w:rFonts w:ascii="Arial" w:hAnsi="Arial" w:cs="Arial"/>
          <w:sz w:val="22"/>
          <w:szCs w:val="22"/>
          <w:lang w:val="pt-BR"/>
        </w:rPr>
        <w:t>contratados, hipótese em que o pagamento ficará retido até que a CONTRATADA atenda à cláusula infringida;</w:t>
      </w:r>
    </w:p>
    <w:p w:rsidR="00190E6C" w:rsidRPr="002376A8" w:rsidRDefault="00190E6C" w:rsidP="004E6629">
      <w:pPr>
        <w:tabs>
          <w:tab w:val="num" w:pos="1701"/>
        </w:tabs>
        <w:ind w:left="1701" w:hanging="425"/>
        <w:jc w:val="both"/>
        <w:rPr>
          <w:rFonts w:ascii="Arial" w:hAnsi="Arial" w:cs="Arial"/>
          <w:sz w:val="22"/>
          <w:szCs w:val="22"/>
          <w:lang w:val="pt-BR"/>
        </w:rPr>
      </w:pPr>
    </w:p>
    <w:p w:rsidR="00190E6C" w:rsidRPr="002376A8" w:rsidRDefault="00190E6C" w:rsidP="00677772">
      <w:pPr>
        <w:numPr>
          <w:ilvl w:val="0"/>
          <w:numId w:val="25"/>
        </w:numPr>
        <w:tabs>
          <w:tab w:val="clear" w:pos="1632"/>
          <w:tab w:val="num" w:pos="1701"/>
        </w:tabs>
        <w:ind w:left="1701" w:hanging="425"/>
        <w:jc w:val="both"/>
        <w:rPr>
          <w:rFonts w:ascii="Arial" w:hAnsi="Arial" w:cs="Arial"/>
          <w:sz w:val="22"/>
          <w:szCs w:val="22"/>
          <w:lang w:val="pt-BR"/>
        </w:rPr>
      </w:pPr>
      <w:r w:rsidRPr="002376A8">
        <w:rPr>
          <w:rFonts w:ascii="Arial" w:hAnsi="Arial" w:cs="Arial"/>
          <w:sz w:val="22"/>
          <w:szCs w:val="22"/>
          <w:lang w:val="pt-BR"/>
        </w:rPr>
        <w:t xml:space="preserve">existência de débito da CONTRATADA para com </w:t>
      </w:r>
      <w:r w:rsidR="00B74AF8" w:rsidRPr="002376A8">
        <w:rPr>
          <w:rFonts w:ascii="Arial" w:hAnsi="Arial" w:cs="Arial"/>
          <w:sz w:val="22"/>
          <w:szCs w:val="22"/>
          <w:lang w:val="pt-BR"/>
        </w:rPr>
        <w:t>o</w:t>
      </w:r>
      <w:r w:rsidRPr="002376A8">
        <w:rPr>
          <w:rFonts w:ascii="Arial" w:hAnsi="Arial" w:cs="Arial"/>
          <w:sz w:val="22"/>
          <w:szCs w:val="22"/>
          <w:lang w:val="pt-BR"/>
        </w:rPr>
        <w:t xml:space="preserve"> CONTRATANTE, quer proveniente da execução do instrumento contratual</w:t>
      </w:r>
      <w:r w:rsidR="00764B9C" w:rsidRPr="002376A8">
        <w:rPr>
          <w:rFonts w:ascii="Arial" w:hAnsi="Arial" w:cs="Arial"/>
          <w:sz w:val="22"/>
          <w:szCs w:val="22"/>
          <w:lang w:val="pt-BR"/>
        </w:rPr>
        <w:t xml:space="preserve"> </w:t>
      </w:r>
      <w:r w:rsidRPr="002376A8">
        <w:rPr>
          <w:rFonts w:ascii="Arial" w:hAnsi="Arial" w:cs="Arial"/>
          <w:sz w:val="22"/>
          <w:szCs w:val="22"/>
          <w:lang w:val="pt-BR"/>
        </w:rPr>
        <w:t>decorrente deste processo, quer de obrigações ajustadas em outros contratos;</w:t>
      </w:r>
    </w:p>
    <w:p w:rsidR="00190E6C" w:rsidRPr="002376A8" w:rsidRDefault="00190E6C" w:rsidP="004E6629">
      <w:pPr>
        <w:tabs>
          <w:tab w:val="num" w:pos="1701"/>
        </w:tabs>
        <w:ind w:left="1701" w:hanging="425"/>
        <w:jc w:val="both"/>
        <w:rPr>
          <w:rFonts w:ascii="Arial" w:hAnsi="Arial" w:cs="Arial"/>
          <w:sz w:val="22"/>
          <w:szCs w:val="22"/>
          <w:lang w:val="pt-BR"/>
        </w:rPr>
      </w:pPr>
    </w:p>
    <w:p w:rsidR="00190E6C" w:rsidRPr="002376A8" w:rsidRDefault="00190E6C" w:rsidP="00677772">
      <w:pPr>
        <w:numPr>
          <w:ilvl w:val="0"/>
          <w:numId w:val="25"/>
        </w:numPr>
        <w:tabs>
          <w:tab w:val="clear" w:pos="1632"/>
          <w:tab w:val="num" w:pos="1701"/>
        </w:tabs>
        <w:ind w:left="1701" w:hanging="425"/>
        <w:jc w:val="both"/>
        <w:rPr>
          <w:rFonts w:ascii="Arial" w:hAnsi="Arial" w:cs="Arial"/>
          <w:sz w:val="22"/>
          <w:szCs w:val="22"/>
          <w:lang w:val="pt-BR"/>
        </w:rPr>
      </w:pPr>
      <w:r w:rsidRPr="002376A8">
        <w:rPr>
          <w:rFonts w:ascii="Arial" w:hAnsi="Arial" w:cs="Arial"/>
          <w:sz w:val="22"/>
          <w:szCs w:val="22"/>
          <w:lang w:val="pt-BR"/>
        </w:rPr>
        <w:t xml:space="preserve">descumprimento pela CONTRATADA de obrigações avençadas com terceiros que, eventualmente, possam prejudicar o fornecimento dos </w:t>
      </w:r>
      <w:r w:rsidR="00892B9F" w:rsidRPr="002376A8">
        <w:rPr>
          <w:rFonts w:ascii="Arial" w:hAnsi="Arial" w:cs="Arial"/>
          <w:sz w:val="22"/>
          <w:szCs w:val="22"/>
          <w:lang w:val="pt-BR"/>
        </w:rPr>
        <w:t>produtos</w:t>
      </w:r>
      <w:r w:rsidRPr="002376A8">
        <w:rPr>
          <w:rFonts w:ascii="Arial" w:hAnsi="Arial" w:cs="Arial"/>
          <w:sz w:val="22"/>
          <w:szCs w:val="22"/>
          <w:lang w:val="pt-BR"/>
        </w:rPr>
        <w:t xml:space="preserve"> </w:t>
      </w:r>
      <w:r w:rsidR="00537E7E" w:rsidRPr="002376A8">
        <w:rPr>
          <w:rFonts w:ascii="Arial" w:hAnsi="Arial" w:cs="Arial"/>
          <w:sz w:val="22"/>
          <w:szCs w:val="22"/>
          <w:lang w:val="pt-BR"/>
        </w:rPr>
        <w:t xml:space="preserve">ou </w:t>
      </w:r>
      <w:r w:rsidR="00B74AF8" w:rsidRPr="002376A8">
        <w:rPr>
          <w:rFonts w:ascii="Arial" w:hAnsi="Arial" w:cs="Arial"/>
          <w:sz w:val="22"/>
          <w:szCs w:val="22"/>
          <w:lang w:val="pt-BR"/>
        </w:rPr>
        <w:t>o</w:t>
      </w:r>
      <w:r w:rsidR="007F07F1" w:rsidRPr="002376A8">
        <w:rPr>
          <w:rFonts w:ascii="Arial" w:hAnsi="Arial" w:cs="Arial"/>
          <w:sz w:val="22"/>
          <w:szCs w:val="22"/>
          <w:lang w:val="pt-BR"/>
        </w:rPr>
        <w:t xml:space="preserve"> CONTRATANTE;</w:t>
      </w:r>
    </w:p>
    <w:p w:rsidR="007F07F1" w:rsidRPr="002376A8" w:rsidRDefault="007F07F1" w:rsidP="007F07F1">
      <w:pPr>
        <w:pStyle w:val="ListParagraph"/>
        <w:rPr>
          <w:rFonts w:ascii="Arial" w:hAnsi="Arial" w:cs="Arial"/>
          <w:sz w:val="22"/>
          <w:szCs w:val="22"/>
          <w:lang w:val="pt-BR"/>
        </w:rPr>
      </w:pPr>
    </w:p>
    <w:p w:rsidR="007F07F1" w:rsidRPr="002376A8" w:rsidRDefault="007F07F1" w:rsidP="00677772">
      <w:pPr>
        <w:numPr>
          <w:ilvl w:val="0"/>
          <w:numId w:val="25"/>
        </w:numPr>
        <w:tabs>
          <w:tab w:val="clear" w:pos="1632"/>
          <w:tab w:val="num" w:pos="1701"/>
        </w:tabs>
        <w:ind w:left="1701" w:hanging="425"/>
        <w:jc w:val="both"/>
        <w:rPr>
          <w:rFonts w:ascii="Arial" w:hAnsi="Arial" w:cs="Arial"/>
          <w:sz w:val="22"/>
          <w:szCs w:val="22"/>
          <w:lang w:val="pt-BR"/>
        </w:rPr>
      </w:pPr>
      <w:r w:rsidRPr="002376A8">
        <w:rPr>
          <w:rFonts w:ascii="Arial" w:hAnsi="Arial" w:cs="Arial"/>
          <w:sz w:val="22"/>
          <w:szCs w:val="22"/>
          <w:lang w:val="pt-BR"/>
        </w:rPr>
        <w:t>paralisação dos</w:t>
      </w:r>
      <w:r w:rsidR="00D62FC3" w:rsidRPr="002376A8">
        <w:rPr>
          <w:rFonts w:ascii="Arial" w:hAnsi="Arial" w:cs="Arial"/>
          <w:sz w:val="22"/>
          <w:szCs w:val="22"/>
          <w:lang w:val="pt-BR"/>
        </w:rPr>
        <w:t xml:space="preserve"> fornecimentos </w:t>
      </w:r>
      <w:r w:rsidRPr="002376A8">
        <w:rPr>
          <w:rFonts w:ascii="Arial" w:hAnsi="Arial" w:cs="Arial"/>
          <w:sz w:val="22"/>
          <w:szCs w:val="22"/>
          <w:lang w:val="pt-BR"/>
        </w:rPr>
        <w:t>por culpa da CONTRATADA.</w:t>
      </w:r>
    </w:p>
    <w:p w:rsidR="00190E6C" w:rsidRPr="002376A8" w:rsidRDefault="00190E6C" w:rsidP="00190E6C">
      <w:pPr>
        <w:ind w:left="1272"/>
        <w:jc w:val="both"/>
        <w:rPr>
          <w:rFonts w:ascii="Arial" w:hAnsi="Arial" w:cs="Arial"/>
          <w:sz w:val="22"/>
          <w:szCs w:val="22"/>
          <w:lang w:val="pt-BR"/>
        </w:rPr>
      </w:pPr>
    </w:p>
    <w:p w:rsidR="00190E6C" w:rsidRPr="002376A8" w:rsidRDefault="00B74AF8" w:rsidP="00961915">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O</w:t>
      </w:r>
      <w:r w:rsidR="00190E6C" w:rsidRPr="002376A8">
        <w:rPr>
          <w:rFonts w:ascii="Arial" w:hAnsi="Arial" w:cs="Arial"/>
          <w:bCs/>
          <w:sz w:val="22"/>
          <w:szCs w:val="22"/>
          <w:lang w:val="pt-BR"/>
        </w:rPr>
        <w:t xml:space="preserve"> </w:t>
      </w:r>
      <w:r w:rsidR="00190E6C" w:rsidRPr="002376A8">
        <w:rPr>
          <w:rFonts w:ascii="Arial" w:hAnsi="Arial" w:cs="Arial"/>
          <w:sz w:val="22"/>
          <w:szCs w:val="22"/>
          <w:lang w:val="pt-BR"/>
        </w:rPr>
        <w:t>CONTRATANTE</w:t>
      </w:r>
      <w:r w:rsidR="00190E6C" w:rsidRPr="002376A8">
        <w:rPr>
          <w:rFonts w:ascii="Arial" w:hAnsi="Arial" w:cs="Arial"/>
          <w:bCs/>
          <w:sz w:val="22"/>
          <w:szCs w:val="22"/>
          <w:lang w:val="pt-BR"/>
        </w:rPr>
        <w:t xml:space="preserve"> fará retenção, com repasse ao Órgão Arrecadador de qualquer tributo ou contribuição determinada por legislação específica, sendo que </w:t>
      </w:r>
      <w:r w:rsidRPr="002376A8">
        <w:rPr>
          <w:rFonts w:ascii="Arial" w:hAnsi="Arial" w:cs="Arial"/>
          <w:bCs/>
          <w:sz w:val="22"/>
          <w:szCs w:val="22"/>
          <w:lang w:val="pt-BR"/>
        </w:rPr>
        <w:t>o CFN</w:t>
      </w:r>
      <w:r w:rsidR="00190E6C" w:rsidRPr="002376A8">
        <w:rPr>
          <w:rFonts w:ascii="Arial" w:hAnsi="Arial" w:cs="Arial"/>
          <w:bCs/>
          <w:sz w:val="22"/>
          <w:szCs w:val="22"/>
          <w:lang w:val="pt-BR"/>
        </w:rPr>
        <w:t xml:space="preserve"> se reserva o direito de efetuá-la, ou não, nos casos em que for facultativo.</w:t>
      </w:r>
    </w:p>
    <w:p w:rsidR="00190E6C" w:rsidRPr="002376A8" w:rsidRDefault="00190E6C" w:rsidP="00190E6C">
      <w:pPr>
        <w:tabs>
          <w:tab w:val="left" w:pos="1276"/>
        </w:tabs>
        <w:jc w:val="both"/>
        <w:rPr>
          <w:rFonts w:ascii="Arial" w:hAnsi="Arial" w:cs="Arial"/>
          <w:sz w:val="22"/>
          <w:szCs w:val="22"/>
          <w:lang w:val="pt-BR"/>
        </w:rPr>
      </w:pPr>
    </w:p>
    <w:p w:rsidR="00190E6C" w:rsidRPr="002376A8" w:rsidRDefault="00190E6C" w:rsidP="004E6629">
      <w:pPr>
        <w:autoSpaceDE w:val="0"/>
        <w:autoSpaceDN w:val="0"/>
        <w:adjustRightInd w:val="0"/>
        <w:ind w:left="2127" w:hanging="851"/>
        <w:jc w:val="both"/>
        <w:rPr>
          <w:rFonts w:ascii="Arial" w:hAnsi="Arial" w:cs="Arial"/>
          <w:bCs/>
          <w:sz w:val="22"/>
          <w:szCs w:val="22"/>
          <w:lang w:val="pt-BR"/>
        </w:rPr>
      </w:pPr>
      <w:r w:rsidRPr="002376A8">
        <w:rPr>
          <w:rFonts w:ascii="Arial" w:hAnsi="Arial" w:cs="Arial"/>
          <w:b/>
          <w:bCs/>
          <w:sz w:val="22"/>
          <w:szCs w:val="22"/>
          <w:lang w:val="pt-BR"/>
        </w:rPr>
        <w:t>NOTA</w:t>
      </w:r>
      <w:r w:rsidRPr="002376A8">
        <w:rPr>
          <w:rFonts w:ascii="Arial" w:hAnsi="Arial" w:cs="Arial"/>
          <w:bCs/>
          <w:sz w:val="22"/>
          <w:szCs w:val="22"/>
          <w:lang w:val="pt-BR"/>
        </w:rPr>
        <w:t xml:space="preserve"> - As empresas dispensadas de retenções, deverão entregar a declaração, anexa ao documento de cobrança, a que se refere a Instrução Normativa RFB nº 1.234, de 11 de janeiro de 2012, alterada p</w:t>
      </w:r>
      <w:r w:rsidR="0065061B" w:rsidRPr="002376A8">
        <w:rPr>
          <w:rFonts w:ascii="Arial" w:hAnsi="Arial" w:cs="Arial"/>
          <w:bCs/>
          <w:sz w:val="22"/>
          <w:szCs w:val="22"/>
          <w:lang w:val="pt-BR"/>
        </w:rPr>
        <w:t xml:space="preserve">ela Instrução Normativa RFB nº </w:t>
      </w:r>
      <w:r w:rsidRPr="002376A8">
        <w:rPr>
          <w:rFonts w:ascii="Arial" w:hAnsi="Arial" w:cs="Arial"/>
          <w:bCs/>
          <w:sz w:val="22"/>
          <w:szCs w:val="22"/>
          <w:lang w:val="pt-BR"/>
        </w:rPr>
        <w:t>1.244, de 30 de janeiro de 2012, em duas vias, assinadas pelo representante legal, além de informar sua condição no documento fiscal, inclusive o enquadramento legal, sob pena de se não o fizerem, se sujeitarão à retenção do imposto de renda e das contribuições sobre o valor total do documento fiscal.</w:t>
      </w:r>
    </w:p>
    <w:p w:rsidR="003559F2" w:rsidRPr="002376A8" w:rsidRDefault="003559F2" w:rsidP="004C6F76">
      <w:pPr>
        <w:pStyle w:val="BodyTextIndent3"/>
        <w:ind w:left="3686" w:hanging="1134"/>
        <w:rPr>
          <w:rFonts w:ascii="Arial" w:hAnsi="Arial" w:cs="Arial"/>
          <w:sz w:val="22"/>
          <w:szCs w:val="22"/>
        </w:rPr>
      </w:pPr>
    </w:p>
    <w:p w:rsidR="00597198" w:rsidRPr="002376A8" w:rsidRDefault="00597198" w:rsidP="006D7750">
      <w:pPr>
        <w:numPr>
          <w:ilvl w:val="0"/>
          <w:numId w:val="1"/>
        </w:numPr>
        <w:ind w:left="567" w:hanging="567"/>
        <w:jc w:val="both"/>
        <w:rPr>
          <w:rFonts w:ascii="Arial" w:hAnsi="Arial" w:cs="Arial"/>
          <w:b/>
          <w:bCs/>
          <w:sz w:val="22"/>
          <w:szCs w:val="22"/>
          <w:lang w:val="pt-BR"/>
        </w:rPr>
      </w:pPr>
      <w:r w:rsidRPr="002376A8">
        <w:rPr>
          <w:rFonts w:ascii="Arial" w:hAnsi="Arial" w:cs="Arial"/>
          <w:b/>
          <w:sz w:val="22"/>
          <w:szCs w:val="22"/>
          <w:lang w:val="pt-BR"/>
        </w:rPr>
        <w:t>DAS</w:t>
      </w:r>
      <w:r w:rsidRPr="002376A8">
        <w:rPr>
          <w:rFonts w:ascii="Arial" w:hAnsi="Arial" w:cs="Arial"/>
          <w:b/>
          <w:bCs/>
          <w:sz w:val="22"/>
          <w:szCs w:val="22"/>
          <w:lang w:val="pt-BR"/>
        </w:rPr>
        <w:t xml:space="preserve"> </w:t>
      </w:r>
      <w:r w:rsidRPr="002376A8">
        <w:rPr>
          <w:rFonts w:ascii="Arial" w:hAnsi="Arial" w:cs="Arial"/>
          <w:b/>
          <w:sz w:val="22"/>
          <w:szCs w:val="22"/>
          <w:lang w:val="pt-BR"/>
        </w:rPr>
        <w:t>OBRIGAÇÕES</w:t>
      </w:r>
      <w:r w:rsidRPr="002376A8">
        <w:rPr>
          <w:rFonts w:ascii="Arial" w:hAnsi="Arial" w:cs="Arial"/>
          <w:b/>
          <w:bCs/>
          <w:sz w:val="22"/>
          <w:szCs w:val="22"/>
          <w:lang w:val="pt-BR"/>
        </w:rPr>
        <w:t xml:space="preserve"> DA CONTRATADA</w:t>
      </w:r>
    </w:p>
    <w:p w:rsidR="00597198" w:rsidRPr="002376A8" w:rsidRDefault="00597198" w:rsidP="00597198">
      <w:pPr>
        <w:jc w:val="both"/>
        <w:rPr>
          <w:rFonts w:ascii="Arial" w:hAnsi="Arial" w:cs="Arial"/>
          <w:sz w:val="22"/>
          <w:szCs w:val="22"/>
          <w:lang w:val="pt-BR"/>
        </w:rPr>
      </w:pPr>
    </w:p>
    <w:p w:rsidR="00597198" w:rsidRPr="002376A8" w:rsidRDefault="00597198" w:rsidP="00961915">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Além dos encargos de ordem legal e dos demais constantes em outras cláusulas e </w:t>
      </w:r>
      <w:r w:rsidRPr="002376A8">
        <w:rPr>
          <w:rFonts w:ascii="Arial" w:hAnsi="Arial" w:cs="Arial"/>
          <w:sz w:val="22"/>
          <w:szCs w:val="22"/>
          <w:lang w:val="pt-BR"/>
        </w:rPr>
        <w:t>documentos</w:t>
      </w:r>
      <w:r w:rsidRPr="002376A8">
        <w:rPr>
          <w:rFonts w:ascii="Arial" w:hAnsi="Arial" w:cs="Arial"/>
          <w:bCs/>
          <w:sz w:val="22"/>
          <w:szCs w:val="22"/>
          <w:lang w:val="pt-BR"/>
        </w:rPr>
        <w:t xml:space="preserve"> integrantes deste Edital e seus Anexos, e sem alteração dos preços estipulados, obriga-se, ainda, a CONTRATADA a:</w:t>
      </w:r>
    </w:p>
    <w:p w:rsidR="00597198" w:rsidRPr="002376A8" w:rsidRDefault="00597198" w:rsidP="00597198">
      <w:pPr>
        <w:ind w:left="567"/>
        <w:jc w:val="both"/>
        <w:rPr>
          <w:rFonts w:ascii="Arial" w:hAnsi="Arial" w:cs="Arial"/>
          <w:sz w:val="22"/>
          <w:szCs w:val="22"/>
          <w:lang w:val="pt-BR"/>
        </w:rPr>
      </w:pPr>
    </w:p>
    <w:p w:rsidR="00597198" w:rsidRPr="002376A8" w:rsidRDefault="007F07F1" w:rsidP="00677772">
      <w:pPr>
        <w:numPr>
          <w:ilvl w:val="0"/>
          <w:numId w:val="26"/>
        </w:numPr>
        <w:tabs>
          <w:tab w:val="clear" w:pos="1636"/>
          <w:tab w:val="num" w:pos="1701"/>
        </w:tabs>
        <w:ind w:left="1701" w:hanging="425"/>
        <w:jc w:val="both"/>
        <w:rPr>
          <w:rFonts w:ascii="Arial" w:hAnsi="Arial" w:cs="Arial"/>
          <w:sz w:val="22"/>
          <w:szCs w:val="22"/>
          <w:lang w:val="pt-BR"/>
        </w:rPr>
      </w:pPr>
      <w:r w:rsidRPr="002376A8">
        <w:rPr>
          <w:rFonts w:ascii="Arial" w:hAnsi="Arial" w:cs="Arial"/>
          <w:sz w:val="22"/>
          <w:szCs w:val="22"/>
          <w:lang w:val="pt-BR"/>
        </w:rPr>
        <w:t>F</w:t>
      </w:r>
      <w:r w:rsidR="00597198" w:rsidRPr="002376A8">
        <w:rPr>
          <w:rFonts w:ascii="Arial" w:hAnsi="Arial" w:cs="Arial"/>
          <w:sz w:val="22"/>
          <w:szCs w:val="22"/>
          <w:lang w:val="pt-BR"/>
        </w:rPr>
        <w:t xml:space="preserve">ornecer o objeto </w:t>
      </w:r>
      <w:r w:rsidR="00F742EA" w:rsidRPr="002376A8">
        <w:rPr>
          <w:rFonts w:ascii="Arial" w:hAnsi="Arial" w:cs="Arial"/>
          <w:sz w:val="22"/>
          <w:szCs w:val="22"/>
          <w:lang w:val="pt-BR"/>
        </w:rPr>
        <w:t xml:space="preserve">da </w:t>
      </w:r>
      <w:r w:rsidR="005C0A3F" w:rsidRPr="002376A8">
        <w:rPr>
          <w:rFonts w:ascii="Arial" w:hAnsi="Arial" w:cs="Arial"/>
          <w:bCs/>
          <w:sz w:val="22"/>
          <w:szCs w:val="22"/>
          <w:lang w:val="pt-BR"/>
        </w:rPr>
        <w:t>Ordem de Execução de Serviço e de Fornecimento</w:t>
      </w:r>
      <w:r w:rsidR="00F742EA" w:rsidRPr="002376A8">
        <w:rPr>
          <w:rFonts w:ascii="Arial" w:hAnsi="Arial" w:cs="Arial"/>
          <w:sz w:val="22"/>
          <w:szCs w:val="22"/>
          <w:lang w:val="pt-BR"/>
        </w:rPr>
        <w:t xml:space="preserve"> </w:t>
      </w:r>
      <w:r w:rsidR="003E4B54" w:rsidRPr="002376A8">
        <w:rPr>
          <w:rFonts w:ascii="Arial" w:hAnsi="Arial" w:cs="Arial"/>
          <w:sz w:val="22"/>
          <w:szCs w:val="22"/>
          <w:lang w:val="pt-BR"/>
        </w:rPr>
        <w:t>em conformidade com o Edital e seus anexos e, ainda, com as instruções emitidas pel</w:t>
      </w:r>
      <w:r w:rsidR="00B74AF8" w:rsidRPr="002376A8">
        <w:rPr>
          <w:rFonts w:ascii="Arial" w:hAnsi="Arial" w:cs="Arial"/>
          <w:sz w:val="22"/>
          <w:szCs w:val="22"/>
          <w:lang w:val="pt-BR"/>
        </w:rPr>
        <w:t>o</w:t>
      </w:r>
      <w:r w:rsidR="003E4B54" w:rsidRPr="002376A8">
        <w:rPr>
          <w:rFonts w:ascii="Arial" w:hAnsi="Arial" w:cs="Arial"/>
          <w:sz w:val="22"/>
          <w:szCs w:val="22"/>
          <w:lang w:val="pt-BR"/>
        </w:rPr>
        <w:t xml:space="preserve"> CONTRATANTE</w:t>
      </w:r>
      <w:r w:rsidR="00597198" w:rsidRPr="002376A8">
        <w:rPr>
          <w:rFonts w:ascii="Arial" w:hAnsi="Arial" w:cs="Arial"/>
          <w:sz w:val="22"/>
          <w:szCs w:val="22"/>
          <w:lang w:val="pt-BR"/>
        </w:rPr>
        <w:t>;</w:t>
      </w:r>
    </w:p>
    <w:p w:rsidR="00597198" w:rsidRPr="002376A8" w:rsidRDefault="00597198" w:rsidP="009373CE">
      <w:pPr>
        <w:tabs>
          <w:tab w:val="num" w:pos="1701"/>
        </w:tabs>
        <w:ind w:left="1276" w:hanging="425"/>
        <w:jc w:val="both"/>
        <w:rPr>
          <w:rFonts w:ascii="Arial" w:hAnsi="Arial" w:cs="Arial"/>
          <w:sz w:val="22"/>
          <w:szCs w:val="22"/>
          <w:lang w:val="pt-BR"/>
        </w:rPr>
      </w:pPr>
    </w:p>
    <w:p w:rsidR="00597198" w:rsidRPr="002376A8" w:rsidRDefault="00597198" w:rsidP="00677772">
      <w:pPr>
        <w:numPr>
          <w:ilvl w:val="0"/>
          <w:numId w:val="26"/>
        </w:numPr>
        <w:tabs>
          <w:tab w:val="clear" w:pos="1636"/>
          <w:tab w:val="num" w:pos="1701"/>
        </w:tabs>
        <w:ind w:left="1701" w:hanging="425"/>
        <w:jc w:val="both"/>
        <w:rPr>
          <w:rFonts w:ascii="Arial" w:hAnsi="Arial" w:cs="Arial"/>
          <w:sz w:val="22"/>
          <w:szCs w:val="22"/>
          <w:lang w:val="pt-BR"/>
        </w:rPr>
      </w:pPr>
      <w:r w:rsidRPr="002376A8">
        <w:rPr>
          <w:rFonts w:ascii="Arial" w:hAnsi="Arial" w:cs="Arial"/>
          <w:sz w:val="22"/>
          <w:szCs w:val="22"/>
          <w:lang w:val="pt-BR"/>
        </w:rPr>
        <w:t xml:space="preserve">responsabilizar-se pelas despesas decorrentes da rejeição de </w:t>
      </w:r>
      <w:r w:rsidR="00892B9F" w:rsidRPr="002376A8">
        <w:rPr>
          <w:rFonts w:ascii="Arial" w:hAnsi="Arial" w:cs="Arial"/>
          <w:sz w:val="22"/>
          <w:szCs w:val="22"/>
          <w:lang w:val="pt-BR"/>
        </w:rPr>
        <w:t>produtos</w:t>
      </w:r>
      <w:r w:rsidRPr="002376A8">
        <w:rPr>
          <w:rFonts w:ascii="Arial" w:hAnsi="Arial" w:cs="Arial"/>
          <w:sz w:val="22"/>
          <w:szCs w:val="22"/>
          <w:lang w:val="pt-BR"/>
        </w:rPr>
        <w:t xml:space="preserve"> pel</w:t>
      </w:r>
      <w:r w:rsidR="00B74AF8" w:rsidRPr="002376A8">
        <w:rPr>
          <w:rFonts w:ascii="Arial" w:hAnsi="Arial" w:cs="Arial"/>
          <w:sz w:val="22"/>
          <w:szCs w:val="22"/>
          <w:lang w:val="pt-BR"/>
        </w:rPr>
        <w:t>o</w:t>
      </w:r>
      <w:r w:rsidRPr="002376A8">
        <w:rPr>
          <w:rFonts w:ascii="Arial" w:hAnsi="Arial" w:cs="Arial"/>
          <w:sz w:val="22"/>
          <w:szCs w:val="22"/>
          <w:lang w:val="pt-BR"/>
        </w:rPr>
        <w:t xml:space="preserve"> CONTRATANTE e pelos atrasos acarretados por esta rejeição, de acordo com as disposições </w:t>
      </w:r>
      <w:r w:rsidR="00F742EA" w:rsidRPr="002376A8">
        <w:rPr>
          <w:rFonts w:ascii="Arial" w:hAnsi="Arial" w:cs="Arial"/>
          <w:sz w:val="22"/>
          <w:szCs w:val="22"/>
          <w:lang w:val="pt-BR"/>
        </w:rPr>
        <w:t xml:space="preserve">da </w:t>
      </w:r>
      <w:r w:rsidR="005C0A3F" w:rsidRPr="002376A8">
        <w:rPr>
          <w:rFonts w:ascii="Arial" w:hAnsi="Arial" w:cs="Arial"/>
          <w:bCs/>
          <w:sz w:val="22"/>
          <w:szCs w:val="22"/>
          <w:lang w:val="pt-BR"/>
        </w:rPr>
        <w:t>Ordem de Execução de Serviço e de Fornecimento</w:t>
      </w:r>
      <w:r w:rsidRPr="002376A8">
        <w:rPr>
          <w:rFonts w:ascii="Arial" w:hAnsi="Arial" w:cs="Arial"/>
          <w:sz w:val="22"/>
          <w:szCs w:val="22"/>
          <w:lang w:val="pt-BR"/>
        </w:rPr>
        <w:t>;</w:t>
      </w:r>
    </w:p>
    <w:p w:rsidR="00597198" w:rsidRPr="002376A8" w:rsidRDefault="00597198" w:rsidP="009373CE">
      <w:pPr>
        <w:tabs>
          <w:tab w:val="num" w:pos="1701"/>
        </w:tabs>
        <w:ind w:left="1276" w:hanging="425"/>
        <w:jc w:val="both"/>
        <w:rPr>
          <w:rFonts w:ascii="Arial" w:hAnsi="Arial" w:cs="Arial"/>
          <w:sz w:val="22"/>
          <w:szCs w:val="22"/>
          <w:lang w:val="pt-BR"/>
        </w:rPr>
      </w:pPr>
    </w:p>
    <w:p w:rsidR="00597198" w:rsidRPr="002376A8" w:rsidRDefault="00597198" w:rsidP="00677772">
      <w:pPr>
        <w:numPr>
          <w:ilvl w:val="0"/>
          <w:numId w:val="26"/>
        </w:numPr>
        <w:tabs>
          <w:tab w:val="clear" w:pos="1636"/>
          <w:tab w:val="num" w:pos="1701"/>
        </w:tabs>
        <w:ind w:left="1701" w:hanging="425"/>
        <w:jc w:val="both"/>
        <w:rPr>
          <w:rFonts w:ascii="Arial" w:hAnsi="Arial" w:cs="Arial"/>
          <w:sz w:val="22"/>
          <w:szCs w:val="22"/>
          <w:lang w:val="pt-BR"/>
        </w:rPr>
      </w:pPr>
      <w:r w:rsidRPr="002376A8">
        <w:rPr>
          <w:rFonts w:ascii="Arial" w:hAnsi="Arial" w:cs="Arial"/>
          <w:sz w:val="22"/>
          <w:szCs w:val="22"/>
          <w:lang w:val="pt-BR"/>
        </w:rPr>
        <w:t xml:space="preserve">pagar os tributos, taxas e encargos de qualquer natureza, em decorrência </w:t>
      </w:r>
      <w:r w:rsidR="00F742EA" w:rsidRPr="002376A8">
        <w:rPr>
          <w:rFonts w:ascii="Arial" w:hAnsi="Arial" w:cs="Arial"/>
          <w:sz w:val="22"/>
          <w:szCs w:val="22"/>
          <w:lang w:val="pt-BR"/>
        </w:rPr>
        <w:t xml:space="preserve">da </w:t>
      </w:r>
      <w:r w:rsidR="005C0A3F" w:rsidRPr="002376A8">
        <w:rPr>
          <w:rFonts w:ascii="Arial" w:hAnsi="Arial" w:cs="Arial"/>
          <w:bCs/>
          <w:sz w:val="22"/>
          <w:szCs w:val="22"/>
          <w:lang w:val="pt-BR"/>
        </w:rPr>
        <w:t>Ordem de Execução de Serviço e de Fornecimento</w:t>
      </w:r>
      <w:r w:rsidRPr="002376A8">
        <w:rPr>
          <w:rFonts w:ascii="Arial" w:hAnsi="Arial" w:cs="Arial"/>
          <w:sz w:val="22"/>
          <w:szCs w:val="22"/>
          <w:lang w:val="pt-BR"/>
        </w:rPr>
        <w:t>;</w:t>
      </w:r>
    </w:p>
    <w:p w:rsidR="00597198" w:rsidRPr="002376A8" w:rsidRDefault="00597198" w:rsidP="009373CE">
      <w:pPr>
        <w:tabs>
          <w:tab w:val="num" w:pos="1701"/>
        </w:tabs>
        <w:ind w:left="1843" w:hanging="425"/>
        <w:jc w:val="both"/>
        <w:rPr>
          <w:rFonts w:ascii="Arial" w:hAnsi="Arial" w:cs="Arial"/>
          <w:sz w:val="22"/>
          <w:szCs w:val="22"/>
          <w:lang w:val="pt-BR"/>
        </w:rPr>
      </w:pPr>
    </w:p>
    <w:p w:rsidR="00597198" w:rsidRPr="002376A8" w:rsidRDefault="00597198" w:rsidP="00677772">
      <w:pPr>
        <w:numPr>
          <w:ilvl w:val="0"/>
          <w:numId w:val="26"/>
        </w:numPr>
        <w:tabs>
          <w:tab w:val="clear" w:pos="1636"/>
          <w:tab w:val="num" w:pos="1701"/>
        </w:tabs>
        <w:ind w:left="1701" w:hanging="425"/>
        <w:jc w:val="both"/>
        <w:rPr>
          <w:rFonts w:ascii="Arial" w:hAnsi="Arial" w:cs="Arial"/>
          <w:sz w:val="22"/>
          <w:szCs w:val="22"/>
          <w:lang w:val="pt-BR"/>
        </w:rPr>
      </w:pPr>
      <w:r w:rsidRPr="002376A8">
        <w:rPr>
          <w:rFonts w:ascii="Arial" w:hAnsi="Arial" w:cs="Arial"/>
          <w:sz w:val="22"/>
          <w:szCs w:val="22"/>
          <w:lang w:val="pt-BR"/>
        </w:rPr>
        <w:t xml:space="preserve">manter, durante a vigência </w:t>
      </w:r>
      <w:r w:rsidR="00F742EA" w:rsidRPr="002376A8">
        <w:rPr>
          <w:rFonts w:ascii="Arial" w:hAnsi="Arial" w:cs="Arial"/>
          <w:sz w:val="22"/>
          <w:szCs w:val="22"/>
          <w:lang w:val="pt-BR"/>
        </w:rPr>
        <w:t xml:space="preserve">da </w:t>
      </w:r>
      <w:r w:rsidR="005C0A3F" w:rsidRPr="002376A8">
        <w:rPr>
          <w:rFonts w:ascii="Arial" w:hAnsi="Arial" w:cs="Arial"/>
          <w:bCs/>
          <w:sz w:val="22"/>
          <w:szCs w:val="22"/>
          <w:lang w:val="pt-BR"/>
        </w:rPr>
        <w:t>Ordem de Execução de Serviço e de Fornecimento</w:t>
      </w:r>
      <w:r w:rsidRPr="002376A8">
        <w:rPr>
          <w:rFonts w:ascii="Arial" w:hAnsi="Arial" w:cs="Arial"/>
          <w:sz w:val="22"/>
          <w:szCs w:val="22"/>
          <w:lang w:val="pt-BR"/>
        </w:rPr>
        <w:t>, as mesmas condições que propiciaram a sua habilitação e classificação na licitação.</w:t>
      </w:r>
    </w:p>
    <w:p w:rsidR="00597198" w:rsidRPr="002376A8" w:rsidRDefault="00597198" w:rsidP="00597198">
      <w:pPr>
        <w:jc w:val="both"/>
        <w:rPr>
          <w:rFonts w:ascii="Arial" w:hAnsi="Arial" w:cs="Arial"/>
          <w:sz w:val="22"/>
          <w:szCs w:val="22"/>
          <w:lang w:val="pt-BR"/>
        </w:rPr>
      </w:pPr>
    </w:p>
    <w:p w:rsidR="00405F18" w:rsidRPr="002376A8" w:rsidRDefault="00597198" w:rsidP="00961915">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Se </w:t>
      </w:r>
      <w:r w:rsidR="00B74AF8" w:rsidRPr="002376A8">
        <w:rPr>
          <w:rFonts w:ascii="Arial" w:hAnsi="Arial" w:cs="Arial"/>
          <w:bCs/>
          <w:sz w:val="22"/>
          <w:szCs w:val="22"/>
          <w:lang w:val="pt-BR"/>
        </w:rPr>
        <w:t>o</w:t>
      </w:r>
      <w:r w:rsidRPr="002376A8">
        <w:rPr>
          <w:rFonts w:ascii="Arial" w:hAnsi="Arial" w:cs="Arial"/>
          <w:bCs/>
          <w:sz w:val="22"/>
          <w:szCs w:val="22"/>
          <w:lang w:val="pt-BR"/>
        </w:rPr>
        <w:t xml:space="preserve"> CONTRATANTE relevar o descumprimento no todo ou em parte de quaisquer </w:t>
      </w:r>
      <w:r w:rsidRPr="002376A8">
        <w:rPr>
          <w:rFonts w:ascii="Arial" w:hAnsi="Arial" w:cs="Arial"/>
          <w:sz w:val="22"/>
          <w:szCs w:val="22"/>
          <w:lang w:val="pt-BR"/>
        </w:rPr>
        <w:t>obrigações</w:t>
      </w:r>
      <w:r w:rsidRPr="002376A8">
        <w:rPr>
          <w:rFonts w:ascii="Arial" w:hAnsi="Arial" w:cs="Arial"/>
          <w:bCs/>
          <w:sz w:val="22"/>
          <w:szCs w:val="22"/>
          <w:lang w:val="pt-BR"/>
        </w:rPr>
        <w:t xml:space="preserve"> da CONTRATADA, tal fato não poderá liberar, desonerar ou de qualquer modo afetar ou prejudicar essas mesmas obrigações, as quais permanecerão inalteradas como se nenhuma omissão ou tolerância houvesse ocorrido</w:t>
      </w:r>
      <w:r w:rsidR="00961915" w:rsidRPr="002376A8">
        <w:rPr>
          <w:rFonts w:ascii="Arial" w:hAnsi="Arial" w:cs="Arial"/>
          <w:bCs/>
          <w:sz w:val="22"/>
          <w:szCs w:val="22"/>
          <w:lang w:val="pt-BR"/>
        </w:rPr>
        <w:t>.</w:t>
      </w:r>
    </w:p>
    <w:p w:rsidR="003559F2" w:rsidRPr="002376A8" w:rsidRDefault="003559F2" w:rsidP="000E35BD">
      <w:pPr>
        <w:ind w:left="567"/>
        <w:jc w:val="both"/>
        <w:rPr>
          <w:rFonts w:ascii="Arial" w:hAnsi="Arial" w:cs="Arial"/>
          <w:bCs/>
          <w:sz w:val="22"/>
          <w:szCs w:val="22"/>
          <w:lang w:val="pt-BR"/>
        </w:rPr>
      </w:pPr>
    </w:p>
    <w:p w:rsidR="00C0756B" w:rsidRPr="002376A8" w:rsidRDefault="00C0756B" w:rsidP="006D7750">
      <w:pPr>
        <w:numPr>
          <w:ilvl w:val="0"/>
          <w:numId w:val="1"/>
        </w:numPr>
        <w:ind w:left="567" w:hanging="567"/>
        <w:jc w:val="both"/>
        <w:rPr>
          <w:rFonts w:ascii="Arial" w:hAnsi="Arial" w:cs="Arial"/>
          <w:b/>
          <w:sz w:val="22"/>
          <w:szCs w:val="22"/>
          <w:lang w:val="pt-BR"/>
        </w:rPr>
      </w:pPr>
      <w:r w:rsidRPr="002376A8">
        <w:rPr>
          <w:rFonts w:ascii="Arial" w:hAnsi="Arial" w:cs="Arial"/>
          <w:b/>
          <w:sz w:val="22"/>
          <w:szCs w:val="22"/>
          <w:lang w:val="pt-BR"/>
        </w:rPr>
        <w:t xml:space="preserve">DAS </w:t>
      </w:r>
      <w:r w:rsidR="00325EDB" w:rsidRPr="002376A8">
        <w:rPr>
          <w:rFonts w:ascii="Arial" w:hAnsi="Arial" w:cs="Arial"/>
          <w:b/>
          <w:sz w:val="22"/>
          <w:szCs w:val="22"/>
          <w:lang w:val="pt-BR"/>
        </w:rPr>
        <w:t>PENALIDADES</w:t>
      </w:r>
    </w:p>
    <w:p w:rsidR="006640F3" w:rsidRPr="002376A8" w:rsidRDefault="006640F3" w:rsidP="006640F3">
      <w:pPr>
        <w:ind w:left="1418"/>
        <w:jc w:val="both"/>
        <w:rPr>
          <w:rFonts w:ascii="Arial" w:hAnsi="Arial" w:cs="Arial"/>
          <w:bCs/>
          <w:strike/>
          <w:sz w:val="22"/>
          <w:szCs w:val="22"/>
          <w:lang w:val="pt-BR"/>
        </w:rPr>
      </w:pPr>
    </w:p>
    <w:p w:rsidR="00452A5C" w:rsidRPr="002376A8" w:rsidRDefault="00452A5C" w:rsidP="00961915">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lastRenderedPageBreak/>
        <w:t>Aquel</w:t>
      </w:r>
      <w:r w:rsidR="002174B6" w:rsidRPr="002376A8">
        <w:rPr>
          <w:rFonts w:ascii="Arial" w:hAnsi="Arial" w:cs="Arial"/>
          <w:bCs/>
          <w:sz w:val="22"/>
          <w:szCs w:val="22"/>
          <w:lang w:val="pt-BR"/>
        </w:rPr>
        <w:t>e</w:t>
      </w:r>
      <w:r w:rsidRPr="002376A8">
        <w:rPr>
          <w:rFonts w:ascii="Arial" w:hAnsi="Arial" w:cs="Arial"/>
          <w:bCs/>
          <w:sz w:val="22"/>
          <w:szCs w:val="22"/>
          <w:lang w:val="pt-BR"/>
        </w:rPr>
        <w:t xml:space="preserve"> que, convocad</w:t>
      </w:r>
      <w:r w:rsidR="002174B6" w:rsidRPr="002376A8">
        <w:rPr>
          <w:rFonts w:ascii="Arial" w:hAnsi="Arial" w:cs="Arial"/>
          <w:bCs/>
          <w:sz w:val="22"/>
          <w:szCs w:val="22"/>
          <w:lang w:val="pt-BR"/>
        </w:rPr>
        <w:t>o</w:t>
      </w:r>
      <w:r w:rsidRPr="002376A8">
        <w:rPr>
          <w:rFonts w:ascii="Arial" w:hAnsi="Arial" w:cs="Arial"/>
          <w:bCs/>
          <w:sz w:val="22"/>
          <w:szCs w:val="22"/>
          <w:lang w:val="pt-BR"/>
        </w:rPr>
        <w:t xml:space="preserve"> dentro do prazo de validade de sua proposta, se recusar a </w:t>
      </w:r>
      <w:r w:rsidR="008738D8" w:rsidRPr="002376A8">
        <w:rPr>
          <w:rFonts w:ascii="Arial" w:hAnsi="Arial" w:cs="Arial"/>
          <w:bCs/>
          <w:sz w:val="22"/>
          <w:szCs w:val="22"/>
          <w:lang w:val="pt-BR"/>
        </w:rPr>
        <w:t>receber a Ordem de Execução de Serviço e de Fornecimento</w:t>
      </w:r>
      <w:r w:rsidRPr="002376A8">
        <w:rPr>
          <w:rFonts w:ascii="Arial" w:hAnsi="Arial" w:cs="Arial"/>
          <w:bCs/>
          <w:sz w:val="22"/>
          <w:szCs w:val="22"/>
          <w:lang w:val="pt-BR"/>
        </w:rPr>
        <w:t>, deixar de entregar documentação exigida no edital, apresentar documentação falsa, ensejar o retardamento d</w:t>
      </w:r>
      <w:r w:rsidR="008738D8" w:rsidRPr="002376A8">
        <w:rPr>
          <w:rFonts w:ascii="Arial" w:hAnsi="Arial" w:cs="Arial"/>
          <w:bCs/>
          <w:sz w:val="22"/>
          <w:szCs w:val="22"/>
          <w:lang w:val="pt-BR"/>
        </w:rPr>
        <w:t xml:space="preserve">o fornecimento do </w:t>
      </w:r>
      <w:r w:rsidRPr="002376A8">
        <w:rPr>
          <w:rFonts w:ascii="Arial" w:hAnsi="Arial" w:cs="Arial"/>
          <w:bCs/>
          <w:sz w:val="22"/>
          <w:szCs w:val="22"/>
          <w:lang w:val="pt-BR"/>
        </w:rPr>
        <w:t>seu objeto, não mantiver a Proposta, falhar ou fraudar n</w:t>
      </w:r>
      <w:r w:rsidR="008738D8" w:rsidRPr="002376A8">
        <w:rPr>
          <w:rFonts w:ascii="Arial" w:hAnsi="Arial" w:cs="Arial"/>
          <w:bCs/>
          <w:sz w:val="22"/>
          <w:szCs w:val="22"/>
          <w:lang w:val="pt-BR"/>
        </w:rPr>
        <w:t xml:space="preserve">o fornecimento </w:t>
      </w:r>
      <w:r w:rsidRPr="002376A8">
        <w:rPr>
          <w:rFonts w:ascii="Arial" w:hAnsi="Arial" w:cs="Arial"/>
          <w:bCs/>
          <w:sz w:val="22"/>
          <w:szCs w:val="22"/>
          <w:lang w:val="pt-BR"/>
        </w:rPr>
        <w:t>do compromisso assumido, comportar-se de modo inidôneo, fizer declaração falsa ou cometer fraude fiscal, garantido o direito à ampla defesa</w:t>
      </w:r>
      <w:r w:rsidR="00D62FC3" w:rsidRPr="002376A8">
        <w:rPr>
          <w:rFonts w:ascii="Arial" w:hAnsi="Arial" w:cs="Arial"/>
          <w:bCs/>
          <w:sz w:val="22"/>
          <w:szCs w:val="22"/>
          <w:lang w:val="pt-BR"/>
        </w:rPr>
        <w:t xml:space="preserve"> e o contraditório</w:t>
      </w:r>
      <w:r w:rsidRPr="002376A8">
        <w:rPr>
          <w:rFonts w:ascii="Arial" w:hAnsi="Arial" w:cs="Arial"/>
          <w:bCs/>
          <w:sz w:val="22"/>
          <w:szCs w:val="22"/>
          <w:lang w:val="pt-BR"/>
        </w:rPr>
        <w:t xml:space="preserve">, </w:t>
      </w:r>
      <w:r w:rsidRPr="002376A8">
        <w:rPr>
          <w:rFonts w:ascii="Arial" w:eastAsia="Calibri" w:hAnsi="Arial" w:cs="Arial"/>
          <w:sz w:val="22"/>
          <w:szCs w:val="22"/>
          <w:shd w:val="clear" w:color="auto" w:fill="FFFFFF"/>
          <w:lang w:val="pt-BR"/>
        </w:rPr>
        <w:t>ficará impedid</w:t>
      </w:r>
      <w:r w:rsidR="003C4BE0" w:rsidRPr="002376A8">
        <w:rPr>
          <w:rFonts w:ascii="Arial" w:eastAsia="Calibri" w:hAnsi="Arial" w:cs="Arial"/>
          <w:sz w:val="22"/>
          <w:szCs w:val="22"/>
          <w:shd w:val="clear" w:color="auto" w:fill="FFFFFF"/>
          <w:lang w:val="pt-BR"/>
        </w:rPr>
        <w:t>o</w:t>
      </w:r>
      <w:r w:rsidRPr="002376A8">
        <w:rPr>
          <w:rFonts w:ascii="Arial" w:eastAsia="Calibri" w:hAnsi="Arial" w:cs="Arial"/>
          <w:sz w:val="22"/>
          <w:szCs w:val="22"/>
          <w:shd w:val="clear" w:color="auto" w:fill="FFFFFF"/>
          <w:lang w:val="pt-BR"/>
        </w:rPr>
        <w:t xml:space="preserve"> de licitar e contratar com </w:t>
      </w:r>
      <w:r w:rsidR="003C4BE0" w:rsidRPr="002376A8">
        <w:rPr>
          <w:rFonts w:ascii="Arial" w:eastAsia="Calibri" w:hAnsi="Arial" w:cs="Arial"/>
          <w:sz w:val="22"/>
          <w:szCs w:val="22"/>
          <w:shd w:val="clear" w:color="auto" w:fill="FFFFFF"/>
          <w:lang w:val="pt-BR"/>
        </w:rPr>
        <w:t>o Conselho Feder</w:t>
      </w:r>
      <w:r w:rsidRPr="002376A8">
        <w:rPr>
          <w:rFonts w:ascii="Arial" w:eastAsia="Calibri" w:hAnsi="Arial" w:cs="Arial"/>
          <w:sz w:val="22"/>
          <w:szCs w:val="22"/>
          <w:shd w:val="clear" w:color="auto" w:fill="FFFFFF"/>
          <w:lang w:val="pt-BR"/>
        </w:rPr>
        <w:t>a</w:t>
      </w:r>
      <w:r w:rsidR="003C4BE0" w:rsidRPr="002376A8">
        <w:rPr>
          <w:rFonts w:ascii="Arial" w:eastAsia="Calibri" w:hAnsi="Arial" w:cs="Arial"/>
          <w:sz w:val="22"/>
          <w:szCs w:val="22"/>
          <w:shd w:val="clear" w:color="auto" w:fill="FFFFFF"/>
          <w:lang w:val="pt-BR"/>
        </w:rPr>
        <w:t>l de Nutricionistas</w:t>
      </w:r>
      <w:r w:rsidR="00430493" w:rsidRPr="002376A8">
        <w:rPr>
          <w:rFonts w:ascii="Arial" w:eastAsia="Calibri" w:hAnsi="Arial" w:cs="Arial"/>
          <w:sz w:val="22"/>
          <w:szCs w:val="22"/>
          <w:shd w:val="clear" w:color="auto" w:fill="FFFFFF"/>
          <w:lang w:val="pt-BR"/>
        </w:rPr>
        <w:t xml:space="preserve"> </w:t>
      </w:r>
      <w:r w:rsidRPr="002376A8">
        <w:rPr>
          <w:rFonts w:ascii="Arial" w:eastAsia="Calibri" w:hAnsi="Arial" w:cs="Arial"/>
          <w:sz w:val="22"/>
          <w:szCs w:val="22"/>
          <w:shd w:val="clear" w:color="auto" w:fill="FFFFFF"/>
          <w:lang w:val="pt-BR"/>
        </w:rPr>
        <w:t xml:space="preserve">pelo prazo de até 5 (cinco) anos, com inclusão da penalidade no SICAF, sem prejuízo </w:t>
      </w:r>
      <w:r w:rsidRPr="002376A8">
        <w:rPr>
          <w:rFonts w:ascii="Arial" w:hAnsi="Arial" w:cs="Arial"/>
          <w:sz w:val="22"/>
          <w:szCs w:val="22"/>
          <w:shd w:val="clear" w:color="auto" w:fill="FFFFFF"/>
          <w:lang w:val="pt-BR"/>
        </w:rPr>
        <w:t>das seguintes cominações, conforme o caso</w:t>
      </w:r>
      <w:r w:rsidRPr="002376A8">
        <w:rPr>
          <w:rFonts w:ascii="Arial" w:hAnsi="Arial" w:cs="Arial"/>
          <w:bCs/>
          <w:sz w:val="22"/>
          <w:szCs w:val="22"/>
          <w:lang w:val="pt-BR"/>
        </w:rPr>
        <w:t>:</w:t>
      </w:r>
    </w:p>
    <w:p w:rsidR="00452A5C" w:rsidRPr="002376A8" w:rsidRDefault="00452A5C" w:rsidP="00452A5C">
      <w:pPr>
        <w:ind w:left="1134"/>
        <w:jc w:val="both"/>
        <w:rPr>
          <w:rFonts w:ascii="Arial" w:hAnsi="Arial" w:cs="Arial"/>
          <w:sz w:val="22"/>
          <w:szCs w:val="22"/>
          <w:lang w:val="pt-BR"/>
        </w:rPr>
      </w:pPr>
    </w:p>
    <w:p w:rsidR="00452A5C" w:rsidRPr="002376A8" w:rsidRDefault="00452A5C" w:rsidP="00677772">
      <w:pPr>
        <w:numPr>
          <w:ilvl w:val="0"/>
          <w:numId w:val="27"/>
        </w:numPr>
        <w:tabs>
          <w:tab w:val="clear" w:pos="360"/>
          <w:tab w:val="left" w:pos="1701"/>
        </w:tabs>
        <w:ind w:left="1701" w:hanging="425"/>
        <w:jc w:val="both"/>
        <w:rPr>
          <w:rFonts w:ascii="Arial" w:hAnsi="Arial" w:cs="Arial"/>
          <w:sz w:val="22"/>
          <w:szCs w:val="22"/>
          <w:lang w:val="pt-BR"/>
        </w:rPr>
      </w:pPr>
      <w:r w:rsidRPr="002376A8">
        <w:rPr>
          <w:rFonts w:ascii="Arial" w:hAnsi="Arial" w:cs="Arial"/>
          <w:sz w:val="22"/>
          <w:szCs w:val="22"/>
          <w:lang w:val="pt-BR"/>
        </w:rPr>
        <w:t>multa de 10% (dez por cento) do valor da contratação;</w:t>
      </w:r>
    </w:p>
    <w:p w:rsidR="0057335C" w:rsidRPr="002376A8" w:rsidRDefault="0057335C" w:rsidP="009373CE">
      <w:pPr>
        <w:tabs>
          <w:tab w:val="left" w:pos="1701"/>
          <w:tab w:val="left" w:pos="1985"/>
        </w:tabs>
        <w:ind w:left="1985" w:hanging="567"/>
        <w:jc w:val="both"/>
        <w:rPr>
          <w:rFonts w:ascii="Arial" w:hAnsi="Arial" w:cs="Arial"/>
          <w:sz w:val="22"/>
          <w:szCs w:val="22"/>
          <w:lang w:val="pt-BR"/>
        </w:rPr>
      </w:pPr>
    </w:p>
    <w:p w:rsidR="00452A5C" w:rsidRPr="002376A8" w:rsidRDefault="00452A5C" w:rsidP="00677772">
      <w:pPr>
        <w:numPr>
          <w:ilvl w:val="0"/>
          <w:numId w:val="27"/>
        </w:numPr>
        <w:tabs>
          <w:tab w:val="clear" w:pos="360"/>
          <w:tab w:val="left" w:pos="1701"/>
        </w:tabs>
        <w:ind w:left="1701" w:hanging="425"/>
        <w:jc w:val="both"/>
        <w:rPr>
          <w:rFonts w:ascii="Arial" w:hAnsi="Arial" w:cs="Arial"/>
          <w:sz w:val="22"/>
          <w:szCs w:val="22"/>
          <w:lang w:val="pt-BR"/>
        </w:rPr>
      </w:pPr>
      <w:r w:rsidRPr="002376A8">
        <w:rPr>
          <w:rFonts w:ascii="Arial" w:hAnsi="Arial" w:cs="Arial"/>
          <w:sz w:val="22"/>
          <w:szCs w:val="22"/>
          <w:lang w:val="pt-BR"/>
        </w:rPr>
        <w:t xml:space="preserve">responder por perdas e danos causados </w:t>
      </w:r>
      <w:r w:rsidR="003C4BE0" w:rsidRPr="002376A8">
        <w:rPr>
          <w:rFonts w:ascii="Arial" w:hAnsi="Arial" w:cs="Arial"/>
          <w:sz w:val="22"/>
          <w:szCs w:val="22"/>
          <w:lang w:val="pt-BR"/>
        </w:rPr>
        <w:t>ao CFN</w:t>
      </w:r>
      <w:r w:rsidRPr="002376A8">
        <w:rPr>
          <w:rFonts w:ascii="Arial" w:hAnsi="Arial" w:cs="Arial"/>
          <w:sz w:val="22"/>
          <w:szCs w:val="22"/>
          <w:lang w:val="pt-BR"/>
        </w:rPr>
        <w:t>, os quais serão apurados em competente processo, levando-se em conta as circunstâncias que tenham contribuído para a ocorrência do fato;</w:t>
      </w:r>
    </w:p>
    <w:p w:rsidR="0057335C" w:rsidRPr="002376A8" w:rsidRDefault="0057335C" w:rsidP="0057335C">
      <w:pPr>
        <w:tabs>
          <w:tab w:val="left" w:pos="1985"/>
        </w:tabs>
        <w:ind w:left="1985"/>
        <w:jc w:val="both"/>
        <w:rPr>
          <w:rFonts w:ascii="Arial" w:hAnsi="Arial" w:cs="Arial"/>
          <w:sz w:val="22"/>
          <w:szCs w:val="22"/>
          <w:lang w:val="pt-BR"/>
        </w:rPr>
      </w:pPr>
    </w:p>
    <w:p w:rsidR="00452A5C" w:rsidRPr="002376A8" w:rsidRDefault="00452A5C" w:rsidP="00677772">
      <w:pPr>
        <w:numPr>
          <w:ilvl w:val="0"/>
          <w:numId w:val="27"/>
        </w:numPr>
        <w:tabs>
          <w:tab w:val="clear" w:pos="360"/>
          <w:tab w:val="left" w:pos="1701"/>
        </w:tabs>
        <w:ind w:left="1701" w:hanging="425"/>
        <w:jc w:val="both"/>
        <w:rPr>
          <w:rFonts w:ascii="Arial" w:hAnsi="Arial" w:cs="Arial"/>
          <w:sz w:val="22"/>
          <w:szCs w:val="22"/>
          <w:lang w:val="pt-BR"/>
        </w:rPr>
      </w:pPr>
      <w:r w:rsidRPr="002376A8">
        <w:rPr>
          <w:rFonts w:ascii="Arial" w:hAnsi="Arial" w:cs="Arial"/>
          <w:sz w:val="22"/>
          <w:szCs w:val="22"/>
          <w:lang w:val="pt-BR"/>
        </w:rPr>
        <w:t xml:space="preserve">declaração de inidoneidade para licitar e contratar com </w:t>
      </w:r>
      <w:r w:rsidR="003C4BE0" w:rsidRPr="002376A8">
        <w:rPr>
          <w:rFonts w:ascii="Arial" w:hAnsi="Arial" w:cs="Arial"/>
          <w:sz w:val="22"/>
          <w:szCs w:val="22"/>
          <w:lang w:val="pt-BR"/>
        </w:rPr>
        <w:t xml:space="preserve">o CFN </w:t>
      </w:r>
      <w:r w:rsidRPr="002376A8">
        <w:rPr>
          <w:rFonts w:ascii="Arial" w:hAnsi="Arial" w:cs="Arial"/>
          <w:sz w:val="22"/>
          <w:szCs w:val="22"/>
          <w:lang w:val="pt-BR"/>
        </w:rPr>
        <w:t xml:space="preserve">e toda a Administração Pública enquanto perdurarem os motivos determinantes da punição ou até que seja promovida a reabilitação perante a própria autoridade que aplicou a penalidade, que será concedida sempre que a licitante/CONTRATADA ressarcir </w:t>
      </w:r>
      <w:r w:rsidR="003C4BE0" w:rsidRPr="002376A8">
        <w:rPr>
          <w:rFonts w:ascii="Arial" w:hAnsi="Arial" w:cs="Arial"/>
          <w:sz w:val="22"/>
          <w:szCs w:val="22"/>
          <w:lang w:val="pt-BR"/>
        </w:rPr>
        <w:t>o CFN</w:t>
      </w:r>
      <w:r w:rsidRPr="002376A8">
        <w:rPr>
          <w:rFonts w:ascii="Arial" w:hAnsi="Arial" w:cs="Arial"/>
          <w:sz w:val="22"/>
          <w:szCs w:val="22"/>
          <w:lang w:val="pt-BR"/>
        </w:rPr>
        <w:t xml:space="preserve"> pelos prejuízos resultantes e após </w:t>
      </w:r>
      <w:r w:rsidR="002174B6" w:rsidRPr="002376A8">
        <w:rPr>
          <w:rFonts w:ascii="Arial" w:hAnsi="Arial" w:cs="Arial"/>
          <w:sz w:val="22"/>
          <w:szCs w:val="22"/>
          <w:lang w:val="pt-BR"/>
        </w:rPr>
        <w:t xml:space="preserve">decorrido o prazo da sanção aplicada com base no subitem </w:t>
      </w:r>
      <w:r w:rsidR="00B669D5" w:rsidRPr="002376A8">
        <w:rPr>
          <w:rFonts w:ascii="Arial" w:hAnsi="Arial" w:cs="Arial"/>
          <w:b/>
          <w:sz w:val="22"/>
          <w:szCs w:val="22"/>
          <w:lang w:val="pt-BR"/>
        </w:rPr>
        <w:t>1</w:t>
      </w:r>
      <w:r w:rsidR="00DA1AF1" w:rsidRPr="002376A8">
        <w:rPr>
          <w:rFonts w:ascii="Arial" w:hAnsi="Arial" w:cs="Arial"/>
          <w:b/>
          <w:sz w:val="22"/>
          <w:szCs w:val="22"/>
          <w:lang w:val="pt-BR"/>
        </w:rPr>
        <w:t>9</w:t>
      </w:r>
      <w:r w:rsidR="002174B6" w:rsidRPr="002376A8">
        <w:rPr>
          <w:rFonts w:ascii="Arial" w:hAnsi="Arial" w:cs="Arial"/>
          <w:b/>
          <w:sz w:val="22"/>
          <w:szCs w:val="22"/>
          <w:lang w:val="pt-BR"/>
        </w:rPr>
        <w:t>.1</w:t>
      </w:r>
      <w:r w:rsidR="002174B6" w:rsidRPr="002376A8">
        <w:rPr>
          <w:rFonts w:ascii="Arial" w:hAnsi="Arial" w:cs="Arial"/>
          <w:sz w:val="22"/>
          <w:szCs w:val="22"/>
          <w:lang w:val="pt-BR"/>
        </w:rPr>
        <w:t>.</w:t>
      </w:r>
    </w:p>
    <w:p w:rsidR="00452A5C" w:rsidRPr="002376A8" w:rsidRDefault="00452A5C" w:rsidP="00452A5C">
      <w:pPr>
        <w:ind w:left="2127" w:hanging="567"/>
        <w:jc w:val="both"/>
        <w:rPr>
          <w:rFonts w:ascii="Arial" w:hAnsi="Arial" w:cs="Arial"/>
          <w:sz w:val="22"/>
          <w:szCs w:val="22"/>
          <w:lang w:val="pt-BR"/>
        </w:rPr>
      </w:pPr>
    </w:p>
    <w:p w:rsidR="00F30B87" w:rsidRPr="002376A8" w:rsidRDefault="00F30B87" w:rsidP="003C4BE0">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sz w:val="22"/>
          <w:szCs w:val="22"/>
          <w:lang w:val="pt-BR"/>
        </w:rPr>
        <w:t xml:space="preserve">Quando o objeto da licitação se tratar de </w:t>
      </w:r>
      <w:r w:rsidR="00E53A5D" w:rsidRPr="002376A8">
        <w:rPr>
          <w:rFonts w:ascii="Arial" w:hAnsi="Arial" w:cs="Arial"/>
          <w:sz w:val="22"/>
          <w:szCs w:val="22"/>
          <w:lang w:val="pt-BR"/>
        </w:rPr>
        <w:t xml:space="preserve">fornecimentos </w:t>
      </w:r>
      <w:r w:rsidRPr="002376A8">
        <w:rPr>
          <w:rFonts w:ascii="Arial" w:hAnsi="Arial" w:cs="Arial"/>
          <w:sz w:val="22"/>
          <w:szCs w:val="22"/>
          <w:lang w:val="pt-BR"/>
        </w:rPr>
        <w:t xml:space="preserve">destinados a realização de cursos, disponibilização de locais para eventos, </w:t>
      </w:r>
      <w:r w:rsidR="00E53A5D" w:rsidRPr="002376A8">
        <w:rPr>
          <w:rFonts w:ascii="Arial" w:hAnsi="Arial" w:cs="Arial"/>
          <w:sz w:val="22"/>
          <w:szCs w:val="22"/>
          <w:lang w:val="pt-BR"/>
        </w:rPr>
        <w:t>r</w:t>
      </w:r>
      <w:r w:rsidRPr="002376A8">
        <w:rPr>
          <w:rFonts w:ascii="Arial" w:hAnsi="Arial" w:cs="Arial"/>
          <w:sz w:val="22"/>
          <w:szCs w:val="22"/>
          <w:lang w:val="pt-BR"/>
        </w:rPr>
        <w:t xml:space="preserve">efeições etc., </w:t>
      </w:r>
      <w:r w:rsidR="001E6447" w:rsidRPr="002376A8">
        <w:rPr>
          <w:rFonts w:ascii="Arial" w:hAnsi="Arial" w:cs="Arial"/>
          <w:sz w:val="22"/>
          <w:szCs w:val="22"/>
          <w:lang w:val="pt-BR"/>
        </w:rPr>
        <w:t xml:space="preserve">para os quais </w:t>
      </w:r>
      <w:r w:rsidRPr="002376A8">
        <w:rPr>
          <w:rFonts w:ascii="Arial" w:hAnsi="Arial" w:cs="Arial"/>
          <w:sz w:val="22"/>
          <w:szCs w:val="22"/>
          <w:lang w:val="pt-BR"/>
        </w:rPr>
        <w:t xml:space="preserve">não há a possibilidade do atraso na execução do </w:t>
      </w:r>
      <w:r w:rsidR="00E53A5D" w:rsidRPr="002376A8">
        <w:rPr>
          <w:rFonts w:ascii="Arial" w:hAnsi="Arial" w:cs="Arial"/>
          <w:sz w:val="22"/>
          <w:szCs w:val="22"/>
          <w:lang w:val="pt-BR"/>
        </w:rPr>
        <w:t>fornecimento</w:t>
      </w:r>
      <w:r w:rsidR="001E6447" w:rsidRPr="002376A8">
        <w:rPr>
          <w:rFonts w:ascii="Arial" w:hAnsi="Arial" w:cs="Arial"/>
          <w:sz w:val="22"/>
          <w:szCs w:val="22"/>
          <w:lang w:val="pt-BR"/>
        </w:rPr>
        <w:t>, à</w:t>
      </w:r>
      <w:r w:rsidRPr="002376A8">
        <w:rPr>
          <w:rFonts w:ascii="Arial" w:hAnsi="Arial" w:cs="Arial"/>
          <w:bCs/>
          <w:sz w:val="22"/>
          <w:szCs w:val="22"/>
          <w:lang w:val="pt-BR"/>
        </w:rPr>
        <w:t xml:space="preserve"> </w:t>
      </w:r>
      <w:r w:rsidR="00E10C2E" w:rsidRPr="002376A8">
        <w:rPr>
          <w:rFonts w:ascii="Arial" w:hAnsi="Arial" w:cs="Arial"/>
          <w:bCs/>
          <w:sz w:val="22"/>
          <w:szCs w:val="22"/>
          <w:lang w:val="pt-BR"/>
        </w:rPr>
        <w:t>CONTRATADA</w:t>
      </w:r>
      <w:r w:rsidRPr="002376A8">
        <w:rPr>
          <w:rFonts w:ascii="Arial" w:hAnsi="Arial" w:cs="Arial"/>
          <w:bCs/>
          <w:sz w:val="22"/>
          <w:szCs w:val="22"/>
          <w:lang w:val="pt-BR"/>
        </w:rPr>
        <w:t xml:space="preserve">, </w:t>
      </w:r>
      <w:r w:rsidRPr="002376A8">
        <w:rPr>
          <w:rFonts w:ascii="Arial" w:hAnsi="Arial" w:cs="Arial"/>
          <w:bCs/>
          <w:sz w:val="22"/>
          <w:szCs w:val="22"/>
          <w:u w:val="single"/>
          <w:lang w:val="pt-BR"/>
        </w:rPr>
        <w:t>caso deixe de atender qualquer cláusula contratual</w:t>
      </w:r>
      <w:r w:rsidRPr="002376A8">
        <w:rPr>
          <w:rFonts w:ascii="Arial" w:hAnsi="Arial" w:cs="Arial"/>
          <w:bCs/>
          <w:sz w:val="22"/>
          <w:szCs w:val="22"/>
          <w:lang w:val="pt-BR"/>
        </w:rPr>
        <w:t>, será aplicada multa de 10% (dez por cento) sobre o valor d</w:t>
      </w:r>
      <w:r w:rsidR="00E53A5D" w:rsidRPr="002376A8">
        <w:rPr>
          <w:rFonts w:ascii="Arial" w:hAnsi="Arial" w:cs="Arial"/>
          <w:bCs/>
          <w:sz w:val="22"/>
          <w:szCs w:val="22"/>
          <w:lang w:val="pt-BR"/>
        </w:rPr>
        <w:t xml:space="preserve">a </w:t>
      </w:r>
      <w:r w:rsidRPr="002376A8">
        <w:rPr>
          <w:rFonts w:ascii="Arial" w:hAnsi="Arial" w:cs="Arial"/>
          <w:bCs/>
          <w:sz w:val="22"/>
          <w:szCs w:val="22"/>
          <w:lang w:val="pt-BR"/>
        </w:rPr>
        <w:t xml:space="preserve">o </w:t>
      </w:r>
      <w:r w:rsidR="00E53A5D" w:rsidRPr="002376A8">
        <w:rPr>
          <w:rFonts w:ascii="Arial" w:hAnsi="Arial" w:cs="Arial"/>
          <w:sz w:val="22"/>
          <w:szCs w:val="22"/>
          <w:lang w:val="pt-BR"/>
        </w:rPr>
        <w:t>Ordem de Execução de Serviço e de Fornecimento</w:t>
      </w:r>
      <w:r w:rsidRPr="002376A8">
        <w:rPr>
          <w:rFonts w:ascii="Arial" w:hAnsi="Arial" w:cs="Arial"/>
          <w:bCs/>
          <w:sz w:val="22"/>
          <w:szCs w:val="22"/>
          <w:lang w:val="pt-BR"/>
        </w:rPr>
        <w:t>, e a consequente aplicação da pena de impedimento de lici</w:t>
      </w:r>
      <w:r w:rsidR="004B6C01" w:rsidRPr="002376A8">
        <w:rPr>
          <w:rFonts w:ascii="Arial" w:hAnsi="Arial" w:cs="Arial"/>
          <w:bCs/>
          <w:sz w:val="22"/>
          <w:szCs w:val="22"/>
          <w:lang w:val="pt-BR"/>
        </w:rPr>
        <w:t xml:space="preserve">tar </w:t>
      </w:r>
      <w:r w:rsidR="00D62FC3" w:rsidRPr="002376A8">
        <w:rPr>
          <w:rFonts w:ascii="Arial" w:hAnsi="Arial" w:cs="Arial"/>
          <w:bCs/>
          <w:sz w:val="22"/>
          <w:szCs w:val="22"/>
          <w:lang w:val="pt-BR"/>
        </w:rPr>
        <w:t>e</w:t>
      </w:r>
      <w:r w:rsidR="004B6C01" w:rsidRPr="002376A8">
        <w:rPr>
          <w:rFonts w:ascii="Arial" w:hAnsi="Arial" w:cs="Arial"/>
          <w:bCs/>
          <w:sz w:val="22"/>
          <w:szCs w:val="22"/>
          <w:lang w:val="pt-BR"/>
        </w:rPr>
        <w:t xml:space="preserve"> contratar com </w:t>
      </w:r>
      <w:r w:rsidR="00D62FC3" w:rsidRPr="002376A8">
        <w:rPr>
          <w:rFonts w:ascii="Arial" w:hAnsi="Arial" w:cs="Arial"/>
          <w:bCs/>
          <w:sz w:val="22"/>
          <w:szCs w:val="22"/>
          <w:lang w:val="pt-BR"/>
        </w:rPr>
        <w:t>o</w:t>
      </w:r>
      <w:r w:rsidR="003C4BE0" w:rsidRPr="002376A8">
        <w:rPr>
          <w:rFonts w:ascii="Arial" w:hAnsi="Arial" w:cs="Arial"/>
          <w:bCs/>
          <w:sz w:val="22"/>
          <w:szCs w:val="22"/>
          <w:lang w:val="pt-BR"/>
        </w:rPr>
        <w:t xml:space="preserve"> </w:t>
      </w:r>
      <w:r w:rsidR="003C4BE0" w:rsidRPr="002376A8">
        <w:rPr>
          <w:rFonts w:ascii="Arial" w:eastAsia="Calibri" w:hAnsi="Arial" w:cs="Arial"/>
          <w:sz w:val="22"/>
          <w:szCs w:val="22"/>
          <w:shd w:val="clear" w:color="auto" w:fill="FFFFFF"/>
          <w:lang w:val="pt-BR"/>
        </w:rPr>
        <w:t>Conselho Federal de Nutricionistas</w:t>
      </w:r>
      <w:r w:rsidR="00D62FC3" w:rsidRPr="002376A8">
        <w:rPr>
          <w:rFonts w:ascii="Arial" w:eastAsia="Calibri" w:hAnsi="Arial" w:cs="Arial"/>
          <w:sz w:val="22"/>
          <w:szCs w:val="22"/>
          <w:shd w:val="clear" w:color="auto" w:fill="FFFFFF"/>
          <w:lang w:val="pt-BR"/>
        </w:rPr>
        <w:t>.</w:t>
      </w:r>
    </w:p>
    <w:p w:rsidR="00F30B87" w:rsidRPr="002376A8" w:rsidRDefault="00F30B87" w:rsidP="00F30B87">
      <w:pPr>
        <w:tabs>
          <w:tab w:val="left" w:pos="5245"/>
        </w:tabs>
        <w:autoSpaceDE w:val="0"/>
        <w:autoSpaceDN w:val="0"/>
        <w:adjustRightInd w:val="0"/>
        <w:ind w:left="1276" w:right="-1"/>
        <w:jc w:val="both"/>
        <w:rPr>
          <w:rFonts w:ascii="Arial" w:hAnsi="Arial" w:cs="Arial"/>
          <w:bCs/>
          <w:sz w:val="22"/>
          <w:szCs w:val="22"/>
          <w:lang w:val="pt-BR"/>
        </w:rPr>
      </w:pPr>
    </w:p>
    <w:p w:rsidR="00452A5C" w:rsidRPr="002376A8" w:rsidRDefault="004A5473" w:rsidP="00E16DF9">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sz w:val="22"/>
          <w:szCs w:val="22"/>
          <w:lang w:val="pt-BR"/>
        </w:rPr>
        <w:t>Quando o objeto da licitação se tratar de fornecimento</w:t>
      </w:r>
      <w:r w:rsidR="003C5895" w:rsidRPr="002376A8">
        <w:rPr>
          <w:rFonts w:ascii="Arial" w:hAnsi="Arial" w:cs="Arial"/>
          <w:sz w:val="22"/>
          <w:szCs w:val="22"/>
          <w:lang w:val="pt-BR"/>
        </w:rPr>
        <w:t>, onde o atraso na execução não inviabiliza o objeto contratual, r</w:t>
      </w:r>
      <w:r w:rsidR="00452A5C" w:rsidRPr="002376A8">
        <w:rPr>
          <w:rFonts w:ascii="Arial" w:hAnsi="Arial" w:cs="Arial"/>
          <w:bCs/>
          <w:sz w:val="22"/>
          <w:szCs w:val="22"/>
          <w:lang w:val="pt-BR"/>
        </w:rPr>
        <w:t>essalvados os casos de força maior, devidamente comprovados e aceitos pel</w:t>
      </w:r>
      <w:r w:rsidR="00B74AF8" w:rsidRPr="002376A8">
        <w:rPr>
          <w:rFonts w:ascii="Arial" w:hAnsi="Arial" w:cs="Arial"/>
          <w:bCs/>
          <w:sz w:val="22"/>
          <w:szCs w:val="22"/>
          <w:lang w:val="pt-BR"/>
        </w:rPr>
        <w:t>o</w:t>
      </w:r>
      <w:r w:rsidR="00452A5C" w:rsidRPr="002376A8">
        <w:rPr>
          <w:rFonts w:ascii="Arial" w:hAnsi="Arial" w:cs="Arial"/>
          <w:bCs/>
          <w:sz w:val="22"/>
          <w:szCs w:val="22"/>
          <w:lang w:val="pt-BR"/>
        </w:rPr>
        <w:t xml:space="preserve"> </w:t>
      </w:r>
      <w:r w:rsidR="00452A5C" w:rsidRPr="002376A8">
        <w:rPr>
          <w:rFonts w:ascii="Arial" w:hAnsi="Arial" w:cs="Arial"/>
          <w:sz w:val="22"/>
          <w:szCs w:val="22"/>
          <w:lang w:val="pt-BR"/>
        </w:rPr>
        <w:t>CONTRATANTE</w:t>
      </w:r>
      <w:r w:rsidR="00452A5C" w:rsidRPr="002376A8">
        <w:rPr>
          <w:rFonts w:ascii="Arial" w:hAnsi="Arial" w:cs="Arial"/>
          <w:bCs/>
          <w:sz w:val="22"/>
          <w:szCs w:val="22"/>
          <w:lang w:val="pt-BR"/>
        </w:rPr>
        <w:t xml:space="preserve">, caso a CONTRATADA atrase o fornecimento dos </w:t>
      </w:r>
      <w:r w:rsidR="00892B9F" w:rsidRPr="002376A8">
        <w:rPr>
          <w:rFonts w:ascii="Arial" w:hAnsi="Arial" w:cs="Arial"/>
          <w:bCs/>
          <w:sz w:val="22"/>
          <w:szCs w:val="22"/>
          <w:lang w:val="pt-BR"/>
        </w:rPr>
        <w:t>produtos</w:t>
      </w:r>
      <w:r w:rsidR="00D66B7A" w:rsidRPr="002376A8">
        <w:rPr>
          <w:rFonts w:ascii="Arial" w:hAnsi="Arial" w:cs="Arial"/>
          <w:bCs/>
          <w:sz w:val="22"/>
          <w:szCs w:val="22"/>
          <w:lang w:val="pt-BR"/>
        </w:rPr>
        <w:t xml:space="preserve"> </w:t>
      </w:r>
      <w:r w:rsidR="00452A5C" w:rsidRPr="002376A8">
        <w:rPr>
          <w:rFonts w:ascii="Arial" w:hAnsi="Arial" w:cs="Arial"/>
          <w:bCs/>
          <w:sz w:val="22"/>
          <w:szCs w:val="22"/>
          <w:lang w:val="pt-BR"/>
        </w:rPr>
        <w:t>ficará sujeita às seguintes multas:</w:t>
      </w:r>
    </w:p>
    <w:p w:rsidR="00452A5C" w:rsidRPr="002376A8" w:rsidRDefault="00452A5C" w:rsidP="00452A5C">
      <w:pPr>
        <w:ind w:left="1276" w:hanging="567"/>
        <w:jc w:val="both"/>
        <w:rPr>
          <w:rFonts w:ascii="Arial" w:hAnsi="Arial" w:cs="Arial"/>
          <w:color w:val="0000FF"/>
          <w:sz w:val="22"/>
          <w:szCs w:val="22"/>
          <w:lang w:val="pt-BR"/>
        </w:rPr>
      </w:pPr>
    </w:p>
    <w:p w:rsidR="00452A5C" w:rsidRPr="002376A8" w:rsidRDefault="00452A5C" w:rsidP="00677772">
      <w:pPr>
        <w:numPr>
          <w:ilvl w:val="0"/>
          <w:numId w:val="28"/>
        </w:numPr>
        <w:tabs>
          <w:tab w:val="left" w:pos="1701"/>
        </w:tabs>
        <w:ind w:left="1701" w:hanging="425"/>
        <w:jc w:val="both"/>
        <w:rPr>
          <w:rFonts w:ascii="Arial" w:hAnsi="Arial" w:cs="Arial"/>
          <w:sz w:val="22"/>
          <w:szCs w:val="22"/>
          <w:lang w:val="pt-BR"/>
        </w:rPr>
      </w:pPr>
      <w:r w:rsidRPr="002376A8">
        <w:rPr>
          <w:rFonts w:ascii="Arial" w:hAnsi="Arial" w:cs="Arial"/>
          <w:sz w:val="22"/>
          <w:szCs w:val="22"/>
          <w:lang w:val="pt-BR"/>
        </w:rPr>
        <w:t>multa de 1,0% (um por cento) ao dia, até o 10º (décimo) dia de atraso sem justificativa aceita pel</w:t>
      </w:r>
      <w:r w:rsidR="0065061B" w:rsidRPr="002376A8">
        <w:rPr>
          <w:rFonts w:ascii="Arial" w:hAnsi="Arial" w:cs="Arial"/>
          <w:sz w:val="22"/>
          <w:szCs w:val="22"/>
          <w:lang w:val="pt-BR"/>
        </w:rPr>
        <w:t>o CFN</w:t>
      </w:r>
      <w:r w:rsidRPr="002376A8">
        <w:rPr>
          <w:rFonts w:ascii="Arial" w:hAnsi="Arial" w:cs="Arial"/>
          <w:sz w:val="22"/>
          <w:szCs w:val="22"/>
          <w:lang w:val="pt-BR"/>
        </w:rPr>
        <w:t xml:space="preserve"> inclusive, aplicada sobre o valor do </w:t>
      </w:r>
      <w:r w:rsidRPr="002376A8">
        <w:rPr>
          <w:rFonts w:ascii="Arial" w:hAnsi="Arial" w:cs="Arial"/>
          <w:bCs/>
          <w:sz w:val="22"/>
          <w:szCs w:val="22"/>
          <w:lang w:val="pt-BR"/>
        </w:rPr>
        <w:t>fornecimento</w:t>
      </w:r>
      <w:r w:rsidRPr="002376A8">
        <w:rPr>
          <w:rFonts w:ascii="Arial" w:hAnsi="Arial" w:cs="Arial"/>
          <w:sz w:val="22"/>
          <w:szCs w:val="22"/>
          <w:lang w:val="pt-BR"/>
        </w:rPr>
        <w:t xml:space="preserve"> não realizado</w:t>
      </w:r>
      <w:r w:rsidR="00915941" w:rsidRPr="002376A8">
        <w:rPr>
          <w:rFonts w:ascii="Arial" w:hAnsi="Arial" w:cs="Arial"/>
          <w:sz w:val="22"/>
          <w:szCs w:val="22"/>
          <w:lang w:val="pt-BR"/>
        </w:rPr>
        <w:t xml:space="preserve"> </w:t>
      </w:r>
      <w:r w:rsidRPr="002376A8">
        <w:rPr>
          <w:rFonts w:ascii="Arial" w:hAnsi="Arial" w:cs="Arial"/>
          <w:sz w:val="22"/>
          <w:szCs w:val="22"/>
          <w:lang w:val="pt-BR"/>
        </w:rPr>
        <w:t>no prazo estabelecido, sem justificativa aceita pel</w:t>
      </w:r>
      <w:r w:rsidR="0065061B" w:rsidRPr="002376A8">
        <w:rPr>
          <w:rFonts w:ascii="Arial" w:hAnsi="Arial" w:cs="Arial"/>
          <w:sz w:val="22"/>
          <w:szCs w:val="22"/>
          <w:lang w:val="pt-BR"/>
        </w:rPr>
        <w:t>o Conselho Federal de Nutricionistas;</w:t>
      </w:r>
    </w:p>
    <w:p w:rsidR="00452A5C" w:rsidRPr="002376A8" w:rsidRDefault="00452A5C" w:rsidP="00452A5C">
      <w:pPr>
        <w:ind w:left="720"/>
        <w:jc w:val="both"/>
        <w:rPr>
          <w:rFonts w:ascii="Arial" w:hAnsi="Arial" w:cs="Arial"/>
          <w:sz w:val="22"/>
          <w:szCs w:val="22"/>
          <w:lang w:val="pt-BR"/>
        </w:rPr>
      </w:pPr>
    </w:p>
    <w:p w:rsidR="00452A5C" w:rsidRPr="002376A8" w:rsidRDefault="00452A5C" w:rsidP="00677772">
      <w:pPr>
        <w:numPr>
          <w:ilvl w:val="0"/>
          <w:numId w:val="28"/>
        </w:numPr>
        <w:tabs>
          <w:tab w:val="left" w:pos="1701"/>
        </w:tabs>
        <w:ind w:left="1701" w:hanging="425"/>
        <w:jc w:val="both"/>
        <w:rPr>
          <w:rFonts w:ascii="Arial" w:hAnsi="Arial" w:cs="Arial"/>
          <w:bCs/>
          <w:sz w:val="22"/>
          <w:szCs w:val="22"/>
          <w:lang w:val="pt-BR"/>
        </w:rPr>
      </w:pPr>
      <w:r w:rsidRPr="002376A8">
        <w:rPr>
          <w:rFonts w:ascii="Arial" w:hAnsi="Arial" w:cs="Arial"/>
          <w:bCs/>
          <w:sz w:val="22"/>
          <w:szCs w:val="22"/>
          <w:lang w:val="pt-BR"/>
        </w:rPr>
        <w:t xml:space="preserve">o atraso superior a 10 (dez) dias, será considerado como recusa de fornecimento, ensejando a rescisão da </w:t>
      </w:r>
      <w:r w:rsidR="00E53A5D" w:rsidRPr="002376A8">
        <w:rPr>
          <w:rFonts w:ascii="Arial" w:hAnsi="Arial" w:cs="Arial"/>
          <w:sz w:val="22"/>
          <w:szCs w:val="22"/>
          <w:lang w:val="pt-BR"/>
        </w:rPr>
        <w:t>Ordem de Execução de Serviço e de Fornecimento</w:t>
      </w:r>
      <w:r w:rsidRPr="002376A8">
        <w:rPr>
          <w:rFonts w:ascii="Arial" w:hAnsi="Arial" w:cs="Arial"/>
          <w:bCs/>
          <w:sz w:val="22"/>
          <w:szCs w:val="22"/>
          <w:lang w:val="pt-BR"/>
        </w:rPr>
        <w:t xml:space="preserve">, por </w:t>
      </w:r>
      <w:r w:rsidRPr="002376A8">
        <w:rPr>
          <w:rFonts w:ascii="Arial" w:hAnsi="Arial" w:cs="Arial"/>
          <w:sz w:val="22"/>
          <w:szCs w:val="22"/>
          <w:lang w:val="pt-BR"/>
        </w:rPr>
        <w:t>justa</w:t>
      </w:r>
      <w:r w:rsidRPr="002376A8">
        <w:rPr>
          <w:rFonts w:ascii="Arial" w:hAnsi="Arial" w:cs="Arial"/>
          <w:bCs/>
          <w:sz w:val="22"/>
          <w:szCs w:val="22"/>
          <w:lang w:val="pt-BR"/>
        </w:rPr>
        <w:t xml:space="preserve"> causa, e aplicação da multa de 10% (dez por cento) sobre </w:t>
      </w:r>
      <w:r w:rsidR="00D62FC3" w:rsidRPr="002376A8">
        <w:rPr>
          <w:rFonts w:ascii="Arial" w:hAnsi="Arial" w:cs="Arial"/>
          <w:bCs/>
          <w:sz w:val="22"/>
          <w:szCs w:val="22"/>
          <w:lang w:val="pt-BR"/>
        </w:rPr>
        <w:t xml:space="preserve">o </w:t>
      </w:r>
      <w:r w:rsidRPr="002376A8">
        <w:rPr>
          <w:rFonts w:ascii="Arial" w:hAnsi="Arial" w:cs="Arial"/>
          <w:bCs/>
          <w:sz w:val="22"/>
          <w:szCs w:val="22"/>
          <w:lang w:val="pt-BR"/>
        </w:rPr>
        <w:t xml:space="preserve">valor do fornecimento não realizado, com o consequente impedimento do direito de licitar e contratar com </w:t>
      </w:r>
      <w:r w:rsidR="0065061B" w:rsidRPr="002376A8">
        <w:rPr>
          <w:rFonts w:ascii="Arial" w:hAnsi="Arial" w:cs="Arial"/>
          <w:bCs/>
          <w:sz w:val="22"/>
          <w:szCs w:val="22"/>
          <w:lang w:val="pt-BR"/>
        </w:rPr>
        <w:t xml:space="preserve">o </w:t>
      </w:r>
      <w:r w:rsidR="0065061B" w:rsidRPr="002376A8">
        <w:rPr>
          <w:rFonts w:ascii="Arial" w:eastAsia="Calibri" w:hAnsi="Arial" w:cs="Arial"/>
          <w:sz w:val="22"/>
          <w:szCs w:val="22"/>
          <w:shd w:val="clear" w:color="auto" w:fill="FFFFFF"/>
          <w:lang w:val="pt-BR"/>
        </w:rPr>
        <w:t>Conselho Federal de Nutricionistas</w:t>
      </w:r>
      <w:r w:rsidRPr="002376A8">
        <w:rPr>
          <w:rFonts w:ascii="Arial" w:hAnsi="Arial" w:cs="Arial"/>
          <w:bCs/>
          <w:sz w:val="22"/>
          <w:szCs w:val="22"/>
          <w:lang w:val="pt-BR"/>
        </w:rPr>
        <w:t>.</w:t>
      </w:r>
    </w:p>
    <w:p w:rsidR="00452A5C" w:rsidRPr="002376A8" w:rsidRDefault="00452A5C" w:rsidP="00452A5C">
      <w:pPr>
        <w:ind w:left="1276" w:hanging="709"/>
        <w:jc w:val="both"/>
        <w:rPr>
          <w:rFonts w:ascii="Arial" w:hAnsi="Arial" w:cs="Arial"/>
          <w:sz w:val="22"/>
          <w:szCs w:val="22"/>
          <w:lang w:val="pt-BR"/>
        </w:rPr>
      </w:pPr>
    </w:p>
    <w:p w:rsidR="00452A5C" w:rsidRPr="002376A8" w:rsidRDefault="00452A5C" w:rsidP="0065061B">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A CONTRATADA incorrerá na multa de 10% (dez por cento) do valor da </w:t>
      </w:r>
      <w:r w:rsidR="003E45A6" w:rsidRPr="002376A8">
        <w:rPr>
          <w:rFonts w:ascii="Arial" w:hAnsi="Arial" w:cs="Arial"/>
          <w:sz w:val="22"/>
          <w:szCs w:val="22"/>
          <w:lang w:val="pt-BR"/>
        </w:rPr>
        <w:t>Ordem de Execução de Serviço e de Fornecimento</w:t>
      </w:r>
      <w:r w:rsidRPr="002376A8">
        <w:rPr>
          <w:rFonts w:ascii="Arial" w:hAnsi="Arial" w:cs="Arial"/>
          <w:bCs/>
          <w:sz w:val="22"/>
          <w:szCs w:val="22"/>
          <w:lang w:val="pt-BR"/>
        </w:rPr>
        <w:t xml:space="preserve">, quando </w:t>
      </w:r>
      <w:r w:rsidRPr="002376A8">
        <w:rPr>
          <w:rFonts w:ascii="Arial" w:hAnsi="Arial" w:cs="Arial"/>
          <w:sz w:val="22"/>
          <w:szCs w:val="22"/>
          <w:lang w:val="pt-BR"/>
        </w:rPr>
        <w:t>descumpri</w:t>
      </w:r>
      <w:r w:rsidRPr="002376A8">
        <w:rPr>
          <w:rFonts w:ascii="Arial" w:hAnsi="Arial" w:cs="Arial"/>
          <w:bCs/>
          <w:sz w:val="22"/>
          <w:szCs w:val="22"/>
          <w:lang w:val="pt-BR"/>
        </w:rPr>
        <w:t>-la ou der causa ao seu descumprimento,</w:t>
      </w:r>
      <w:r w:rsidRPr="002376A8">
        <w:rPr>
          <w:rFonts w:ascii="Arial" w:hAnsi="Arial" w:cs="Arial"/>
          <w:bCs/>
          <w:color w:val="FF0000"/>
          <w:sz w:val="22"/>
          <w:szCs w:val="22"/>
          <w:lang w:val="pt-BR"/>
        </w:rPr>
        <w:t xml:space="preserve"> </w:t>
      </w:r>
      <w:r w:rsidRPr="002376A8">
        <w:rPr>
          <w:rFonts w:ascii="Arial" w:hAnsi="Arial" w:cs="Arial"/>
          <w:bCs/>
          <w:sz w:val="22"/>
          <w:szCs w:val="22"/>
          <w:lang w:val="pt-BR"/>
        </w:rPr>
        <w:t xml:space="preserve">sem prejuízo de indenizar </w:t>
      </w:r>
      <w:r w:rsidR="00B74AF8" w:rsidRPr="002376A8">
        <w:rPr>
          <w:rFonts w:ascii="Arial" w:hAnsi="Arial" w:cs="Arial"/>
          <w:bCs/>
          <w:sz w:val="22"/>
          <w:szCs w:val="22"/>
          <w:lang w:val="pt-BR"/>
        </w:rPr>
        <w:t>o</w:t>
      </w:r>
      <w:r w:rsidRPr="002376A8">
        <w:rPr>
          <w:rFonts w:ascii="Arial" w:hAnsi="Arial" w:cs="Arial"/>
          <w:bCs/>
          <w:sz w:val="22"/>
          <w:szCs w:val="22"/>
          <w:lang w:val="pt-BR"/>
        </w:rPr>
        <w:t xml:space="preserve"> CONTRATANTE em perdas e danos, com o </w:t>
      </w:r>
      <w:r w:rsidR="00B74AF8" w:rsidRPr="002376A8">
        <w:rPr>
          <w:rFonts w:ascii="Arial" w:hAnsi="Arial" w:cs="Arial"/>
          <w:bCs/>
          <w:sz w:val="22"/>
          <w:szCs w:val="22"/>
          <w:lang w:val="pt-BR"/>
        </w:rPr>
        <w:t>consequente</w:t>
      </w:r>
      <w:r w:rsidRPr="002376A8">
        <w:rPr>
          <w:rFonts w:ascii="Arial" w:hAnsi="Arial" w:cs="Arial"/>
          <w:bCs/>
          <w:sz w:val="22"/>
          <w:szCs w:val="22"/>
          <w:lang w:val="pt-BR"/>
        </w:rPr>
        <w:t xml:space="preserve"> </w:t>
      </w:r>
      <w:r w:rsidRPr="002376A8">
        <w:rPr>
          <w:rFonts w:ascii="Arial" w:hAnsi="Arial" w:cs="Arial"/>
          <w:sz w:val="22"/>
          <w:szCs w:val="22"/>
          <w:lang w:val="pt-BR"/>
        </w:rPr>
        <w:t>impedimento</w:t>
      </w:r>
      <w:r w:rsidRPr="002376A8">
        <w:rPr>
          <w:rFonts w:ascii="Arial" w:hAnsi="Arial" w:cs="Arial"/>
          <w:bCs/>
          <w:sz w:val="22"/>
          <w:szCs w:val="22"/>
          <w:lang w:val="pt-BR"/>
        </w:rPr>
        <w:t xml:space="preserve"> do direito de licitar e contratar com </w:t>
      </w:r>
      <w:r w:rsidR="0065061B" w:rsidRPr="002376A8">
        <w:rPr>
          <w:rFonts w:ascii="Arial" w:hAnsi="Arial" w:cs="Arial"/>
          <w:bCs/>
          <w:sz w:val="22"/>
          <w:szCs w:val="22"/>
          <w:lang w:val="pt-BR"/>
        </w:rPr>
        <w:t xml:space="preserve">o </w:t>
      </w:r>
      <w:r w:rsidR="0065061B" w:rsidRPr="002376A8">
        <w:rPr>
          <w:rFonts w:ascii="Arial" w:eastAsia="Calibri" w:hAnsi="Arial" w:cs="Arial"/>
          <w:sz w:val="22"/>
          <w:szCs w:val="22"/>
          <w:shd w:val="clear" w:color="auto" w:fill="FFFFFF"/>
          <w:lang w:val="pt-BR"/>
        </w:rPr>
        <w:t>Conselho Federal de Nutricionistas</w:t>
      </w:r>
      <w:r w:rsidR="00D62FC3" w:rsidRPr="002376A8">
        <w:rPr>
          <w:rFonts w:ascii="Arial" w:hAnsi="Arial" w:cs="Arial"/>
          <w:bCs/>
          <w:sz w:val="22"/>
          <w:szCs w:val="22"/>
          <w:lang w:val="pt-BR"/>
        </w:rPr>
        <w:t>.</w:t>
      </w:r>
    </w:p>
    <w:p w:rsidR="00452A5C" w:rsidRPr="002376A8" w:rsidRDefault="00452A5C" w:rsidP="00452A5C">
      <w:pPr>
        <w:jc w:val="both"/>
        <w:rPr>
          <w:rFonts w:ascii="Arial" w:hAnsi="Arial" w:cs="Arial"/>
          <w:sz w:val="22"/>
          <w:szCs w:val="22"/>
          <w:lang w:val="pt-BR"/>
        </w:rPr>
      </w:pPr>
    </w:p>
    <w:p w:rsidR="003328E2" w:rsidRPr="002376A8" w:rsidRDefault="003328E2" w:rsidP="0065061B">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sz w:val="22"/>
          <w:szCs w:val="22"/>
          <w:lang w:val="pt-BR"/>
        </w:rPr>
        <w:t xml:space="preserve">A CONTRATADA ficará ainda, sujeita à multa de </w:t>
      </w:r>
      <w:r w:rsidR="0065061B" w:rsidRPr="002376A8">
        <w:rPr>
          <w:rFonts w:ascii="Arial" w:hAnsi="Arial" w:cs="Arial"/>
          <w:sz w:val="22"/>
          <w:szCs w:val="22"/>
          <w:lang w:val="pt-BR"/>
        </w:rPr>
        <w:t>5</w:t>
      </w:r>
      <w:r w:rsidRPr="002376A8">
        <w:rPr>
          <w:rFonts w:ascii="Arial" w:hAnsi="Arial" w:cs="Arial"/>
          <w:sz w:val="22"/>
          <w:szCs w:val="22"/>
          <w:lang w:val="pt-BR"/>
        </w:rPr>
        <w:t>% (</w:t>
      </w:r>
      <w:r w:rsidR="0065061B" w:rsidRPr="002376A8">
        <w:rPr>
          <w:rFonts w:ascii="Arial" w:hAnsi="Arial" w:cs="Arial"/>
          <w:sz w:val="22"/>
          <w:szCs w:val="22"/>
          <w:lang w:val="pt-BR"/>
        </w:rPr>
        <w:t>cinco</w:t>
      </w:r>
      <w:r w:rsidRPr="002376A8">
        <w:rPr>
          <w:rFonts w:ascii="Arial" w:hAnsi="Arial" w:cs="Arial"/>
          <w:sz w:val="22"/>
          <w:szCs w:val="22"/>
          <w:lang w:val="pt-BR"/>
        </w:rPr>
        <w:t xml:space="preserve"> por cento) do valor </w:t>
      </w:r>
      <w:r w:rsidR="009B4BA9" w:rsidRPr="002376A8">
        <w:rPr>
          <w:rFonts w:ascii="Arial" w:hAnsi="Arial" w:cs="Arial"/>
          <w:sz w:val="22"/>
          <w:szCs w:val="22"/>
          <w:lang w:val="pt-BR"/>
        </w:rPr>
        <w:t xml:space="preserve">da </w:t>
      </w:r>
      <w:r w:rsidR="005C0A3F" w:rsidRPr="002376A8">
        <w:rPr>
          <w:rFonts w:ascii="Arial" w:hAnsi="Arial" w:cs="Arial"/>
          <w:bCs/>
          <w:sz w:val="22"/>
          <w:szCs w:val="22"/>
          <w:lang w:val="pt-BR"/>
        </w:rPr>
        <w:t>Ordem de Execução de Serviço e de Fornecimento</w:t>
      </w:r>
      <w:r w:rsidRPr="002376A8">
        <w:rPr>
          <w:rFonts w:ascii="Arial" w:hAnsi="Arial" w:cs="Arial"/>
          <w:sz w:val="22"/>
          <w:szCs w:val="22"/>
          <w:lang w:val="pt-BR"/>
        </w:rPr>
        <w:t>, caso descumpra qualquer outra condição contratual ajustada, e em especial quando:</w:t>
      </w:r>
    </w:p>
    <w:p w:rsidR="003328E2" w:rsidRPr="002376A8" w:rsidRDefault="003328E2" w:rsidP="003328E2">
      <w:pPr>
        <w:pStyle w:val="ListParagraph"/>
        <w:rPr>
          <w:rFonts w:ascii="Arial" w:hAnsi="Arial" w:cs="Arial"/>
          <w:bCs/>
          <w:sz w:val="22"/>
          <w:szCs w:val="22"/>
          <w:lang w:val="pt-BR"/>
        </w:rPr>
      </w:pPr>
    </w:p>
    <w:p w:rsidR="003328E2" w:rsidRPr="002376A8" w:rsidRDefault="003328E2" w:rsidP="009B4BA9">
      <w:pPr>
        <w:pStyle w:val="ListParagraph"/>
        <w:ind w:left="1701" w:hanging="425"/>
        <w:jc w:val="both"/>
        <w:rPr>
          <w:rFonts w:ascii="Arial" w:hAnsi="Arial" w:cs="Arial"/>
          <w:sz w:val="22"/>
          <w:szCs w:val="22"/>
          <w:lang w:val="pt-BR"/>
        </w:rPr>
      </w:pPr>
      <w:r w:rsidRPr="002376A8">
        <w:rPr>
          <w:rFonts w:ascii="Arial" w:hAnsi="Arial" w:cs="Arial"/>
          <w:sz w:val="22"/>
          <w:szCs w:val="22"/>
          <w:lang w:val="pt-BR"/>
        </w:rPr>
        <w:t>a)</w:t>
      </w:r>
      <w:r w:rsidRPr="002376A8">
        <w:rPr>
          <w:rFonts w:ascii="Arial" w:hAnsi="Arial" w:cs="Arial"/>
          <w:sz w:val="22"/>
          <w:szCs w:val="22"/>
          <w:lang w:val="pt-BR"/>
        </w:rPr>
        <w:tab/>
        <w:t xml:space="preserve">não se aparelhar convenientemente para </w:t>
      </w:r>
      <w:r w:rsidR="003E45A6" w:rsidRPr="002376A8">
        <w:rPr>
          <w:rFonts w:ascii="Arial" w:hAnsi="Arial" w:cs="Arial"/>
          <w:sz w:val="22"/>
          <w:szCs w:val="22"/>
          <w:lang w:val="pt-BR"/>
        </w:rPr>
        <w:t xml:space="preserve">o fornecimento </w:t>
      </w:r>
      <w:r w:rsidRPr="002376A8">
        <w:rPr>
          <w:rFonts w:ascii="Arial" w:hAnsi="Arial" w:cs="Arial"/>
          <w:sz w:val="22"/>
          <w:szCs w:val="22"/>
          <w:lang w:val="pt-BR"/>
        </w:rPr>
        <w:t>do objeto contratado;</w:t>
      </w:r>
    </w:p>
    <w:p w:rsidR="003328E2" w:rsidRPr="002376A8" w:rsidRDefault="003328E2" w:rsidP="003328E2">
      <w:pPr>
        <w:pStyle w:val="ListParagraph"/>
        <w:ind w:left="1701" w:hanging="425"/>
        <w:rPr>
          <w:rFonts w:ascii="Arial" w:hAnsi="Arial" w:cs="Arial"/>
          <w:sz w:val="22"/>
          <w:szCs w:val="22"/>
          <w:lang w:val="pt-BR"/>
        </w:rPr>
      </w:pPr>
    </w:p>
    <w:p w:rsidR="003328E2" w:rsidRPr="002376A8" w:rsidRDefault="003328E2" w:rsidP="009B4BA9">
      <w:pPr>
        <w:pStyle w:val="ListParagraph"/>
        <w:ind w:left="1701" w:hanging="425"/>
        <w:jc w:val="both"/>
        <w:rPr>
          <w:rFonts w:ascii="Arial" w:hAnsi="Arial" w:cs="Arial"/>
          <w:sz w:val="22"/>
          <w:szCs w:val="22"/>
          <w:lang w:val="pt-BR"/>
        </w:rPr>
      </w:pPr>
      <w:r w:rsidRPr="002376A8">
        <w:rPr>
          <w:rFonts w:ascii="Arial" w:hAnsi="Arial" w:cs="Arial"/>
          <w:sz w:val="22"/>
          <w:szCs w:val="22"/>
          <w:lang w:val="pt-BR"/>
        </w:rPr>
        <w:t>b)</w:t>
      </w:r>
      <w:r w:rsidRPr="002376A8">
        <w:rPr>
          <w:rFonts w:ascii="Arial" w:hAnsi="Arial" w:cs="Arial"/>
          <w:sz w:val="22"/>
          <w:szCs w:val="22"/>
          <w:lang w:val="pt-BR"/>
        </w:rPr>
        <w:tab/>
        <w:t>por qualquer modo impedir ou dificultar os trabalhos do Órgão de Fiscalização;</w:t>
      </w:r>
    </w:p>
    <w:p w:rsidR="003328E2" w:rsidRPr="002376A8" w:rsidRDefault="003328E2" w:rsidP="003328E2">
      <w:pPr>
        <w:pStyle w:val="ListParagraph"/>
        <w:ind w:left="1701" w:hanging="425"/>
        <w:rPr>
          <w:rFonts w:ascii="Arial" w:hAnsi="Arial" w:cs="Arial"/>
          <w:sz w:val="22"/>
          <w:szCs w:val="22"/>
          <w:lang w:val="pt-BR"/>
        </w:rPr>
      </w:pPr>
    </w:p>
    <w:p w:rsidR="003328E2" w:rsidRPr="002376A8" w:rsidRDefault="003328E2" w:rsidP="003433FE">
      <w:pPr>
        <w:pStyle w:val="ListParagraph"/>
        <w:ind w:left="1701" w:hanging="425"/>
        <w:jc w:val="both"/>
        <w:rPr>
          <w:rFonts w:ascii="Arial" w:hAnsi="Arial" w:cs="Arial"/>
          <w:bCs/>
          <w:sz w:val="22"/>
          <w:szCs w:val="22"/>
          <w:lang w:val="pt-BR"/>
        </w:rPr>
      </w:pPr>
      <w:r w:rsidRPr="002376A8">
        <w:rPr>
          <w:rFonts w:ascii="Arial" w:hAnsi="Arial" w:cs="Arial"/>
          <w:sz w:val="22"/>
          <w:szCs w:val="22"/>
          <w:lang w:val="pt-BR"/>
        </w:rPr>
        <w:t>c)</w:t>
      </w:r>
      <w:r w:rsidRPr="002376A8">
        <w:rPr>
          <w:rFonts w:ascii="Arial" w:hAnsi="Arial" w:cs="Arial"/>
          <w:sz w:val="22"/>
          <w:szCs w:val="22"/>
          <w:lang w:val="pt-BR"/>
        </w:rPr>
        <w:tab/>
        <w:t xml:space="preserve">deixar de atender determinação do Órgão de Fiscalização para reparar ou refazer </w:t>
      </w:r>
      <w:r w:rsidR="003E45A6" w:rsidRPr="002376A8">
        <w:rPr>
          <w:rFonts w:ascii="Arial" w:hAnsi="Arial" w:cs="Arial"/>
          <w:sz w:val="22"/>
          <w:szCs w:val="22"/>
          <w:lang w:val="pt-BR"/>
        </w:rPr>
        <w:t xml:space="preserve">os fornecimentos </w:t>
      </w:r>
      <w:r w:rsidRPr="002376A8">
        <w:rPr>
          <w:rFonts w:ascii="Arial" w:hAnsi="Arial" w:cs="Arial"/>
          <w:sz w:val="22"/>
          <w:szCs w:val="22"/>
          <w:lang w:val="pt-BR"/>
        </w:rPr>
        <w:t>não aceitos.</w:t>
      </w:r>
    </w:p>
    <w:p w:rsidR="00452A5C" w:rsidRPr="002376A8" w:rsidRDefault="00452A5C" w:rsidP="00452A5C">
      <w:pPr>
        <w:ind w:left="1134"/>
        <w:jc w:val="both"/>
        <w:rPr>
          <w:rFonts w:ascii="Arial" w:hAnsi="Arial" w:cs="Arial"/>
          <w:sz w:val="22"/>
          <w:szCs w:val="22"/>
          <w:lang w:val="pt-BR"/>
        </w:rPr>
      </w:pPr>
    </w:p>
    <w:p w:rsidR="00633284" w:rsidRPr="002376A8" w:rsidRDefault="00430719" w:rsidP="00633284">
      <w:pPr>
        <w:numPr>
          <w:ilvl w:val="1"/>
          <w:numId w:val="1"/>
        </w:numPr>
        <w:tabs>
          <w:tab w:val="clear" w:pos="792"/>
          <w:tab w:val="num" w:pos="1276"/>
        </w:tabs>
        <w:autoSpaceDE w:val="0"/>
        <w:autoSpaceDN w:val="0"/>
        <w:adjustRightInd w:val="0"/>
        <w:ind w:left="1276" w:right="-1" w:hanging="850"/>
        <w:jc w:val="both"/>
        <w:rPr>
          <w:rFonts w:ascii="Arial" w:hAnsi="Arial" w:cs="Arial"/>
          <w:sz w:val="22"/>
          <w:szCs w:val="22"/>
          <w:lang w:val="pt-BR"/>
        </w:rPr>
      </w:pPr>
      <w:r w:rsidRPr="002376A8">
        <w:rPr>
          <w:rFonts w:ascii="Arial" w:hAnsi="Arial" w:cs="Arial"/>
          <w:sz w:val="22"/>
          <w:szCs w:val="22"/>
          <w:lang w:val="pt-BR"/>
        </w:rPr>
        <w:t>Sem prejuízo das sanções previstas decorrentes de processos de responsabilização e aplicação de penalidades decorrentes de atos de improbidade administrativa previstas na Lei nº 8.429, de 2 de junho de 1992 e atos ilícitos alcançados pela Lei nº 8.666, de 21 de junho de 1993, poderão ser aplicadas as sanções previstas pela Lei nº 12.846, de 1º de agosto de 2013</w:t>
      </w:r>
      <w:r w:rsidR="00D77D03" w:rsidRPr="002376A8">
        <w:rPr>
          <w:rFonts w:ascii="Arial" w:hAnsi="Arial" w:cs="Arial"/>
          <w:sz w:val="22"/>
          <w:szCs w:val="22"/>
          <w:lang w:val="pt-BR"/>
        </w:rPr>
        <w:t>,</w:t>
      </w:r>
      <w:r w:rsidRPr="002376A8">
        <w:rPr>
          <w:rFonts w:ascii="Arial" w:hAnsi="Arial" w:cs="Arial"/>
          <w:sz w:val="22"/>
          <w:szCs w:val="22"/>
          <w:lang w:val="pt-BR"/>
        </w:rPr>
        <w:t xml:space="preserve"> às pessoas jurídicas que</w:t>
      </w:r>
      <w:r w:rsidR="00633284" w:rsidRPr="002376A8">
        <w:rPr>
          <w:rFonts w:ascii="Arial" w:hAnsi="Arial" w:cs="Arial"/>
          <w:sz w:val="22"/>
          <w:szCs w:val="22"/>
          <w:lang w:val="pt-BR"/>
        </w:rPr>
        <w:t>:</w:t>
      </w:r>
    </w:p>
    <w:p w:rsidR="00633284" w:rsidRPr="002376A8" w:rsidRDefault="00633284" w:rsidP="00633284">
      <w:pPr>
        <w:autoSpaceDE w:val="0"/>
        <w:autoSpaceDN w:val="0"/>
        <w:adjustRightInd w:val="0"/>
        <w:ind w:left="1134" w:right="-1"/>
        <w:jc w:val="both"/>
        <w:rPr>
          <w:rFonts w:ascii="Arial" w:hAnsi="Arial" w:cs="Arial"/>
          <w:sz w:val="22"/>
          <w:szCs w:val="22"/>
          <w:lang w:val="pt-BR"/>
        </w:rPr>
      </w:pPr>
    </w:p>
    <w:p w:rsidR="00430719" w:rsidRPr="002376A8" w:rsidRDefault="00430719" w:rsidP="00633284">
      <w:pPr>
        <w:numPr>
          <w:ilvl w:val="2"/>
          <w:numId w:val="1"/>
        </w:numPr>
        <w:tabs>
          <w:tab w:val="num" w:pos="1418"/>
        </w:tabs>
        <w:autoSpaceDE w:val="0"/>
        <w:autoSpaceDN w:val="0"/>
        <w:adjustRightInd w:val="0"/>
        <w:ind w:left="2127" w:right="-1" w:hanging="851"/>
        <w:jc w:val="both"/>
        <w:rPr>
          <w:rFonts w:ascii="Arial" w:hAnsi="Arial" w:cs="Arial"/>
          <w:sz w:val="22"/>
          <w:szCs w:val="22"/>
          <w:lang w:val="pt-BR"/>
        </w:rPr>
      </w:pPr>
      <w:r w:rsidRPr="002376A8">
        <w:rPr>
          <w:rFonts w:ascii="Arial" w:hAnsi="Arial" w:cs="Arial"/>
          <w:sz w:val="22"/>
          <w:szCs w:val="22"/>
          <w:lang w:val="pt-BR"/>
        </w:rPr>
        <w:t>praticarem atos lesivos contra a administração pública definidos em seu art. 5º, nos seguintes termos:</w:t>
      </w:r>
    </w:p>
    <w:p w:rsidR="00430719" w:rsidRPr="002376A8" w:rsidRDefault="00430719" w:rsidP="00430719">
      <w:pPr>
        <w:ind w:left="1134"/>
        <w:jc w:val="both"/>
        <w:rPr>
          <w:rFonts w:ascii="Arial" w:hAnsi="Arial" w:cs="Arial"/>
          <w:sz w:val="22"/>
          <w:szCs w:val="22"/>
          <w:lang w:val="pt-BR"/>
        </w:rPr>
      </w:pPr>
    </w:p>
    <w:p w:rsidR="00430719" w:rsidRPr="002376A8" w:rsidRDefault="00430719" w:rsidP="00633284">
      <w:pPr>
        <w:pStyle w:val="ListParagraph"/>
        <w:ind w:left="2552" w:hanging="425"/>
        <w:jc w:val="both"/>
        <w:rPr>
          <w:rFonts w:ascii="Arial" w:hAnsi="Arial" w:cs="Arial"/>
          <w:sz w:val="22"/>
          <w:szCs w:val="22"/>
          <w:lang w:val="pt-BR"/>
        </w:rPr>
      </w:pPr>
      <w:r w:rsidRPr="002376A8">
        <w:rPr>
          <w:rFonts w:ascii="Arial" w:hAnsi="Arial" w:cs="Arial"/>
          <w:sz w:val="22"/>
          <w:szCs w:val="22"/>
          <w:lang w:val="pt-BR"/>
        </w:rPr>
        <w:t>a)</w:t>
      </w:r>
      <w:r w:rsidRPr="002376A8">
        <w:rPr>
          <w:rFonts w:ascii="Arial" w:hAnsi="Arial" w:cs="Arial"/>
          <w:sz w:val="22"/>
          <w:szCs w:val="22"/>
          <w:lang w:val="pt-BR"/>
        </w:rPr>
        <w:tab/>
        <w:t>prometer, oferecer ou dar, direta ou indiretamente, vantagem indevida a agente público, ou a terceira pessoa a ele relacionada;</w:t>
      </w:r>
    </w:p>
    <w:p w:rsidR="00430719" w:rsidRPr="002376A8" w:rsidRDefault="00430719" w:rsidP="00633284">
      <w:pPr>
        <w:pStyle w:val="ListParagraph"/>
        <w:ind w:left="2552" w:hanging="425"/>
        <w:jc w:val="both"/>
        <w:rPr>
          <w:rFonts w:ascii="Arial" w:hAnsi="Arial" w:cs="Arial"/>
          <w:sz w:val="22"/>
          <w:szCs w:val="22"/>
          <w:lang w:val="pt-BR"/>
        </w:rPr>
      </w:pPr>
    </w:p>
    <w:p w:rsidR="00430719" w:rsidRPr="002376A8" w:rsidRDefault="00633284" w:rsidP="00633284">
      <w:pPr>
        <w:pStyle w:val="ListParagraph"/>
        <w:ind w:left="2552" w:hanging="425"/>
        <w:jc w:val="both"/>
        <w:rPr>
          <w:rFonts w:ascii="Arial" w:hAnsi="Arial" w:cs="Arial"/>
          <w:sz w:val="22"/>
          <w:szCs w:val="22"/>
          <w:lang w:val="pt-BR"/>
        </w:rPr>
      </w:pPr>
      <w:r w:rsidRPr="002376A8">
        <w:rPr>
          <w:rFonts w:ascii="Arial" w:hAnsi="Arial" w:cs="Arial"/>
          <w:sz w:val="22"/>
          <w:szCs w:val="22"/>
          <w:lang w:val="pt-BR"/>
        </w:rPr>
        <w:t>b)</w:t>
      </w:r>
      <w:r w:rsidRPr="002376A8">
        <w:rPr>
          <w:rFonts w:ascii="Arial" w:hAnsi="Arial" w:cs="Arial"/>
          <w:sz w:val="22"/>
          <w:szCs w:val="22"/>
          <w:lang w:val="pt-BR"/>
        </w:rPr>
        <w:tab/>
      </w:r>
      <w:r w:rsidR="00430719" w:rsidRPr="002376A8">
        <w:rPr>
          <w:rFonts w:ascii="Arial" w:hAnsi="Arial" w:cs="Arial"/>
          <w:sz w:val="22"/>
          <w:szCs w:val="22"/>
          <w:lang w:val="pt-BR"/>
        </w:rPr>
        <w:t>comprovadamente, financiar, custear, patrocinar ou de qualquer modo subvencionar a prática dos atos ilícito</w:t>
      </w:r>
      <w:r w:rsidRPr="002376A8">
        <w:rPr>
          <w:rFonts w:ascii="Arial" w:hAnsi="Arial" w:cs="Arial"/>
          <w:sz w:val="22"/>
          <w:szCs w:val="22"/>
          <w:lang w:val="pt-BR"/>
        </w:rPr>
        <w:t>s previstos na Lei 12.846/2013;</w:t>
      </w:r>
    </w:p>
    <w:p w:rsidR="00633284" w:rsidRPr="002376A8" w:rsidRDefault="00633284" w:rsidP="00633284">
      <w:pPr>
        <w:pStyle w:val="ListParagraph"/>
        <w:ind w:left="1701" w:hanging="425"/>
        <w:jc w:val="both"/>
        <w:rPr>
          <w:rFonts w:ascii="Arial" w:hAnsi="Arial" w:cs="Arial"/>
          <w:sz w:val="22"/>
          <w:szCs w:val="22"/>
          <w:lang w:val="pt-BR"/>
        </w:rPr>
      </w:pPr>
    </w:p>
    <w:p w:rsidR="00633284" w:rsidRPr="002376A8" w:rsidRDefault="00430719" w:rsidP="00677772">
      <w:pPr>
        <w:pStyle w:val="ListParagraph"/>
        <w:numPr>
          <w:ilvl w:val="0"/>
          <w:numId w:val="28"/>
        </w:numPr>
        <w:ind w:left="2552" w:hanging="425"/>
        <w:jc w:val="both"/>
        <w:rPr>
          <w:rFonts w:ascii="Arial" w:hAnsi="Arial" w:cs="Arial"/>
          <w:sz w:val="22"/>
          <w:szCs w:val="22"/>
          <w:lang w:val="pt-BR"/>
        </w:rPr>
      </w:pPr>
      <w:r w:rsidRPr="002376A8">
        <w:rPr>
          <w:rFonts w:ascii="Arial" w:hAnsi="Arial" w:cs="Arial"/>
          <w:sz w:val="22"/>
          <w:szCs w:val="22"/>
          <w:lang w:val="pt-BR"/>
        </w:rPr>
        <w:t>comprovadamente, utilizar-se de interposta pessoa física ou jurídica para ocultar ou dissimular seus reais interesses ou a identidade dos beneficiários dos atos praticados</w:t>
      </w:r>
      <w:r w:rsidR="00633284" w:rsidRPr="002376A8">
        <w:rPr>
          <w:rFonts w:ascii="Arial" w:hAnsi="Arial" w:cs="Arial"/>
          <w:sz w:val="22"/>
          <w:szCs w:val="22"/>
          <w:lang w:val="pt-BR"/>
        </w:rPr>
        <w:t>.</w:t>
      </w:r>
    </w:p>
    <w:p w:rsidR="00633284" w:rsidRPr="002376A8" w:rsidRDefault="00633284" w:rsidP="00633284">
      <w:pPr>
        <w:pStyle w:val="ListParagraph"/>
        <w:ind w:left="1701" w:hanging="425"/>
        <w:jc w:val="both"/>
        <w:rPr>
          <w:rFonts w:ascii="Arial" w:hAnsi="Arial" w:cs="Arial"/>
          <w:sz w:val="22"/>
          <w:szCs w:val="22"/>
          <w:lang w:val="pt-BR"/>
        </w:rPr>
      </w:pPr>
    </w:p>
    <w:p w:rsidR="00430719" w:rsidRPr="002376A8" w:rsidRDefault="00430719" w:rsidP="00633284">
      <w:pPr>
        <w:numPr>
          <w:ilvl w:val="2"/>
          <w:numId w:val="1"/>
        </w:numPr>
        <w:tabs>
          <w:tab w:val="num" w:pos="1418"/>
        </w:tabs>
        <w:autoSpaceDE w:val="0"/>
        <w:autoSpaceDN w:val="0"/>
        <w:adjustRightInd w:val="0"/>
        <w:ind w:left="2127" w:right="-1" w:hanging="851"/>
        <w:jc w:val="both"/>
        <w:rPr>
          <w:rFonts w:ascii="Arial" w:hAnsi="Arial" w:cs="Arial"/>
          <w:sz w:val="22"/>
          <w:szCs w:val="22"/>
          <w:lang w:val="pt-BR"/>
        </w:rPr>
      </w:pPr>
      <w:r w:rsidRPr="002376A8">
        <w:rPr>
          <w:rFonts w:ascii="Arial" w:hAnsi="Arial" w:cs="Arial"/>
          <w:sz w:val="22"/>
          <w:szCs w:val="22"/>
          <w:lang w:val="pt-BR"/>
        </w:rPr>
        <w:t>no to</w:t>
      </w:r>
      <w:r w:rsidR="00633284" w:rsidRPr="002376A8">
        <w:rPr>
          <w:rFonts w:ascii="Arial" w:hAnsi="Arial" w:cs="Arial"/>
          <w:sz w:val="22"/>
          <w:szCs w:val="22"/>
          <w:lang w:val="pt-BR"/>
        </w:rPr>
        <w:t>cante a licitações e contratos:</w:t>
      </w:r>
    </w:p>
    <w:p w:rsidR="00633284" w:rsidRPr="002376A8" w:rsidRDefault="00633284" w:rsidP="00633284">
      <w:pPr>
        <w:autoSpaceDE w:val="0"/>
        <w:autoSpaceDN w:val="0"/>
        <w:adjustRightInd w:val="0"/>
        <w:ind w:left="2127" w:right="-1"/>
        <w:jc w:val="both"/>
        <w:rPr>
          <w:rFonts w:ascii="Arial" w:hAnsi="Arial" w:cs="Arial"/>
          <w:sz w:val="22"/>
          <w:szCs w:val="22"/>
          <w:lang w:val="pt-BR"/>
        </w:rPr>
      </w:pPr>
    </w:p>
    <w:p w:rsidR="00430719" w:rsidRPr="002376A8" w:rsidRDefault="00430719" w:rsidP="00633284">
      <w:pPr>
        <w:pStyle w:val="ListParagraph"/>
        <w:numPr>
          <w:ilvl w:val="3"/>
          <w:numId w:val="3"/>
        </w:numPr>
        <w:ind w:left="2552" w:hanging="425"/>
        <w:jc w:val="both"/>
        <w:rPr>
          <w:rFonts w:ascii="Arial" w:hAnsi="Arial" w:cs="Arial"/>
          <w:sz w:val="22"/>
          <w:szCs w:val="22"/>
          <w:lang w:val="pt-BR"/>
        </w:rPr>
      </w:pPr>
      <w:r w:rsidRPr="002376A8">
        <w:rPr>
          <w:rFonts w:ascii="Arial" w:hAnsi="Arial" w:cs="Arial"/>
          <w:sz w:val="22"/>
          <w:szCs w:val="22"/>
          <w:lang w:val="pt-BR"/>
        </w:rPr>
        <w:t>frustrar ou fraudar, mediante ajuste, combinação ou qualquer outro expediente, o caráter competitivo de pr</w:t>
      </w:r>
      <w:r w:rsidR="00633284" w:rsidRPr="002376A8">
        <w:rPr>
          <w:rFonts w:ascii="Arial" w:hAnsi="Arial" w:cs="Arial"/>
          <w:sz w:val="22"/>
          <w:szCs w:val="22"/>
          <w:lang w:val="pt-BR"/>
        </w:rPr>
        <w:t>ocedimento licitatório público;</w:t>
      </w:r>
    </w:p>
    <w:p w:rsidR="00633284" w:rsidRPr="002376A8" w:rsidRDefault="00633284" w:rsidP="00633284">
      <w:pPr>
        <w:pStyle w:val="ListParagraph"/>
        <w:ind w:left="2628"/>
        <w:jc w:val="both"/>
        <w:rPr>
          <w:rFonts w:ascii="Arial" w:hAnsi="Arial" w:cs="Arial"/>
          <w:sz w:val="22"/>
          <w:szCs w:val="22"/>
          <w:lang w:val="pt-BR"/>
        </w:rPr>
      </w:pPr>
    </w:p>
    <w:p w:rsidR="00430719" w:rsidRPr="002376A8" w:rsidRDefault="00430719" w:rsidP="00633284">
      <w:pPr>
        <w:pStyle w:val="ListParagraph"/>
        <w:numPr>
          <w:ilvl w:val="0"/>
          <w:numId w:val="3"/>
        </w:numPr>
        <w:tabs>
          <w:tab w:val="clear" w:pos="720"/>
          <w:tab w:val="num" w:pos="993"/>
        </w:tabs>
        <w:ind w:left="2552" w:hanging="425"/>
        <w:jc w:val="both"/>
        <w:rPr>
          <w:rFonts w:ascii="Arial" w:hAnsi="Arial" w:cs="Arial"/>
          <w:sz w:val="22"/>
          <w:szCs w:val="22"/>
          <w:lang w:val="pt-BR"/>
        </w:rPr>
      </w:pPr>
      <w:r w:rsidRPr="002376A8">
        <w:rPr>
          <w:rFonts w:ascii="Arial" w:hAnsi="Arial" w:cs="Arial"/>
          <w:sz w:val="22"/>
          <w:szCs w:val="22"/>
          <w:lang w:val="pt-BR"/>
        </w:rPr>
        <w:t xml:space="preserve">impedir, perturbar ou fraudar a realização de qualquer ato de procedimento </w:t>
      </w:r>
      <w:r w:rsidR="00633284" w:rsidRPr="002376A8">
        <w:rPr>
          <w:rFonts w:ascii="Arial" w:hAnsi="Arial" w:cs="Arial"/>
          <w:sz w:val="22"/>
          <w:szCs w:val="22"/>
          <w:lang w:val="pt-BR"/>
        </w:rPr>
        <w:t>licitatório público;</w:t>
      </w:r>
    </w:p>
    <w:p w:rsidR="00633284" w:rsidRPr="002376A8" w:rsidRDefault="00633284" w:rsidP="00633284">
      <w:pPr>
        <w:pStyle w:val="ListParagraph"/>
        <w:ind w:left="2552"/>
        <w:jc w:val="both"/>
        <w:rPr>
          <w:rFonts w:ascii="Arial" w:hAnsi="Arial" w:cs="Arial"/>
          <w:sz w:val="22"/>
          <w:szCs w:val="22"/>
          <w:lang w:val="pt-BR"/>
        </w:rPr>
      </w:pPr>
    </w:p>
    <w:p w:rsidR="00430719" w:rsidRPr="002376A8" w:rsidRDefault="00430719" w:rsidP="00633284">
      <w:pPr>
        <w:pStyle w:val="ListParagraph"/>
        <w:numPr>
          <w:ilvl w:val="0"/>
          <w:numId w:val="3"/>
        </w:numPr>
        <w:tabs>
          <w:tab w:val="clear" w:pos="720"/>
          <w:tab w:val="num" w:pos="993"/>
        </w:tabs>
        <w:ind w:left="2552" w:hanging="425"/>
        <w:jc w:val="both"/>
        <w:rPr>
          <w:rFonts w:ascii="Arial" w:hAnsi="Arial" w:cs="Arial"/>
          <w:sz w:val="22"/>
          <w:szCs w:val="22"/>
          <w:lang w:val="pt-BR"/>
        </w:rPr>
      </w:pPr>
      <w:r w:rsidRPr="002376A8">
        <w:rPr>
          <w:rFonts w:ascii="Arial" w:hAnsi="Arial" w:cs="Arial"/>
          <w:sz w:val="22"/>
          <w:szCs w:val="22"/>
          <w:lang w:val="pt-BR"/>
        </w:rPr>
        <w:t xml:space="preserve">afastar ou procurar afastar licitante, por meio de fraude ou oferecimento de </w:t>
      </w:r>
      <w:r w:rsidR="00633284" w:rsidRPr="002376A8">
        <w:rPr>
          <w:rFonts w:ascii="Arial" w:hAnsi="Arial" w:cs="Arial"/>
          <w:sz w:val="22"/>
          <w:szCs w:val="22"/>
          <w:lang w:val="pt-BR"/>
        </w:rPr>
        <w:t>vantagem de qualquer tipo;</w:t>
      </w:r>
    </w:p>
    <w:p w:rsidR="00633284" w:rsidRPr="002376A8" w:rsidRDefault="00633284" w:rsidP="00633284">
      <w:pPr>
        <w:pStyle w:val="ListParagraph"/>
        <w:rPr>
          <w:rFonts w:ascii="Arial" w:hAnsi="Arial" w:cs="Arial"/>
          <w:sz w:val="22"/>
          <w:szCs w:val="22"/>
          <w:lang w:val="pt-BR"/>
        </w:rPr>
      </w:pPr>
    </w:p>
    <w:p w:rsidR="00430719" w:rsidRPr="002376A8" w:rsidRDefault="00430719" w:rsidP="00633284">
      <w:pPr>
        <w:pStyle w:val="ListParagraph"/>
        <w:numPr>
          <w:ilvl w:val="0"/>
          <w:numId w:val="3"/>
        </w:numPr>
        <w:tabs>
          <w:tab w:val="clear" w:pos="720"/>
          <w:tab w:val="num" w:pos="993"/>
        </w:tabs>
        <w:ind w:left="2552" w:hanging="425"/>
        <w:jc w:val="both"/>
        <w:rPr>
          <w:rFonts w:ascii="Arial" w:hAnsi="Arial" w:cs="Arial"/>
          <w:sz w:val="22"/>
          <w:szCs w:val="22"/>
          <w:lang w:val="pt-BR"/>
        </w:rPr>
      </w:pPr>
      <w:r w:rsidRPr="002376A8">
        <w:rPr>
          <w:rFonts w:ascii="Arial" w:hAnsi="Arial" w:cs="Arial"/>
          <w:sz w:val="22"/>
          <w:szCs w:val="22"/>
          <w:lang w:val="pt-BR"/>
        </w:rPr>
        <w:t>fraudar licitação públi</w:t>
      </w:r>
      <w:r w:rsidR="00633284" w:rsidRPr="002376A8">
        <w:rPr>
          <w:rFonts w:ascii="Arial" w:hAnsi="Arial" w:cs="Arial"/>
          <w:sz w:val="22"/>
          <w:szCs w:val="22"/>
          <w:lang w:val="pt-BR"/>
        </w:rPr>
        <w:t>ca ou contrato dela decorrente;</w:t>
      </w:r>
    </w:p>
    <w:p w:rsidR="00633284" w:rsidRPr="002376A8" w:rsidRDefault="00633284" w:rsidP="00633284">
      <w:pPr>
        <w:pStyle w:val="ListParagraph"/>
        <w:rPr>
          <w:rFonts w:ascii="Arial" w:hAnsi="Arial" w:cs="Arial"/>
          <w:sz w:val="22"/>
          <w:szCs w:val="22"/>
          <w:lang w:val="pt-BR"/>
        </w:rPr>
      </w:pPr>
    </w:p>
    <w:p w:rsidR="00430719" w:rsidRPr="002376A8" w:rsidRDefault="00430719" w:rsidP="00633284">
      <w:pPr>
        <w:pStyle w:val="ListParagraph"/>
        <w:numPr>
          <w:ilvl w:val="0"/>
          <w:numId w:val="3"/>
        </w:numPr>
        <w:tabs>
          <w:tab w:val="clear" w:pos="720"/>
          <w:tab w:val="num" w:pos="993"/>
        </w:tabs>
        <w:ind w:left="2552" w:hanging="425"/>
        <w:jc w:val="both"/>
        <w:rPr>
          <w:rFonts w:ascii="Arial" w:hAnsi="Arial" w:cs="Arial"/>
          <w:sz w:val="22"/>
          <w:szCs w:val="22"/>
          <w:lang w:val="pt-BR"/>
        </w:rPr>
      </w:pPr>
      <w:r w:rsidRPr="002376A8">
        <w:rPr>
          <w:rFonts w:ascii="Arial" w:hAnsi="Arial" w:cs="Arial"/>
          <w:sz w:val="22"/>
          <w:szCs w:val="22"/>
          <w:lang w:val="pt-BR"/>
        </w:rPr>
        <w:t>criar, de modo fraudulento ou irregular, pessoa jurídica para participar de licitação pública ou celebrar contrato administ</w:t>
      </w:r>
      <w:r w:rsidR="00633284" w:rsidRPr="002376A8">
        <w:rPr>
          <w:rFonts w:ascii="Arial" w:hAnsi="Arial" w:cs="Arial"/>
          <w:sz w:val="22"/>
          <w:szCs w:val="22"/>
          <w:lang w:val="pt-BR"/>
        </w:rPr>
        <w:t>rativo;</w:t>
      </w:r>
    </w:p>
    <w:p w:rsidR="00633284" w:rsidRPr="002376A8" w:rsidRDefault="00633284" w:rsidP="00633284">
      <w:pPr>
        <w:pStyle w:val="ListParagraph"/>
        <w:rPr>
          <w:rFonts w:ascii="Arial" w:hAnsi="Arial" w:cs="Arial"/>
          <w:sz w:val="22"/>
          <w:szCs w:val="22"/>
          <w:lang w:val="pt-BR"/>
        </w:rPr>
      </w:pPr>
    </w:p>
    <w:p w:rsidR="00430719" w:rsidRPr="002376A8" w:rsidRDefault="00430719" w:rsidP="00633284">
      <w:pPr>
        <w:pStyle w:val="ListParagraph"/>
        <w:numPr>
          <w:ilvl w:val="0"/>
          <w:numId w:val="3"/>
        </w:numPr>
        <w:tabs>
          <w:tab w:val="clear" w:pos="720"/>
          <w:tab w:val="num" w:pos="993"/>
        </w:tabs>
        <w:ind w:left="2552" w:hanging="425"/>
        <w:jc w:val="both"/>
        <w:rPr>
          <w:rFonts w:ascii="Arial" w:hAnsi="Arial" w:cs="Arial"/>
          <w:sz w:val="22"/>
          <w:szCs w:val="22"/>
          <w:lang w:val="pt-BR"/>
        </w:rPr>
      </w:pPr>
      <w:r w:rsidRPr="002376A8">
        <w:rPr>
          <w:rFonts w:ascii="Arial" w:hAnsi="Arial" w:cs="Arial"/>
          <w:sz w:val="22"/>
          <w:szCs w:val="22"/>
          <w:lang w:val="pt-BR"/>
        </w:rPr>
        <w:t>obter vantagem ou benefício indevido, de modo fraudulento, de modificações ou prorrogações de contratos celebrados com a administração pública, sem autorização em lei, no ato convocatório da licitação pública ou nos respectivos instru</w:t>
      </w:r>
      <w:r w:rsidR="00633284" w:rsidRPr="002376A8">
        <w:rPr>
          <w:rFonts w:ascii="Arial" w:hAnsi="Arial" w:cs="Arial"/>
          <w:sz w:val="22"/>
          <w:szCs w:val="22"/>
          <w:lang w:val="pt-BR"/>
        </w:rPr>
        <w:t>mentos contratuais; ou</w:t>
      </w:r>
    </w:p>
    <w:p w:rsidR="00633284" w:rsidRPr="002376A8" w:rsidRDefault="00633284" w:rsidP="00633284">
      <w:pPr>
        <w:pStyle w:val="ListParagraph"/>
        <w:rPr>
          <w:rFonts w:ascii="Arial" w:hAnsi="Arial" w:cs="Arial"/>
          <w:sz w:val="22"/>
          <w:szCs w:val="22"/>
          <w:lang w:val="pt-BR"/>
        </w:rPr>
      </w:pPr>
    </w:p>
    <w:p w:rsidR="00430719" w:rsidRPr="002376A8" w:rsidRDefault="00430719" w:rsidP="00633284">
      <w:pPr>
        <w:pStyle w:val="ListParagraph"/>
        <w:numPr>
          <w:ilvl w:val="0"/>
          <w:numId w:val="3"/>
        </w:numPr>
        <w:tabs>
          <w:tab w:val="clear" w:pos="720"/>
          <w:tab w:val="num" w:pos="993"/>
        </w:tabs>
        <w:ind w:left="2552" w:hanging="425"/>
        <w:jc w:val="both"/>
        <w:rPr>
          <w:rFonts w:ascii="Arial" w:hAnsi="Arial" w:cs="Arial"/>
          <w:sz w:val="22"/>
          <w:szCs w:val="22"/>
          <w:lang w:val="pt-BR"/>
        </w:rPr>
      </w:pPr>
      <w:r w:rsidRPr="002376A8">
        <w:rPr>
          <w:rFonts w:ascii="Arial" w:hAnsi="Arial" w:cs="Arial"/>
          <w:sz w:val="22"/>
          <w:szCs w:val="22"/>
          <w:lang w:val="pt-BR"/>
        </w:rPr>
        <w:lastRenderedPageBreak/>
        <w:t>manipular ou fraudar o equilíbrio econômico-financeiro dos contratos celebrad</w:t>
      </w:r>
      <w:r w:rsidR="00633284" w:rsidRPr="002376A8">
        <w:rPr>
          <w:rFonts w:ascii="Arial" w:hAnsi="Arial" w:cs="Arial"/>
          <w:sz w:val="22"/>
          <w:szCs w:val="22"/>
          <w:lang w:val="pt-BR"/>
        </w:rPr>
        <w:t>os com a administração pública.</w:t>
      </w:r>
    </w:p>
    <w:p w:rsidR="00633284" w:rsidRPr="002376A8" w:rsidRDefault="00633284" w:rsidP="00633284">
      <w:pPr>
        <w:pStyle w:val="ListParagraph"/>
        <w:rPr>
          <w:rFonts w:ascii="Arial" w:hAnsi="Arial" w:cs="Arial"/>
          <w:sz w:val="22"/>
          <w:szCs w:val="22"/>
          <w:lang w:val="pt-BR"/>
        </w:rPr>
      </w:pPr>
    </w:p>
    <w:p w:rsidR="00430719" w:rsidRPr="002376A8" w:rsidRDefault="00430719" w:rsidP="008B7D37">
      <w:pPr>
        <w:numPr>
          <w:ilvl w:val="2"/>
          <w:numId w:val="1"/>
        </w:numPr>
        <w:tabs>
          <w:tab w:val="num" w:pos="1418"/>
        </w:tabs>
        <w:autoSpaceDE w:val="0"/>
        <w:autoSpaceDN w:val="0"/>
        <w:adjustRightInd w:val="0"/>
        <w:ind w:left="2127" w:right="-1" w:hanging="851"/>
        <w:jc w:val="both"/>
        <w:rPr>
          <w:rFonts w:ascii="Arial" w:hAnsi="Arial" w:cs="Arial"/>
          <w:sz w:val="22"/>
          <w:szCs w:val="22"/>
          <w:lang w:val="pt-BR"/>
        </w:rPr>
      </w:pPr>
      <w:r w:rsidRPr="002376A8">
        <w:rPr>
          <w:rFonts w:ascii="Arial" w:hAnsi="Arial" w:cs="Arial"/>
          <w:sz w:val="22"/>
          <w:szCs w:val="22"/>
          <w:lang w:val="pt-BR"/>
        </w:rPr>
        <w:t xml:space="preserve">dificultar atividade de investigação ou fiscalização de órgãos, entidades ou agentes públicos, ou intervir em sua atuação, inclusive no âmbito das agências reguladoras e dos órgãos de fiscalização do sistema financeiro nacional. </w:t>
      </w:r>
      <w:r w:rsidRPr="002376A8">
        <w:rPr>
          <w:rFonts w:ascii="Arial" w:hAnsi="Arial" w:cs="Arial"/>
          <w:sz w:val="22"/>
          <w:szCs w:val="22"/>
          <w:lang w:val="pt-BR"/>
        </w:rPr>
        <w:cr/>
      </w:r>
    </w:p>
    <w:p w:rsidR="00452A5C" w:rsidRPr="002376A8" w:rsidRDefault="00452A5C" w:rsidP="009B4BA9">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A licitante/CONTRATADA, notificada da penalidade que poderá lhe ser aplicada, terá o prazo de 5 (cinco) dias úteis, a contar da data da notificação</w:t>
      </w:r>
      <w:r w:rsidR="00D62FC3" w:rsidRPr="002376A8">
        <w:rPr>
          <w:rFonts w:ascii="Arial" w:hAnsi="Arial" w:cs="Arial"/>
          <w:bCs/>
          <w:sz w:val="22"/>
          <w:szCs w:val="22"/>
          <w:lang w:val="pt-BR"/>
        </w:rPr>
        <w:t>, para apresentar defesa prévia.</w:t>
      </w:r>
    </w:p>
    <w:p w:rsidR="00452A5C" w:rsidRPr="002376A8" w:rsidRDefault="00452A5C" w:rsidP="00452A5C">
      <w:pPr>
        <w:ind w:left="1985" w:hanging="851"/>
        <w:jc w:val="both"/>
        <w:rPr>
          <w:rFonts w:ascii="Arial" w:hAnsi="Arial" w:cs="Arial"/>
          <w:sz w:val="22"/>
          <w:szCs w:val="22"/>
          <w:lang w:val="pt-BR"/>
        </w:rPr>
      </w:pPr>
    </w:p>
    <w:p w:rsidR="00452A5C" w:rsidRPr="002376A8" w:rsidRDefault="00452A5C" w:rsidP="006D7750">
      <w:pPr>
        <w:numPr>
          <w:ilvl w:val="2"/>
          <w:numId w:val="1"/>
        </w:numPr>
        <w:ind w:left="2127" w:hanging="851"/>
        <w:jc w:val="both"/>
        <w:rPr>
          <w:rFonts w:ascii="Arial" w:hAnsi="Arial" w:cs="Arial"/>
          <w:sz w:val="22"/>
          <w:szCs w:val="22"/>
          <w:lang w:val="pt-BR"/>
        </w:rPr>
      </w:pPr>
      <w:r w:rsidRPr="002376A8">
        <w:rPr>
          <w:rFonts w:ascii="Arial" w:hAnsi="Arial" w:cs="Arial"/>
          <w:sz w:val="22"/>
          <w:szCs w:val="22"/>
          <w:lang w:val="pt-BR"/>
        </w:rPr>
        <w:t>da decisão d</w:t>
      </w:r>
      <w:r w:rsidR="00BF3A4D" w:rsidRPr="002376A8">
        <w:rPr>
          <w:rFonts w:ascii="Arial" w:hAnsi="Arial" w:cs="Arial"/>
          <w:sz w:val="22"/>
          <w:szCs w:val="22"/>
          <w:lang w:val="pt-BR"/>
        </w:rPr>
        <w:t>o Conselho Federal de Nutricionistas</w:t>
      </w:r>
      <w:r w:rsidRPr="002376A8">
        <w:rPr>
          <w:rFonts w:ascii="Arial" w:hAnsi="Arial" w:cs="Arial"/>
          <w:sz w:val="22"/>
          <w:szCs w:val="22"/>
          <w:lang w:val="pt-BR"/>
        </w:rPr>
        <w:t xml:space="preserve"> sobre a aplicação da penalidade caberá recurso sem efeito suspensivo no prazo de 5 (cinco) dias úteis, a contar da data de ciência dessa decisão;</w:t>
      </w:r>
    </w:p>
    <w:p w:rsidR="00452A5C" w:rsidRPr="002376A8" w:rsidRDefault="00452A5C" w:rsidP="00452A5C">
      <w:pPr>
        <w:ind w:left="1276" w:hanging="709"/>
        <w:jc w:val="both"/>
        <w:rPr>
          <w:rFonts w:ascii="Arial" w:hAnsi="Arial" w:cs="Arial"/>
          <w:sz w:val="22"/>
          <w:szCs w:val="22"/>
          <w:lang w:val="pt-BR"/>
        </w:rPr>
      </w:pPr>
    </w:p>
    <w:p w:rsidR="00452A5C" w:rsidRPr="002376A8" w:rsidRDefault="00452A5C" w:rsidP="006D7750">
      <w:pPr>
        <w:numPr>
          <w:ilvl w:val="2"/>
          <w:numId w:val="1"/>
        </w:numPr>
        <w:tabs>
          <w:tab w:val="num" w:pos="2268"/>
        </w:tabs>
        <w:ind w:left="2127" w:hanging="851"/>
        <w:jc w:val="both"/>
        <w:rPr>
          <w:rFonts w:ascii="Arial" w:hAnsi="Arial" w:cs="Arial"/>
          <w:bCs/>
          <w:sz w:val="22"/>
          <w:szCs w:val="22"/>
          <w:lang w:val="pt-BR"/>
        </w:rPr>
      </w:pPr>
      <w:r w:rsidRPr="002376A8">
        <w:rPr>
          <w:rFonts w:ascii="Arial" w:hAnsi="Arial" w:cs="Arial"/>
          <w:bCs/>
          <w:sz w:val="22"/>
          <w:szCs w:val="22"/>
          <w:lang w:val="pt-BR"/>
        </w:rPr>
        <w:t xml:space="preserve">a </w:t>
      </w:r>
      <w:r w:rsidRPr="002376A8">
        <w:rPr>
          <w:rFonts w:ascii="Arial" w:hAnsi="Arial" w:cs="Arial"/>
          <w:sz w:val="22"/>
          <w:szCs w:val="22"/>
          <w:lang w:val="pt-BR"/>
        </w:rPr>
        <w:t>autoridade</w:t>
      </w:r>
      <w:r w:rsidRPr="002376A8">
        <w:rPr>
          <w:rFonts w:ascii="Arial" w:hAnsi="Arial" w:cs="Arial"/>
          <w:bCs/>
          <w:sz w:val="22"/>
          <w:szCs w:val="22"/>
          <w:lang w:val="pt-BR"/>
        </w:rPr>
        <w:t xml:space="preserve"> competente, ouvido o PREGOEIRO/Fiscal, decidirá pela procedência ou não do recurso.</w:t>
      </w:r>
    </w:p>
    <w:p w:rsidR="00452A5C" w:rsidRPr="002376A8" w:rsidRDefault="00452A5C" w:rsidP="00452A5C">
      <w:pPr>
        <w:jc w:val="both"/>
        <w:rPr>
          <w:rFonts w:ascii="Arial" w:hAnsi="Arial" w:cs="Arial"/>
          <w:sz w:val="22"/>
          <w:szCs w:val="22"/>
          <w:lang w:val="pt-BR"/>
        </w:rPr>
      </w:pPr>
    </w:p>
    <w:p w:rsidR="000072E5" w:rsidRPr="002376A8" w:rsidRDefault="000072E5" w:rsidP="009B4BA9">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Exaurida a fase recursal e não sendo provido o recurso, a(s) multa(s) será(ão) deduzida(s) do primeiro pagamento a que a CONTRATADA fizer jus. Caso o crédito da CONTRATADA junto </w:t>
      </w:r>
      <w:r w:rsidR="00B74AF8" w:rsidRPr="002376A8">
        <w:rPr>
          <w:rFonts w:ascii="Arial" w:hAnsi="Arial" w:cs="Arial"/>
          <w:bCs/>
          <w:sz w:val="22"/>
          <w:szCs w:val="22"/>
          <w:lang w:val="pt-BR"/>
        </w:rPr>
        <w:t>ao</w:t>
      </w:r>
      <w:r w:rsidRPr="002376A8">
        <w:rPr>
          <w:rFonts w:ascii="Arial" w:hAnsi="Arial" w:cs="Arial"/>
          <w:bCs/>
          <w:sz w:val="22"/>
          <w:szCs w:val="22"/>
          <w:lang w:val="pt-BR"/>
        </w:rPr>
        <w:t xml:space="preserve"> CONTRATANTE seja insuficiente para cobrir a multa aplicada, o valor poderá ser cobrado </w:t>
      </w:r>
      <w:r w:rsidR="00BF3A4D" w:rsidRPr="002376A8">
        <w:rPr>
          <w:rFonts w:ascii="Arial" w:hAnsi="Arial" w:cs="Arial"/>
          <w:bCs/>
          <w:sz w:val="22"/>
          <w:szCs w:val="22"/>
          <w:lang w:val="pt-BR"/>
        </w:rPr>
        <w:t xml:space="preserve">administrativamente, onde, não havendo sucesso nessa empreitada, </w:t>
      </w:r>
      <w:r w:rsidRPr="002376A8">
        <w:rPr>
          <w:rFonts w:ascii="Arial" w:hAnsi="Arial" w:cs="Arial"/>
          <w:bCs/>
          <w:sz w:val="22"/>
          <w:szCs w:val="22"/>
          <w:lang w:val="pt-BR"/>
        </w:rPr>
        <w:t>através de competente processo judicial</w:t>
      </w:r>
      <w:r w:rsidR="00D62FC3" w:rsidRPr="002376A8">
        <w:rPr>
          <w:rFonts w:ascii="Arial" w:hAnsi="Arial" w:cs="Arial"/>
          <w:bCs/>
          <w:sz w:val="22"/>
          <w:szCs w:val="22"/>
          <w:lang w:val="pt-BR"/>
        </w:rPr>
        <w:t>.</w:t>
      </w:r>
    </w:p>
    <w:p w:rsidR="000072E5" w:rsidRPr="002376A8" w:rsidRDefault="000072E5" w:rsidP="000072E5">
      <w:pPr>
        <w:tabs>
          <w:tab w:val="left" w:pos="5245"/>
        </w:tabs>
        <w:autoSpaceDE w:val="0"/>
        <w:autoSpaceDN w:val="0"/>
        <w:adjustRightInd w:val="0"/>
        <w:ind w:left="1276" w:right="-1"/>
        <w:jc w:val="both"/>
        <w:rPr>
          <w:rFonts w:ascii="Arial" w:hAnsi="Arial" w:cs="Arial"/>
          <w:bCs/>
          <w:sz w:val="22"/>
          <w:szCs w:val="22"/>
          <w:lang w:val="pt-BR"/>
        </w:rPr>
      </w:pPr>
    </w:p>
    <w:p w:rsidR="00452A5C" w:rsidRPr="002376A8" w:rsidRDefault="00452A5C" w:rsidP="00BF3A4D">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Sem prejuízo das penalidades previstas nos subitens precedentes, o PREGOEIRO poderá desqualificar a licitante ou desclassificar a Proposta de Preços, bem como </w:t>
      </w:r>
      <w:r w:rsidR="00BF3A4D" w:rsidRPr="002376A8">
        <w:rPr>
          <w:rFonts w:ascii="Arial" w:hAnsi="Arial" w:cs="Arial"/>
          <w:bCs/>
          <w:sz w:val="22"/>
          <w:szCs w:val="22"/>
          <w:lang w:val="pt-BR"/>
        </w:rPr>
        <w:t>pode o CFN</w:t>
      </w:r>
      <w:r w:rsidRPr="002376A8">
        <w:rPr>
          <w:rFonts w:ascii="Arial" w:hAnsi="Arial" w:cs="Arial"/>
          <w:bCs/>
          <w:sz w:val="22"/>
          <w:szCs w:val="22"/>
          <w:lang w:val="pt-BR"/>
        </w:rPr>
        <w:t xml:space="preserve"> cancelar a </w:t>
      </w:r>
      <w:r w:rsidR="002A0D8D" w:rsidRPr="002376A8">
        <w:rPr>
          <w:rFonts w:ascii="Arial" w:hAnsi="Arial" w:cs="Arial"/>
          <w:sz w:val="22"/>
          <w:szCs w:val="22"/>
          <w:lang w:val="pt-BR"/>
        </w:rPr>
        <w:t>Ordem de Execução de Serviço e de Fornecimento</w:t>
      </w:r>
      <w:r w:rsidRPr="002376A8">
        <w:rPr>
          <w:rFonts w:ascii="Arial" w:hAnsi="Arial" w:cs="Arial"/>
          <w:bCs/>
          <w:sz w:val="22"/>
          <w:szCs w:val="22"/>
          <w:lang w:val="pt-BR"/>
        </w:rPr>
        <w:t>, sem que isto gere direitos indenizatórios ou de reembolso, caso tome conhecimento de fato ou circunstância que desabone a idoneidade comercial ou afete a capacidade financeira, técnica, jurídica ou de produção da licitante;</w:t>
      </w:r>
    </w:p>
    <w:p w:rsidR="00452A5C" w:rsidRPr="002376A8" w:rsidRDefault="00452A5C" w:rsidP="00452A5C">
      <w:pPr>
        <w:ind w:left="709"/>
        <w:jc w:val="both"/>
        <w:rPr>
          <w:rFonts w:ascii="Arial" w:hAnsi="Arial" w:cs="Arial"/>
          <w:sz w:val="22"/>
          <w:szCs w:val="22"/>
          <w:lang w:val="pt-BR"/>
        </w:rPr>
      </w:pPr>
    </w:p>
    <w:p w:rsidR="00452A5C" w:rsidRPr="002376A8" w:rsidRDefault="00452A5C" w:rsidP="006D7750">
      <w:pPr>
        <w:numPr>
          <w:ilvl w:val="2"/>
          <w:numId w:val="1"/>
        </w:numPr>
        <w:tabs>
          <w:tab w:val="num" w:pos="2268"/>
        </w:tabs>
        <w:ind w:left="2127" w:hanging="851"/>
        <w:jc w:val="both"/>
        <w:rPr>
          <w:rFonts w:ascii="Arial" w:hAnsi="Arial" w:cs="Arial"/>
          <w:bCs/>
          <w:sz w:val="22"/>
          <w:szCs w:val="22"/>
          <w:lang w:val="pt-BR"/>
        </w:rPr>
      </w:pPr>
      <w:r w:rsidRPr="002376A8">
        <w:rPr>
          <w:rFonts w:ascii="Arial" w:hAnsi="Arial" w:cs="Arial"/>
          <w:bCs/>
          <w:sz w:val="22"/>
          <w:szCs w:val="22"/>
          <w:lang w:val="pt-BR"/>
        </w:rPr>
        <w:t>o PREGOEIRO poderá reconsiderar a punição aplicada ou fazer subir o recurso à autoridade competente, devidamente informado, que decidirá pelo seu provimento ou não.</w:t>
      </w:r>
    </w:p>
    <w:p w:rsidR="00452A5C" w:rsidRPr="002376A8" w:rsidRDefault="00452A5C" w:rsidP="00452A5C">
      <w:pPr>
        <w:jc w:val="both"/>
        <w:rPr>
          <w:rFonts w:ascii="Arial" w:hAnsi="Arial" w:cs="Arial"/>
          <w:sz w:val="22"/>
          <w:szCs w:val="22"/>
          <w:lang w:val="pt-BR"/>
        </w:rPr>
      </w:pPr>
    </w:p>
    <w:p w:rsidR="00452A5C" w:rsidRPr="002376A8" w:rsidRDefault="00452A5C" w:rsidP="00BF3A4D">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O valor da devolução pertinente às multas aplicadas, face ao provimento de recurso, será atualizado financeiramente, tendo como base o Índice Nacional de Preços ao Consumidor Amplo - IPCA, “</w:t>
      </w:r>
      <w:r w:rsidRPr="002376A8">
        <w:rPr>
          <w:rFonts w:ascii="Arial" w:hAnsi="Arial" w:cs="Arial"/>
          <w:bCs/>
          <w:i/>
          <w:sz w:val="22"/>
          <w:szCs w:val="22"/>
          <w:lang w:val="pt-BR"/>
        </w:rPr>
        <w:t>pro rata tempore</w:t>
      </w:r>
      <w:r w:rsidRPr="002376A8">
        <w:rPr>
          <w:rFonts w:ascii="Arial" w:hAnsi="Arial" w:cs="Arial"/>
          <w:bCs/>
          <w:sz w:val="22"/>
          <w:szCs w:val="22"/>
          <w:lang w:val="pt-BR"/>
        </w:rPr>
        <w:t xml:space="preserve">”, pela fórmula estabelecida no subitem </w:t>
      </w:r>
      <w:r w:rsidR="00B669D5" w:rsidRPr="002376A8">
        <w:rPr>
          <w:rFonts w:ascii="Arial" w:hAnsi="Arial" w:cs="Arial"/>
          <w:b/>
          <w:bCs/>
          <w:sz w:val="22"/>
          <w:szCs w:val="22"/>
          <w:lang w:val="pt-BR"/>
        </w:rPr>
        <w:t>1</w:t>
      </w:r>
      <w:r w:rsidR="002A0D8D" w:rsidRPr="002376A8">
        <w:rPr>
          <w:rFonts w:ascii="Arial" w:hAnsi="Arial" w:cs="Arial"/>
          <w:b/>
          <w:bCs/>
          <w:sz w:val="22"/>
          <w:szCs w:val="22"/>
          <w:lang w:val="pt-BR"/>
        </w:rPr>
        <w:t>7</w:t>
      </w:r>
      <w:r w:rsidRPr="002376A8">
        <w:rPr>
          <w:rFonts w:ascii="Arial" w:hAnsi="Arial" w:cs="Arial"/>
          <w:b/>
          <w:bCs/>
          <w:sz w:val="22"/>
          <w:szCs w:val="22"/>
          <w:lang w:val="pt-BR"/>
        </w:rPr>
        <w:t>.</w:t>
      </w:r>
      <w:r w:rsidR="00AB6E1C" w:rsidRPr="002376A8">
        <w:rPr>
          <w:rFonts w:ascii="Arial" w:hAnsi="Arial" w:cs="Arial"/>
          <w:b/>
          <w:bCs/>
          <w:sz w:val="22"/>
          <w:szCs w:val="22"/>
          <w:lang w:val="pt-BR"/>
        </w:rPr>
        <w:t>3</w:t>
      </w:r>
      <w:r w:rsidRPr="002376A8">
        <w:rPr>
          <w:rFonts w:ascii="Arial" w:hAnsi="Arial" w:cs="Arial"/>
          <w:bCs/>
          <w:sz w:val="22"/>
          <w:szCs w:val="22"/>
          <w:lang w:val="pt-BR"/>
        </w:rPr>
        <w:t xml:space="preserve"> deste Edital</w:t>
      </w:r>
      <w:r w:rsidR="00D62FC3" w:rsidRPr="002376A8">
        <w:rPr>
          <w:rFonts w:ascii="Arial" w:hAnsi="Arial" w:cs="Arial"/>
          <w:bCs/>
          <w:sz w:val="22"/>
          <w:szCs w:val="22"/>
          <w:lang w:val="pt-BR"/>
        </w:rPr>
        <w:t>.</w:t>
      </w:r>
    </w:p>
    <w:p w:rsidR="00452A5C" w:rsidRPr="002376A8" w:rsidRDefault="00452A5C" w:rsidP="00452A5C">
      <w:pPr>
        <w:ind w:left="1276" w:right="-1" w:hanging="709"/>
        <w:jc w:val="both"/>
        <w:rPr>
          <w:rFonts w:ascii="Arial" w:hAnsi="Arial" w:cs="Arial"/>
          <w:sz w:val="22"/>
          <w:szCs w:val="22"/>
          <w:lang w:val="pt-BR"/>
        </w:rPr>
      </w:pPr>
    </w:p>
    <w:p w:rsidR="00452A5C" w:rsidRPr="002376A8" w:rsidRDefault="00452A5C" w:rsidP="00AB6E1C">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As penalidades aplicadas à licitante/CONTRATADA serão obrigatoriamente registradas no SICAF, e no caso de </w:t>
      </w:r>
      <w:r w:rsidRPr="002376A8">
        <w:rPr>
          <w:rFonts w:ascii="Arial" w:hAnsi="Arial" w:cs="Arial"/>
          <w:sz w:val="22"/>
          <w:szCs w:val="22"/>
          <w:lang w:val="pt-BR"/>
        </w:rPr>
        <w:t xml:space="preserve">impedimento </w:t>
      </w:r>
      <w:r w:rsidRPr="002376A8">
        <w:rPr>
          <w:rFonts w:ascii="Arial" w:hAnsi="Arial" w:cs="Arial"/>
          <w:bCs/>
          <w:sz w:val="22"/>
          <w:szCs w:val="22"/>
          <w:lang w:val="pt-BR"/>
        </w:rPr>
        <w:t>de licitar</w:t>
      </w:r>
      <w:r w:rsidR="00D62FC3" w:rsidRPr="002376A8">
        <w:rPr>
          <w:rFonts w:ascii="Arial" w:hAnsi="Arial" w:cs="Arial"/>
          <w:bCs/>
          <w:sz w:val="22"/>
          <w:szCs w:val="22"/>
          <w:lang w:val="pt-BR"/>
        </w:rPr>
        <w:t xml:space="preserve"> e contratar</w:t>
      </w:r>
      <w:r w:rsidRPr="002376A8">
        <w:rPr>
          <w:rFonts w:ascii="Arial" w:hAnsi="Arial" w:cs="Arial"/>
          <w:bCs/>
          <w:sz w:val="22"/>
          <w:szCs w:val="22"/>
          <w:lang w:val="pt-BR"/>
        </w:rPr>
        <w:t>, a licitante será descredenciada por igual período, sem prejuízo das multas previstas neste Edital, e das demais cominações legais.</w:t>
      </w:r>
    </w:p>
    <w:p w:rsidR="008F242C" w:rsidRPr="002376A8" w:rsidRDefault="008F242C" w:rsidP="00E04337">
      <w:pPr>
        <w:jc w:val="both"/>
        <w:rPr>
          <w:rFonts w:ascii="Arial" w:hAnsi="Arial" w:cs="Arial"/>
          <w:sz w:val="22"/>
          <w:szCs w:val="22"/>
          <w:lang w:val="pt-BR"/>
        </w:rPr>
      </w:pPr>
    </w:p>
    <w:p w:rsidR="00707043" w:rsidRPr="002376A8" w:rsidRDefault="00C0756B" w:rsidP="006D7750">
      <w:pPr>
        <w:numPr>
          <w:ilvl w:val="0"/>
          <w:numId w:val="1"/>
        </w:numPr>
        <w:ind w:left="567" w:hanging="567"/>
        <w:jc w:val="both"/>
        <w:rPr>
          <w:rFonts w:ascii="Arial" w:hAnsi="Arial" w:cs="Arial"/>
          <w:b/>
          <w:sz w:val="22"/>
          <w:szCs w:val="22"/>
          <w:lang w:val="pt-BR"/>
        </w:rPr>
      </w:pPr>
      <w:r w:rsidRPr="002376A8">
        <w:rPr>
          <w:rFonts w:ascii="Arial" w:hAnsi="Arial" w:cs="Arial"/>
          <w:b/>
          <w:sz w:val="22"/>
          <w:szCs w:val="22"/>
          <w:lang w:val="pt-BR"/>
        </w:rPr>
        <w:t xml:space="preserve">DAS DISPOSIÇÕES </w:t>
      </w:r>
      <w:r w:rsidR="006640F3" w:rsidRPr="002376A8">
        <w:rPr>
          <w:rFonts w:ascii="Arial" w:hAnsi="Arial" w:cs="Arial"/>
          <w:b/>
          <w:sz w:val="22"/>
          <w:szCs w:val="22"/>
          <w:lang w:val="pt-BR"/>
        </w:rPr>
        <w:t>FINAIS</w:t>
      </w:r>
    </w:p>
    <w:p w:rsidR="00C0756B" w:rsidRPr="002376A8" w:rsidRDefault="00C0756B" w:rsidP="00E04337">
      <w:pPr>
        <w:ind w:left="1276" w:hanging="709"/>
        <w:jc w:val="both"/>
        <w:rPr>
          <w:rFonts w:ascii="Arial" w:hAnsi="Arial" w:cs="Arial"/>
          <w:sz w:val="22"/>
          <w:szCs w:val="22"/>
          <w:lang w:val="pt-BR"/>
        </w:rPr>
      </w:pPr>
    </w:p>
    <w:p w:rsidR="00C0756B" w:rsidRPr="002376A8" w:rsidRDefault="001411BB" w:rsidP="001411BB">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Após o encerramento da sessão pública, o sistema eletrônico do Comprasnet gerará a </w:t>
      </w:r>
      <w:r w:rsidR="006464B2" w:rsidRPr="002376A8">
        <w:rPr>
          <w:rFonts w:ascii="Arial" w:hAnsi="Arial" w:cs="Arial"/>
          <w:bCs/>
          <w:sz w:val="22"/>
          <w:szCs w:val="22"/>
          <w:lang w:val="pt-BR"/>
        </w:rPr>
        <w:t>ata da sessão pública do pregão</w:t>
      </w:r>
      <w:r w:rsidRPr="002376A8">
        <w:rPr>
          <w:rFonts w:ascii="Arial" w:hAnsi="Arial" w:cs="Arial"/>
          <w:bCs/>
          <w:sz w:val="22"/>
          <w:szCs w:val="22"/>
          <w:lang w:val="pt-BR"/>
        </w:rPr>
        <w:t xml:space="preserve">, com indicação do lance vencedor e demais informações relativas </w:t>
      </w:r>
      <w:r w:rsidR="006464B2" w:rsidRPr="002376A8">
        <w:rPr>
          <w:rFonts w:ascii="Arial" w:hAnsi="Arial" w:cs="Arial"/>
          <w:bCs/>
          <w:sz w:val="22"/>
          <w:szCs w:val="22"/>
          <w:lang w:val="pt-BR"/>
        </w:rPr>
        <w:t>ao certame.</w:t>
      </w:r>
    </w:p>
    <w:p w:rsidR="00C0756B" w:rsidRPr="002376A8" w:rsidRDefault="00C0756B" w:rsidP="00E04337">
      <w:pPr>
        <w:ind w:left="567"/>
        <w:jc w:val="both"/>
        <w:rPr>
          <w:rFonts w:ascii="Arial" w:hAnsi="Arial" w:cs="Arial"/>
          <w:sz w:val="22"/>
          <w:szCs w:val="22"/>
          <w:lang w:val="pt-BR"/>
        </w:rPr>
      </w:pPr>
    </w:p>
    <w:p w:rsidR="00C0756B" w:rsidRPr="002376A8" w:rsidRDefault="00DB42B5" w:rsidP="00D57BFB">
      <w:pPr>
        <w:numPr>
          <w:ilvl w:val="2"/>
          <w:numId w:val="1"/>
        </w:numPr>
        <w:tabs>
          <w:tab w:val="num" w:pos="2127"/>
        </w:tabs>
        <w:autoSpaceDE w:val="0"/>
        <w:autoSpaceDN w:val="0"/>
        <w:adjustRightInd w:val="0"/>
        <w:ind w:left="2127" w:right="-1" w:hanging="851"/>
        <w:jc w:val="both"/>
        <w:rPr>
          <w:rFonts w:ascii="Arial" w:hAnsi="Arial" w:cs="Arial"/>
          <w:bCs/>
          <w:sz w:val="22"/>
          <w:szCs w:val="22"/>
          <w:lang w:val="pt-BR"/>
        </w:rPr>
      </w:pPr>
      <w:r w:rsidRPr="002376A8">
        <w:rPr>
          <w:rFonts w:ascii="Arial" w:hAnsi="Arial" w:cs="Arial"/>
          <w:bCs/>
          <w:sz w:val="22"/>
          <w:szCs w:val="22"/>
          <w:lang w:val="pt-BR"/>
        </w:rPr>
        <w:lastRenderedPageBreak/>
        <w:t>o</w:t>
      </w:r>
      <w:r w:rsidR="00C0756B" w:rsidRPr="002376A8">
        <w:rPr>
          <w:rFonts w:ascii="Arial" w:hAnsi="Arial" w:cs="Arial"/>
          <w:bCs/>
          <w:sz w:val="22"/>
          <w:szCs w:val="22"/>
          <w:lang w:val="pt-BR"/>
        </w:rPr>
        <w:t xml:space="preserve">s demais atos licitatórios serão registrados no processo </w:t>
      </w:r>
      <w:r w:rsidR="008F777E" w:rsidRPr="002376A8">
        <w:rPr>
          <w:rFonts w:ascii="Arial" w:hAnsi="Arial" w:cs="Arial"/>
          <w:bCs/>
          <w:sz w:val="22"/>
          <w:szCs w:val="22"/>
          <w:lang w:val="pt-BR"/>
        </w:rPr>
        <w:t>do PREGÃO</w:t>
      </w:r>
      <w:r w:rsidR="006464B2" w:rsidRPr="002376A8">
        <w:rPr>
          <w:rFonts w:ascii="Arial" w:hAnsi="Arial" w:cs="Arial"/>
          <w:bCs/>
          <w:sz w:val="22"/>
          <w:szCs w:val="22"/>
          <w:lang w:val="pt-BR"/>
        </w:rPr>
        <w:t>.</w:t>
      </w:r>
    </w:p>
    <w:p w:rsidR="0093706D" w:rsidRPr="002376A8" w:rsidRDefault="0093706D" w:rsidP="00E04337">
      <w:pPr>
        <w:tabs>
          <w:tab w:val="left" w:pos="1418"/>
        </w:tabs>
        <w:ind w:right="-1"/>
        <w:jc w:val="both"/>
        <w:rPr>
          <w:rFonts w:ascii="Arial" w:hAnsi="Arial" w:cs="Arial"/>
          <w:sz w:val="22"/>
          <w:szCs w:val="22"/>
          <w:lang w:val="pt-BR"/>
        </w:rPr>
      </w:pPr>
    </w:p>
    <w:p w:rsidR="00D92CBB" w:rsidRPr="002376A8" w:rsidRDefault="000E5E7E" w:rsidP="001411BB">
      <w:pPr>
        <w:numPr>
          <w:ilvl w:val="1"/>
          <w:numId w:val="1"/>
        </w:numPr>
        <w:tabs>
          <w:tab w:val="clear" w:pos="792"/>
          <w:tab w:val="num" w:pos="1276"/>
        </w:tabs>
        <w:autoSpaceDE w:val="0"/>
        <w:autoSpaceDN w:val="0"/>
        <w:adjustRightInd w:val="0"/>
        <w:ind w:left="1276" w:right="-1" w:hanging="850"/>
        <w:jc w:val="both"/>
        <w:rPr>
          <w:rFonts w:ascii="Arial" w:hAnsi="Arial" w:cs="Arial"/>
          <w:sz w:val="22"/>
          <w:szCs w:val="22"/>
          <w:lang w:val="pt-BR"/>
        </w:rPr>
      </w:pPr>
      <w:r w:rsidRPr="002376A8">
        <w:rPr>
          <w:rFonts w:ascii="Arial" w:hAnsi="Arial" w:cs="Arial"/>
          <w:sz w:val="22"/>
          <w:szCs w:val="22"/>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a imediata desclassificação da licitante que o tiver apresentado, ou, caso tenha sido a adjudicatária, a rescisão </w:t>
      </w:r>
      <w:r w:rsidR="006464B2" w:rsidRPr="002376A8">
        <w:rPr>
          <w:rFonts w:ascii="Arial" w:hAnsi="Arial" w:cs="Arial"/>
          <w:sz w:val="22"/>
          <w:szCs w:val="22"/>
          <w:lang w:val="pt-BR"/>
        </w:rPr>
        <w:t xml:space="preserve">da </w:t>
      </w:r>
      <w:r w:rsidR="00220DF4" w:rsidRPr="002376A8">
        <w:rPr>
          <w:rFonts w:ascii="Arial" w:hAnsi="Arial" w:cs="Arial"/>
          <w:sz w:val="22"/>
          <w:szCs w:val="22"/>
          <w:lang w:val="pt-BR"/>
        </w:rPr>
        <w:t>Ordem de Execução de Serviço e de Fornecimento</w:t>
      </w:r>
      <w:r w:rsidRPr="002376A8">
        <w:rPr>
          <w:rFonts w:ascii="Arial" w:hAnsi="Arial" w:cs="Arial"/>
          <w:sz w:val="22"/>
          <w:szCs w:val="22"/>
          <w:lang w:val="pt-BR"/>
        </w:rPr>
        <w:t>, sem prejuízos das demais sanções cabíveis</w:t>
      </w:r>
      <w:r w:rsidR="006464B2" w:rsidRPr="002376A8">
        <w:rPr>
          <w:rFonts w:ascii="Arial" w:hAnsi="Arial" w:cs="Arial"/>
          <w:sz w:val="22"/>
          <w:szCs w:val="22"/>
          <w:lang w:val="pt-BR"/>
        </w:rPr>
        <w:t>.</w:t>
      </w:r>
    </w:p>
    <w:p w:rsidR="00C7746C" w:rsidRPr="002376A8" w:rsidRDefault="00C7746C" w:rsidP="00E04337">
      <w:pPr>
        <w:ind w:left="567"/>
        <w:jc w:val="both"/>
        <w:rPr>
          <w:rFonts w:ascii="Arial" w:hAnsi="Arial" w:cs="Arial"/>
          <w:bCs/>
          <w:sz w:val="22"/>
          <w:szCs w:val="22"/>
          <w:lang w:val="pt-BR"/>
        </w:rPr>
      </w:pPr>
    </w:p>
    <w:p w:rsidR="00C0756B" w:rsidRPr="002376A8" w:rsidRDefault="00C0756B" w:rsidP="001411BB">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A licitante deverá examinar detidamente as disposições contidas neste Edital e seus </w:t>
      </w:r>
      <w:r w:rsidRPr="002376A8">
        <w:rPr>
          <w:rFonts w:ascii="Arial" w:hAnsi="Arial" w:cs="Arial"/>
          <w:sz w:val="22"/>
          <w:szCs w:val="22"/>
          <w:lang w:val="pt-BR"/>
        </w:rPr>
        <w:t>Anexos</w:t>
      </w:r>
      <w:r w:rsidRPr="002376A8">
        <w:rPr>
          <w:rFonts w:ascii="Arial" w:hAnsi="Arial" w:cs="Arial"/>
          <w:bCs/>
          <w:sz w:val="22"/>
          <w:szCs w:val="22"/>
          <w:lang w:val="pt-BR"/>
        </w:rPr>
        <w:t xml:space="preserve">, inclusive </w:t>
      </w:r>
      <w:r w:rsidR="00186AB7" w:rsidRPr="002376A8">
        <w:rPr>
          <w:rFonts w:ascii="Arial" w:hAnsi="Arial" w:cs="Arial"/>
          <w:bCs/>
          <w:sz w:val="22"/>
          <w:szCs w:val="22"/>
          <w:lang w:val="pt-BR"/>
        </w:rPr>
        <w:t>seu CADASTRAMENTO</w:t>
      </w:r>
      <w:r w:rsidR="007E0AA1" w:rsidRPr="002376A8">
        <w:rPr>
          <w:rFonts w:ascii="Arial" w:hAnsi="Arial" w:cs="Arial"/>
          <w:bCs/>
          <w:sz w:val="22"/>
          <w:szCs w:val="22"/>
          <w:lang w:val="pt-BR"/>
        </w:rPr>
        <w:t xml:space="preserve"> </w:t>
      </w:r>
      <w:r w:rsidRPr="002376A8">
        <w:rPr>
          <w:rFonts w:ascii="Arial" w:hAnsi="Arial" w:cs="Arial"/>
          <w:bCs/>
          <w:sz w:val="22"/>
          <w:szCs w:val="22"/>
          <w:lang w:val="pt-BR"/>
        </w:rPr>
        <w:t xml:space="preserve">junto ao </w:t>
      </w:r>
      <w:r w:rsidR="005D17C1" w:rsidRPr="002376A8">
        <w:rPr>
          <w:rFonts w:ascii="Arial" w:hAnsi="Arial" w:cs="Arial"/>
          <w:bCs/>
          <w:sz w:val="22"/>
          <w:szCs w:val="22"/>
          <w:lang w:val="pt-BR"/>
        </w:rPr>
        <w:t xml:space="preserve">COMPRASNET </w:t>
      </w:r>
      <w:r w:rsidR="00B42960" w:rsidRPr="002376A8">
        <w:rPr>
          <w:rFonts w:ascii="Arial" w:hAnsi="Arial" w:cs="Arial"/>
          <w:bCs/>
          <w:sz w:val="22"/>
          <w:szCs w:val="22"/>
          <w:lang w:val="pt-BR"/>
        </w:rPr>
        <w:t xml:space="preserve">e </w:t>
      </w:r>
      <w:r w:rsidR="005D17C1" w:rsidRPr="002376A8">
        <w:rPr>
          <w:rFonts w:ascii="Arial" w:hAnsi="Arial" w:cs="Arial"/>
          <w:bCs/>
          <w:sz w:val="22"/>
          <w:szCs w:val="22"/>
          <w:lang w:val="pt-BR"/>
        </w:rPr>
        <w:t xml:space="preserve">ou </w:t>
      </w:r>
      <w:r w:rsidR="00B42960" w:rsidRPr="002376A8">
        <w:rPr>
          <w:rFonts w:ascii="Arial" w:hAnsi="Arial" w:cs="Arial"/>
          <w:bCs/>
          <w:sz w:val="22"/>
          <w:szCs w:val="22"/>
          <w:lang w:val="pt-BR"/>
        </w:rPr>
        <w:t>ao</w:t>
      </w:r>
      <w:r w:rsidR="005D17C1" w:rsidRPr="002376A8">
        <w:rPr>
          <w:rFonts w:ascii="Arial" w:hAnsi="Arial" w:cs="Arial"/>
          <w:bCs/>
          <w:sz w:val="22"/>
          <w:szCs w:val="22"/>
          <w:lang w:val="pt-BR"/>
        </w:rPr>
        <w:t xml:space="preserve"> SICAF</w:t>
      </w:r>
      <w:r w:rsidRPr="002376A8">
        <w:rPr>
          <w:rFonts w:ascii="Arial" w:hAnsi="Arial" w:cs="Arial"/>
          <w:bCs/>
          <w:sz w:val="22"/>
          <w:szCs w:val="22"/>
          <w:lang w:val="pt-BR"/>
        </w:rPr>
        <w:t>, quando for o caso, pois a simples apresentação da PROPOSTA DE PREÇO</w:t>
      </w:r>
      <w:r w:rsidR="00321BEE" w:rsidRPr="002376A8">
        <w:rPr>
          <w:rFonts w:ascii="Arial" w:hAnsi="Arial" w:cs="Arial"/>
          <w:bCs/>
          <w:sz w:val="22"/>
          <w:szCs w:val="22"/>
          <w:lang w:val="pt-BR"/>
        </w:rPr>
        <w:t>S</w:t>
      </w:r>
      <w:r w:rsidRPr="002376A8">
        <w:rPr>
          <w:rFonts w:ascii="Arial" w:hAnsi="Arial" w:cs="Arial"/>
          <w:bCs/>
          <w:sz w:val="22"/>
          <w:szCs w:val="22"/>
          <w:lang w:val="pt-BR"/>
        </w:rPr>
        <w:t xml:space="preserve"> submete a licitante à aceitação incondicional de seus termos, bem como representa o conhecimento integral do objeto em licitação, não sendo aceita alegação de desconhecimento de qualquer pormenor</w:t>
      </w:r>
      <w:r w:rsidR="006464B2" w:rsidRPr="002376A8">
        <w:rPr>
          <w:rFonts w:ascii="Arial" w:hAnsi="Arial" w:cs="Arial"/>
          <w:bCs/>
          <w:sz w:val="22"/>
          <w:szCs w:val="22"/>
          <w:lang w:val="pt-BR"/>
        </w:rPr>
        <w:t>.</w:t>
      </w:r>
    </w:p>
    <w:p w:rsidR="003B0FAF" w:rsidRPr="002376A8" w:rsidRDefault="003B0FAF" w:rsidP="00E04337">
      <w:pPr>
        <w:jc w:val="both"/>
        <w:rPr>
          <w:rFonts w:ascii="Arial" w:hAnsi="Arial" w:cs="Arial"/>
          <w:bCs/>
          <w:sz w:val="22"/>
          <w:szCs w:val="22"/>
          <w:lang w:val="pt-BR"/>
        </w:rPr>
      </w:pPr>
    </w:p>
    <w:p w:rsidR="00C0756B" w:rsidRPr="002376A8" w:rsidRDefault="00DB42B5" w:rsidP="00220DF4">
      <w:pPr>
        <w:numPr>
          <w:ilvl w:val="2"/>
          <w:numId w:val="1"/>
        </w:numPr>
        <w:tabs>
          <w:tab w:val="num" w:pos="2127"/>
        </w:tabs>
        <w:autoSpaceDE w:val="0"/>
        <w:autoSpaceDN w:val="0"/>
        <w:adjustRightInd w:val="0"/>
        <w:ind w:left="2127" w:right="-1" w:hanging="851"/>
        <w:jc w:val="both"/>
        <w:rPr>
          <w:rFonts w:ascii="Arial" w:hAnsi="Arial" w:cs="Arial"/>
          <w:bCs/>
          <w:sz w:val="22"/>
          <w:szCs w:val="22"/>
          <w:lang w:val="pt-BR"/>
        </w:rPr>
      </w:pPr>
      <w:r w:rsidRPr="002376A8">
        <w:rPr>
          <w:rFonts w:ascii="Arial" w:hAnsi="Arial" w:cs="Arial"/>
          <w:bCs/>
          <w:sz w:val="22"/>
          <w:szCs w:val="22"/>
          <w:lang w:val="pt-BR"/>
        </w:rPr>
        <w:t>n</w:t>
      </w:r>
      <w:r w:rsidR="00C0756B" w:rsidRPr="002376A8">
        <w:rPr>
          <w:rFonts w:ascii="Arial" w:hAnsi="Arial" w:cs="Arial"/>
          <w:bCs/>
          <w:sz w:val="22"/>
          <w:szCs w:val="22"/>
          <w:lang w:val="pt-BR"/>
        </w:rPr>
        <w:t>o caso de eventual divergência entre o Edital e seus Anexos prevalecerão as disposições do primeiro</w:t>
      </w:r>
      <w:r w:rsidR="006464B2" w:rsidRPr="002376A8">
        <w:rPr>
          <w:rFonts w:ascii="Arial" w:hAnsi="Arial" w:cs="Arial"/>
          <w:bCs/>
          <w:sz w:val="22"/>
          <w:szCs w:val="22"/>
          <w:lang w:val="pt-BR"/>
        </w:rPr>
        <w:t>.</w:t>
      </w:r>
    </w:p>
    <w:p w:rsidR="00C0756B" w:rsidRPr="002376A8" w:rsidRDefault="00C0756B" w:rsidP="00E04337">
      <w:pPr>
        <w:jc w:val="both"/>
        <w:rPr>
          <w:rFonts w:ascii="Arial" w:hAnsi="Arial" w:cs="Arial"/>
          <w:sz w:val="22"/>
          <w:szCs w:val="22"/>
          <w:lang w:val="pt-BR"/>
        </w:rPr>
      </w:pPr>
    </w:p>
    <w:p w:rsidR="00C0756B" w:rsidRPr="002376A8" w:rsidRDefault="00807E96" w:rsidP="00807E96">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O Conselho Federal de Nutricionistas</w:t>
      </w:r>
      <w:r w:rsidR="00C0756B" w:rsidRPr="002376A8">
        <w:rPr>
          <w:rFonts w:ascii="Arial" w:hAnsi="Arial" w:cs="Arial"/>
          <w:bCs/>
          <w:sz w:val="22"/>
          <w:szCs w:val="22"/>
          <w:lang w:val="pt-BR"/>
        </w:rPr>
        <w:t xml:space="preserve"> reserva a si o direito de revogar a presente licitação por razões de interesse público ou anulá-la, no todo ou em parte, por vício ou ilegalidade, bem </w:t>
      </w:r>
      <w:r w:rsidR="00C0756B" w:rsidRPr="002376A8">
        <w:rPr>
          <w:rFonts w:ascii="Arial" w:hAnsi="Arial" w:cs="Arial"/>
          <w:sz w:val="22"/>
          <w:szCs w:val="22"/>
          <w:lang w:val="pt-BR"/>
        </w:rPr>
        <w:t>como</w:t>
      </w:r>
      <w:r w:rsidR="00C0756B" w:rsidRPr="002376A8">
        <w:rPr>
          <w:rFonts w:ascii="Arial" w:hAnsi="Arial" w:cs="Arial"/>
          <w:bCs/>
          <w:sz w:val="22"/>
          <w:szCs w:val="22"/>
          <w:lang w:val="pt-BR"/>
        </w:rPr>
        <w:t xml:space="preserve"> </w:t>
      </w:r>
      <w:r w:rsidR="001F2F00" w:rsidRPr="002376A8">
        <w:rPr>
          <w:rFonts w:ascii="Arial" w:hAnsi="Arial" w:cs="Arial"/>
          <w:bCs/>
          <w:sz w:val="22"/>
          <w:szCs w:val="22"/>
          <w:lang w:val="pt-BR"/>
        </w:rPr>
        <w:t>adiar “</w:t>
      </w:r>
      <w:r w:rsidR="001F2F00" w:rsidRPr="002376A8">
        <w:rPr>
          <w:rFonts w:ascii="Arial" w:hAnsi="Arial" w:cs="Arial"/>
          <w:bCs/>
          <w:i/>
          <w:sz w:val="22"/>
          <w:szCs w:val="22"/>
          <w:lang w:val="pt-BR"/>
        </w:rPr>
        <w:t>sine die</w:t>
      </w:r>
      <w:r w:rsidR="001F2F00" w:rsidRPr="002376A8">
        <w:rPr>
          <w:rFonts w:ascii="Arial" w:hAnsi="Arial" w:cs="Arial"/>
          <w:bCs/>
          <w:sz w:val="22"/>
          <w:szCs w:val="22"/>
          <w:lang w:val="pt-BR"/>
        </w:rPr>
        <w:t xml:space="preserve">” ou </w:t>
      </w:r>
      <w:r w:rsidR="00C0756B" w:rsidRPr="002376A8">
        <w:rPr>
          <w:rFonts w:ascii="Arial" w:hAnsi="Arial" w:cs="Arial"/>
          <w:bCs/>
          <w:sz w:val="22"/>
          <w:szCs w:val="22"/>
          <w:lang w:val="pt-BR"/>
        </w:rPr>
        <w:t>prorrogar o prazo para recebimento e/ou abertura da PROPOSTA DE PREÇO</w:t>
      </w:r>
      <w:r w:rsidR="00A572FE" w:rsidRPr="002376A8">
        <w:rPr>
          <w:rFonts w:ascii="Arial" w:hAnsi="Arial" w:cs="Arial"/>
          <w:bCs/>
          <w:sz w:val="22"/>
          <w:szCs w:val="22"/>
          <w:lang w:val="pt-BR"/>
        </w:rPr>
        <w:t>S</w:t>
      </w:r>
      <w:r w:rsidR="00C0756B" w:rsidRPr="002376A8">
        <w:rPr>
          <w:rFonts w:ascii="Arial" w:hAnsi="Arial" w:cs="Arial"/>
          <w:bCs/>
          <w:sz w:val="22"/>
          <w:szCs w:val="22"/>
          <w:lang w:val="pt-BR"/>
        </w:rPr>
        <w:t xml:space="preserve"> e da DOCUMENTAÇÃO DE HABILITAÇÃO</w:t>
      </w:r>
      <w:r w:rsidR="006464B2" w:rsidRPr="002376A8">
        <w:rPr>
          <w:rFonts w:ascii="Arial" w:hAnsi="Arial" w:cs="Arial"/>
          <w:bCs/>
          <w:sz w:val="22"/>
          <w:szCs w:val="22"/>
          <w:lang w:val="pt-BR"/>
        </w:rPr>
        <w:t>.</w:t>
      </w:r>
    </w:p>
    <w:p w:rsidR="008126D7" w:rsidRPr="002376A8" w:rsidRDefault="008126D7" w:rsidP="00E04337">
      <w:pPr>
        <w:ind w:left="1134" w:hanging="567"/>
        <w:jc w:val="both"/>
        <w:rPr>
          <w:rFonts w:ascii="Arial" w:hAnsi="Arial" w:cs="Arial"/>
          <w:sz w:val="22"/>
          <w:szCs w:val="22"/>
          <w:lang w:val="pt-BR"/>
        </w:rPr>
      </w:pPr>
    </w:p>
    <w:p w:rsidR="00C0756B" w:rsidRPr="002376A8" w:rsidRDefault="00C0756B" w:rsidP="00807E96">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É facultado </w:t>
      </w:r>
      <w:r w:rsidR="00095ADA" w:rsidRPr="002376A8">
        <w:rPr>
          <w:rFonts w:ascii="Arial" w:hAnsi="Arial" w:cs="Arial"/>
          <w:bCs/>
          <w:sz w:val="22"/>
          <w:szCs w:val="22"/>
          <w:lang w:val="pt-BR"/>
        </w:rPr>
        <w:t xml:space="preserve">ao PREGOEIRO </w:t>
      </w:r>
      <w:r w:rsidR="00D06165" w:rsidRPr="002376A8">
        <w:rPr>
          <w:rFonts w:ascii="Arial" w:hAnsi="Arial" w:cs="Arial"/>
          <w:bCs/>
          <w:sz w:val="22"/>
          <w:szCs w:val="22"/>
          <w:lang w:val="pt-BR"/>
        </w:rPr>
        <w:t>ou à autoridade superior</w:t>
      </w:r>
      <w:r w:rsidRPr="002376A8">
        <w:rPr>
          <w:rFonts w:ascii="Arial" w:hAnsi="Arial" w:cs="Arial"/>
          <w:bCs/>
          <w:sz w:val="22"/>
          <w:szCs w:val="22"/>
          <w:lang w:val="pt-BR"/>
        </w:rPr>
        <w:t xml:space="preserve">, em qualquer fase </w:t>
      </w:r>
      <w:r w:rsidR="00186AB7" w:rsidRPr="002376A8">
        <w:rPr>
          <w:rFonts w:ascii="Arial" w:hAnsi="Arial" w:cs="Arial"/>
          <w:bCs/>
          <w:sz w:val="22"/>
          <w:szCs w:val="22"/>
          <w:lang w:val="pt-BR"/>
        </w:rPr>
        <w:t>do Pregão</w:t>
      </w:r>
      <w:r w:rsidRPr="002376A8">
        <w:rPr>
          <w:rFonts w:ascii="Arial" w:hAnsi="Arial" w:cs="Arial"/>
          <w:bCs/>
          <w:sz w:val="22"/>
          <w:szCs w:val="22"/>
          <w:lang w:val="pt-BR"/>
        </w:rPr>
        <w:t xml:space="preserve">, a </w:t>
      </w:r>
      <w:r w:rsidRPr="002376A8">
        <w:rPr>
          <w:rFonts w:ascii="Arial" w:hAnsi="Arial" w:cs="Arial"/>
          <w:sz w:val="22"/>
          <w:szCs w:val="22"/>
          <w:lang w:val="pt-BR"/>
        </w:rPr>
        <w:t>promoção</w:t>
      </w:r>
      <w:r w:rsidRPr="002376A8">
        <w:rPr>
          <w:rFonts w:ascii="Arial" w:hAnsi="Arial" w:cs="Arial"/>
          <w:bCs/>
          <w:sz w:val="22"/>
          <w:szCs w:val="22"/>
          <w:lang w:val="pt-BR"/>
        </w:rPr>
        <w:t xml:space="preserve"> de diligência destinada a esclarecer ou a complementar a instrução do processo, vedada à licitante a inclusão posterior de documento ou informação que deveria constar originalmente da PROPOSTA DE PREÇO</w:t>
      </w:r>
      <w:r w:rsidR="00A572FE" w:rsidRPr="002376A8">
        <w:rPr>
          <w:rFonts w:ascii="Arial" w:hAnsi="Arial" w:cs="Arial"/>
          <w:bCs/>
          <w:sz w:val="22"/>
          <w:szCs w:val="22"/>
          <w:lang w:val="pt-BR"/>
        </w:rPr>
        <w:t>S</w:t>
      </w:r>
      <w:r w:rsidRPr="002376A8">
        <w:rPr>
          <w:rFonts w:ascii="Arial" w:hAnsi="Arial" w:cs="Arial"/>
          <w:bCs/>
          <w:sz w:val="22"/>
          <w:szCs w:val="22"/>
          <w:lang w:val="pt-BR"/>
        </w:rPr>
        <w:t xml:space="preserve"> ou da DOCUMENTAÇÃO DE HABILITAÇÃO</w:t>
      </w:r>
      <w:r w:rsidR="006464B2" w:rsidRPr="002376A8">
        <w:rPr>
          <w:rFonts w:ascii="Arial" w:hAnsi="Arial" w:cs="Arial"/>
          <w:bCs/>
          <w:sz w:val="22"/>
          <w:szCs w:val="22"/>
          <w:lang w:val="pt-BR"/>
        </w:rPr>
        <w:t>.</w:t>
      </w:r>
    </w:p>
    <w:p w:rsidR="00E93EAA" w:rsidRPr="002376A8" w:rsidRDefault="00E93EAA" w:rsidP="00E04337">
      <w:pPr>
        <w:jc w:val="both"/>
        <w:rPr>
          <w:rFonts w:ascii="Arial" w:hAnsi="Arial" w:cs="Arial"/>
          <w:sz w:val="22"/>
          <w:szCs w:val="22"/>
          <w:lang w:val="pt-BR"/>
        </w:rPr>
      </w:pPr>
    </w:p>
    <w:p w:rsidR="00E93EAA" w:rsidRPr="002376A8" w:rsidRDefault="00DB42B5" w:rsidP="00220DF4">
      <w:pPr>
        <w:numPr>
          <w:ilvl w:val="2"/>
          <w:numId w:val="1"/>
        </w:numPr>
        <w:tabs>
          <w:tab w:val="num" w:pos="2127"/>
        </w:tabs>
        <w:autoSpaceDE w:val="0"/>
        <w:autoSpaceDN w:val="0"/>
        <w:adjustRightInd w:val="0"/>
        <w:ind w:left="2127" w:right="-1" w:hanging="851"/>
        <w:jc w:val="both"/>
        <w:rPr>
          <w:rFonts w:ascii="Arial" w:hAnsi="Arial" w:cs="Arial"/>
          <w:bCs/>
          <w:sz w:val="22"/>
          <w:szCs w:val="22"/>
          <w:lang w:val="pt-BR"/>
        </w:rPr>
      </w:pPr>
      <w:r w:rsidRPr="002376A8">
        <w:rPr>
          <w:rFonts w:ascii="Arial" w:hAnsi="Arial" w:cs="Arial"/>
          <w:bCs/>
          <w:sz w:val="22"/>
          <w:szCs w:val="22"/>
          <w:lang w:val="pt-BR"/>
        </w:rPr>
        <w:t>o</w:t>
      </w:r>
      <w:r w:rsidR="00E93EAA" w:rsidRPr="002376A8">
        <w:rPr>
          <w:rFonts w:ascii="Arial" w:hAnsi="Arial" w:cs="Arial"/>
          <w:bCs/>
          <w:sz w:val="22"/>
          <w:szCs w:val="22"/>
          <w:lang w:val="pt-BR"/>
        </w:rPr>
        <w:t xml:space="preserve">s licitantes intimados para prestar quaisquer esclarecimentos adicionais deverão fazê-lo no prazo determinado </w:t>
      </w:r>
      <w:r w:rsidR="00095ADA" w:rsidRPr="002376A8">
        <w:rPr>
          <w:rFonts w:ascii="Arial" w:hAnsi="Arial" w:cs="Arial"/>
          <w:bCs/>
          <w:sz w:val="22"/>
          <w:szCs w:val="22"/>
          <w:lang w:val="pt-BR"/>
        </w:rPr>
        <w:t xml:space="preserve">pelo PREGOEIRO </w:t>
      </w:r>
      <w:r w:rsidR="00E93EAA" w:rsidRPr="002376A8">
        <w:rPr>
          <w:rFonts w:ascii="Arial" w:hAnsi="Arial" w:cs="Arial"/>
          <w:bCs/>
          <w:sz w:val="22"/>
          <w:szCs w:val="22"/>
          <w:lang w:val="pt-BR"/>
        </w:rPr>
        <w:t>ou autoridade superior, sob pena de desclassificação/inabilitação.</w:t>
      </w:r>
    </w:p>
    <w:p w:rsidR="00C0756B" w:rsidRPr="002376A8" w:rsidRDefault="00C0756B" w:rsidP="00E04337">
      <w:pPr>
        <w:ind w:left="993" w:hanging="567"/>
        <w:jc w:val="both"/>
        <w:rPr>
          <w:rFonts w:ascii="Arial" w:hAnsi="Arial" w:cs="Arial"/>
          <w:b/>
          <w:sz w:val="22"/>
          <w:szCs w:val="22"/>
          <w:lang w:val="pt-BR"/>
        </w:rPr>
      </w:pPr>
    </w:p>
    <w:p w:rsidR="00FF0C20" w:rsidRPr="002376A8" w:rsidRDefault="00C0756B" w:rsidP="00807E96">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O desatendimento de exigências formais não essenciais não importará no </w:t>
      </w:r>
      <w:r w:rsidRPr="002376A8">
        <w:rPr>
          <w:rFonts w:ascii="Arial" w:hAnsi="Arial" w:cs="Arial"/>
          <w:sz w:val="22"/>
          <w:szCs w:val="22"/>
          <w:lang w:val="pt-BR"/>
        </w:rPr>
        <w:t>afastamento</w:t>
      </w:r>
      <w:r w:rsidRPr="002376A8">
        <w:rPr>
          <w:rFonts w:ascii="Arial" w:hAnsi="Arial" w:cs="Arial"/>
          <w:bCs/>
          <w:sz w:val="22"/>
          <w:szCs w:val="22"/>
          <w:lang w:val="pt-BR"/>
        </w:rPr>
        <w:t xml:space="preserve"> da licitante, desde que seja possível a aferição de sua qualificação e a exata compreensão da sua proposta</w:t>
      </w:r>
      <w:r w:rsidR="006464B2" w:rsidRPr="002376A8">
        <w:rPr>
          <w:rFonts w:ascii="Arial" w:hAnsi="Arial" w:cs="Arial"/>
          <w:bCs/>
          <w:sz w:val="22"/>
          <w:szCs w:val="22"/>
          <w:lang w:val="pt-BR"/>
        </w:rPr>
        <w:t>.</w:t>
      </w:r>
    </w:p>
    <w:p w:rsidR="008126D7" w:rsidRPr="002376A8" w:rsidRDefault="008126D7" w:rsidP="00E04337">
      <w:pPr>
        <w:ind w:left="567"/>
        <w:jc w:val="both"/>
        <w:rPr>
          <w:rFonts w:ascii="Arial" w:hAnsi="Arial" w:cs="Arial"/>
          <w:bCs/>
          <w:sz w:val="22"/>
          <w:szCs w:val="22"/>
          <w:lang w:val="pt-BR"/>
        </w:rPr>
      </w:pPr>
    </w:p>
    <w:p w:rsidR="00C0756B" w:rsidRPr="002376A8" w:rsidRDefault="00C0756B" w:rsidP="00807E96">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As norm</w:t>
      </w:r>
      <w:r w:rsidR="006B1244" w:rsidRPr="002376A8">
        <w:rPr>
          <w:rFonts w:ascii="Arial" w:hAnsi="Arial" w:cs="Arial"/>
          <w:bCs/>
          <w:sz w:val="22"/>
          <w:szCs w:val="22"/>
          <w:lang w:val="pt-BR"/>
        </w:rPr>
        <w:t xml:space="preserve">as que disciplinam </w:t>
      </w:r>
      <w:r w:rsidR="00EC1E72" w:rsidRPr="002376A8">
        <w:rPr>
          <w:rFonts w:ascii="Arial" w:hAnsi="Arial" w:cs="Arial"/>
          <w:bCs/>
          <w:sz w:val="22"/>
          <w:szCs w:val="22"/>
          <w:lang w:val="pt-BR"/>
        </w:rPr>
        <w:t>este PREGÃO, na forma eletrônica,</w:t>
      </w:r>
      <w:r w:rsidRPr="002376A8">
        <w:rPr>
          <w:rFonts w:ascii="Arial" w:hAnsi="Arial" w:cs="Arial"/>
          <w:bCs/>
          <w:sz w:val="22"/>
          <w:szCs w:val="22"/>
          <w:lang w:val="pt-BR"/>
        </w:rPr>
        <w:t xml:space="preserve"> serão sempre </w:t>
      </w:r>
      <w:r w:rsidRPr="002376A8">
        <w:rPr>
          <w:rFonts w:ascii="Arial" w:hAnsi="Arial" w:cs="Arial"/>
          <w:sz w:val="22"/>
          <w:szCs w:val="22"/>
          <w:lang w:val="pt-BR"/>
        </w:rPr>
        <w:t>interpretadas</w:t>
      </w:r>
      <w:r w:rsidRPr="002376A8">
        <w:rPr>
          <w:rFonts w:ascii="Arial" w:hAnsi="Arial" w:cs="Arial"/>
          <w:bCs/>
          <w:sz w:val="22"/>
          <w:szCs w:val="22"/>
          <w:lang w:val="pt-BR"/>
        </w:rPr>
        <w:t xml:space="preserve"> em favor da ampliação da disputa entre as licitantes, desde que não comprometam o interesse da Administração, a finalidade e a segurança da contratação</w:t>
      </w:r>
      <w:r w:rsidR="006464B2" w:rsidRPr="002376A8">
        <w:rPr>
          <w:rFonts w:ascii="Arial" w:hAnsi="Arial" w:cs="Arial"/>
          <w:bCs/>
          <w:sz w:val="22"/>
          <w:szCs w:val="22"/>
          <w:lang w:val="pt-BR"/>
        </w:rPr>
        <w:t>.</w:t>
      </w:r>
    </w:p>
    <w:p w:rsidR="00F93A90" w:rsidRPr="002376A8" w:rsidRDefault="00F93A90" w:rsidP="00E04337">
      <w:pPr>
        <w:ind w:left="1276" w:hanging="709"/>
        <w:jc w:val="both"/>
        <w:rPr>
          <w:rFonts w:ascii="Arial" w:hAnsi="Arial" w:cs="Arial"/>
          <w:sz w:val="22"/>
          <w:szCs w:val="22"/>
          <w:lang w:val="pt-BR"/>
        </w:rPr>
      </w:pPr>
    </w:p>
    <w:p w:rsidR="00C0756B" w:rsidRPr="002376A8" w:rsidRDefault="00C0756B" w:rsidP="00807E96">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No julgamento da </w:t>
      </w:r>
      <w:r w:rsidR="00B62DA4" w:rsidRPr="002376A8">
        <w:rPr>
          <w:rFonts w:ascii="Arial" w:hAnsi="Arial" w:cs="Arial"/>
          <w:bCs/>
          <w:sz w:val="22"/>
          <w:szCs w:val="22"/>
          <w:lang w:val="pt-BR"/>
        </w:rPr>
        <w:t xml:space="preserve">DOCUMENTAÇÃO DE HABILITAÇÃO </w:t>
      </w:r>
      <w:r w:rsidRPr="002376A8">
        <w:rPr>
          <w:rFonts w:ascii="Arial" w:hAnsi="Arial" w:cs="Arial"/>
          <w:bCs/>
          <w:sz w:val="22"/>
          <w:szCs w:val="22"/>
          <w:lang w:val="pt-BR"/>
        </w:rPr>
        <w:t>e da</w:t>
      </w:r>
      <w:r w:rsidR="00807E96" w:rsidRPr="002376A8">
        <w:rPr>
          <w:rFonts w:ascii="Arial" w:hAnsi="Arial" w:cs="Arial"/>
          <w:bCs/>
          <w:sz w:val="22"/>
          <w:szCs w:val="22"/>
          <w:lang w:val="pt-BR"/>
        </w:rPr>
        <w:t>s</w:t>
      </w:r>
      <w:r w:rsidRPr="002376A8">
        <w:rPr>
          <w:rFonts w:ascii="Arial" w:hAnsi="Arial" w:cs="Arial"/>
          <w:bCs/>
          <w:sz w:val="22"/>
          <w:szCs w:val="22"/>
          <w:lang w:val="pt-BR"/>
        </w:rPr>
        <w:t xml:space="preserve"> PROPOSTAS DE </w:t>
      </w:r>
      <w:r w:rsidRPr="002376A8">
        <w:rPr>
          <w:rFonts w:ascii="Arial" w:hAnsi="Arial" w:cs="Arial"/>
          <w:sz w:val="22"/>
          <w:szCs w:val="22"/>
          <w:lang w:val="pt-BR"/>
        </w:rPr>
        <w:t>PREÇOS</w:t>
      </w:r>
      <w:r w:rsidRPr="002376A8">
        <w:rPr>
          <w:rFonts w:ascii="Arial" w:hAnsi="Arial" w:cs="Arial"/>
          <w:bCs/>
          <w:sz w:val="22"/>
          <w:szCs w:val="22"/>
          <w:lang w:val="pt-BR"/>
        </w:rPr>
        <w:t xml:space="preserve">, </w:t>
      </w:r>
      <w:r w:rsidR="00F638C9" w:rsidRPr="002376A8">
        <w:rPr>
          <w:rFonts w:ascii="Arial" w:hAnsi="Arial" w:cs="Arial"/>
          <w:bCs/>
          <w:sz w:val="22"/>
          <w:szCs w:val="22"/>
          <w:lang w:val="pt-BR"/>
        </w:rPr>
        <w:t>o PREGOEIRO</w:t>
      </w:r>
      <w:r w:rsidRPr="002376A8">
        <w:rPr>
          <w:rFonts w:ascii="Arial" w:hAnsi="Arial" w:cs="Arial"/>
          <w:bCs/>
          <w:sz w:val="22"/>
          <w:szCs w:val="22"/>
          <w:lang w:val="pt-BR"/>
        </w:rPr>
        <w:t xml:space="preserve"> poderá sanar erros e falhas que não alterem a substância das propostas, dos documentos e sua validade jurídica, mediante despacho fundamentado, registrado em ata e acessível a todos, atribuindo-lhes validade e eficácia para fins de habilitação e classificação</w:t>
      </w:r>
      <w:r w:rsidR="006464B2" w:rsidRPr="002376A8">
        <w:rPr>
          <w:rFonts w:ascii="Arial" w:hAnsi="Arial" w:cs="Arial"/>
          <w:bCs/>
          <w:sz w:val="22"/>
          <w:szCs w:val="22"/>
          <w:lang w:val="pt-BR"/>
        </w:rPr>
        <w:t>.</w:t>
      </w:r>
    </w:p>
    <w:p w:rsidR="00CC447E" w:rsidRPr="002376A8" w:rsidRDefault="00CC447E" w:rsidP="00E04337">
      <w:pPr>
        <w:tabs>
          <w:tab w:val="left" w:pos="1418"/>
        </w:tabs>
        <w:ind w:right="-1"/>
        <w:jc w:val="both"/>
        <w:rPr>
          <w:rFonts w:ascii="Arial" w:hAnsi="Arial" w:cs="Arial"/>
          <w:sz w:val="22"/>
          <w:szCs w:val="22"/>
          <w:lang w:val="pt-BR"/>
        </w:rPr>
      </w:pPr>
    </w:p>
    <w:p w:rsidR="00C0756B" w:rsidRPr="002376A8" w:rsidRDefault="00C0756B" w:rsidP="00807E96">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Na hipótese de não conclusão do processo licitatório dentro do prazo de validade da </w:t>
      </w:r>
      <w:r w:rsidR="00B62DA4" w:rsidRPr="002376A8">
        <w:rPr>
          <w:rFonts w:ascii="Arial" w:hAnsi="Arial" w:cs="Arial"/>
          <w:sz w:val="22"/>
          <w:szCs w:val="22"/>
          <w:lang w:val="pt-BR"/>
        </w:rPr>
        <w:t>PROPOSTA</w:t>
      </w:r>
      <w:r w:rsidR="00B62DA4" w:rsidRPr="002376A8">
        <w:rPr>
          <w:rFonts w:ascii="Arial" w:hAnsi="Arial" w:cs="Arial"/>
          <w:bCs/>
          <w:sz w:val="22"/>
          <w:szCs w:val="22"/>
          <w:lang w:val="pt-BR"/>
        </w:rPr>
        <w:t xml:space="preserve"> DE PREÇOS</w:t>
      </w:r>
      <w:r w:rsidRPr="002376A8">
        <w:rPr>
          <w:rFonts w:ascii="Arial" w:hAnsi="Arial" w:cs="Arial"/>
          <w:bCs/>
          <w:sz w:val="22"/>
          <w:szCs w:val="22"/>
          <w:lang w:val="pt-BR"/>
        </w:rPr>
        <w:t xml:space="preserve">, deverá a licitante, independente de comunicação formal </w:t>
      </w:r>
      <w:r w:rsidRPr="002376A8">
        <w:rPr>
          <w:rFonts w:ascii="Arial" w:hAnsi="Arial" w:cs="Arial"/>
          <w:bCs/>
          <w:sz w:val="22"/>
          <w:szCs w:val="22"/>
          <w:lang w:val="pt-BR"/>
        </w:rPr>
        <w:lastRenderedPageBreak/>
        <w:t>d</w:t>
      </w:r>
      <w:r w:rsidR="00807E96" w:rsidRPr="002376A8">
        <w:rPr>
          <w:rFonts w:ascii="Arial" w:hAnsi="Arial" w:cs="Arial"/>
          <w:bCs/>
          <w:sz w:val="22"/>
          <w:szCs w:val="22"/>
          <w:lang w:val="pt-BR"/>
        </w:rPr>
        <w:t>o CFN</w:t>
      </w:r>
      <w:r w:rsidRPr="002376A8">
        <w:rPr>
          <w:rFonts w:ascii="Arial" w:hAnsi="Arial" w:cs="Arial"/>
          <w:bCs/>
          <w:sz w:val="22"/>
          <w:szCs w:val="22"/>
          <w:lang w:val="pt-BR"/>
        </w:rPr>
        <w:t>, revalidar, por igual período, o documento, sob pena de ser declarada desistente do feito licitatório</w:t>
      </w:r>
      <w:r w:rsidR="006464B2" w:rsidRPr="002376A8">
        <w:rPr>
          <w:rFonts w:ascii="Arial" w:hAnsi="Arial" w:cs="Arial"/>
          <w:bCs/>
          <w:sz w:val="22"/>
          <w:szCs w:val="22"/>
          <w:lang w:val="pt-BR"/>
        </w:rPr>
        <w:t>.</w:t>
      </w:r>
    </w:p>
    <w:p w:rsidR="0093706D" w:rsidRPr="002376A8" w:rsidRDefault="0093706D" w:rsidP="00E04337">
      <w:pPr>
        <w:jc w:val="both"/>
        <w:rPr>
          <w:rFonts w:ascii="Arial" w:hAnsi="Arial" w:cs="Arial"/>
          <w:bCs/>
          <w:sz w:val="22"/>
          <w:szCs w:val="22"/>
          <w:lang w:val="pt-BR"/>
        </w:rPr>
      </w:pPr>
    </w:p>
    <w:p w:rsidR="00C0756B" w:rsidRPr="002376A8" w:rsidRDefault="00C0756B" w:rsidP="00807E96">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A </w:t>
      </w:r>
      <w:r w:rsidRPr="002376A8">
        <w:rPr>
          <w:rFonts w:ascii="Arial" w:hAnsi="Arial" w:cs="Arial"/>
          <w:sz w:val="22"/>
          <w:szCs w:val="22"/>
          <w:lang w:val="pt-BR"/>
        </w:rPr>
        <w:t>licitante</w:t>
      </w:r>
      <w:r w:rsidRPr="002376A8">
        <w:rPr>
          <w:rFonts w:ascii="Arial" w:hAnsi="Arial" w:cs="Arial"/>
          <w:bCs/>
          <w:sz w:val="22"/>
          <w:szCs w:val="22"/>
          <w:lang w:val="pt-BR"/>
        </w:rPr>
        <w:t xml:space="preserve"> que vier a ser contratada ficará obrigada a aceitar, nas mesmas condições contratuais, </w:t>
      </w:r>
      <w:r w:rsidR="00BF13FB" w:rsidRPr="002376A8">
        <w:rPr>
          <w:rFonts w:ascii="Arial" w:hAnsi="Arial" w:cs="Arial"/>
          <w:bCs/>
          <w:sz w:val="22"/>
          <w:szCs w:val="22"/>
          <w:lang w:val="pt-BR"/>
        </w:rPr>
        <w:t>as alterações</w:t>
      </w:r>
      <w:r w:rsidRPr="002376A8">
        <w:rPr>
          <w:rFonts w:ascii="Arial" w:hAnsi="Arial" w:cs="Arial"/>
          <w:bCs/>
          <w:sz w:val="22"/>
          <w:szCs w:val="22"/>
          <w:lang w:val="pt-BR"/>
        </w:rPr>
        <w:t xml:space="preserve"> que se fizerem necessári</w:t>
      </w:r>
      <w:r w:rsidR="00BF13FB" w:rsidRPr="002376A8">
        <w:rPr>
          <w:rFonts w:ascii="Arial" w:hAnsi="Arial" w:cs="Arial"/>
          <w:bCs/>
          <w:sz w:val="22"/>
          <w:szCs w:val="22"/>
          <w:lang w:val="pt-BR"/>
        </w:rPr>
        <w:t>a</w:t>
      </w:r>
      <w:r w:rsidRPr="002376A8">
        <w:rPr>
          <w:rFonts w:ascii="Arial" w:hAnsi="Arial" w:cs="Arial"/>
          <w:bCs/>
          <w:sz w:val="22"/>
          <w:szCs w:val="22"/>
          <w:lang w:val="pt-BR"/>
        </w:rPr>
        <w:t>s,</w:t>
      </w:r>
      <w:r w:rsidR="00AD693C" w:rsidRPr="002376A8">
        <w:rPr>
          <w:rFonts w:ascii="Arial" w:hAnsi="Arial" w:cs="Arial"/>
          <w:bCs/>
          <w:sz w:val="22"/>
          <w:szCs w:val="22"/>
          <w:lang w:val="pt-BR"/>
        </w:rPr>
        <w:t xml:space="preserve"> </w:t>
      </w:r>
      <w:r w:rsidRPr="002376A8">
        <w:rPr>
          <w:rFonts w:ascii="Arial" w:hAnsi="Arial" w:cs="Arial"/>
          <w:bCs/>
          <w:sz w:val="22"/>
          <w:szCs w:val="22"/>
          <w:lang w:val="pt-BR"/>
        </w:rPr>
        <w:t xml:space="preserve">por conveniência </w:t>
      </w:r>
      <w:r w:rsidR="00807E96" w:rsidRPr="002376A8">
        <w:rPr>
          <w:rFonts w:ascii="Arial" w:hAnsi="Arial" w:cs="Arial"/>
          <w:bCs/>
          <w:sz w:val="22"/>
          <w:szCs w:val="22"/>
          <w:lang w:val="pt-BR"/>
        </w:rPr>
        <w:t>do Conselho Federal de Nutricionistas</w:t>
      </w:r>
      <w:r w:rsidRPr="002376A8">
        <w:rPr>
          <w:rFonts w:ascii="Arial" w:hAnsi="Arial" w:cs="Arial"/>
          <w:bCs/>
          <w:sz w:val="22"/>
          <w:szCs w:val="22"/>
          <w:lang w:val="pt-BR"/>
        </w:rPr>
        <w:t>, respeitando-se os limites previstos em lei</w:t>
      </w:r>
      <w:r w:rsidR="006464B2" w:rsidRPr="002376A8">
        <w:rPr>
          <w:rFonts w:ascii="Arial" w:hAnsi="Arial" w:cs="Arial"/>
          <w:bCs/>
          <w:sz w:val="22"/>
          <w:szCs w:val="22"/>
          <w:lang w:val="pt-BR"/>
        </w:rPr>
        <w:t>.</w:t>
      </w:r>
    </w:p>
    <w:p w:rsidR="00C0756B" w:rsidRPr="002376A8" w:rsidRDefault="00C0756B" w:rsidP="00E04337">
      <w:pPr>
        <w:tabs>
          <w:tab w:val="left" w:pos="1418"/>
        </w:tabs>
        <w:ind w:right="-1"/>
        <w:jc w:val="both"/>
        <w:rPr>
          <w:rFonts w:ascii="Arial" w:hAnsi="Arial" w:cs="Arial"/>
          <w:sz w:val="22"/>
          <w:szCs w:val="22"/>
          <w:lang w:val="pt-BR"/>
        </w:rPr>
      </w:pPr>
    </w:p>
    <w:p w:rsidR="004B7A63" w:rsidRPr="002376A8" w:rsidRDefault="004B7A63" w:rsidP="00DC4C99">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Quaisquer informações, com relação a este Edital e seus Anexos, poderão ser </w:t>
      </w:r>
      <w:r w:rsidRPr="002376A8">
        <w:rPr>
          <w:rFonts w:ascii="Arial" w:hAnsi="Arial" w:cs="Arial"/>
          <w:sz w:val="22"/>
          <w:szCs w:val="22"/>
          <w:lang w:val="pt-BR"/>
        </w:rPr>
        <w:t>obtidas</w:t>
      </w:r>
      <w:r w:rsidRPr="002376A8">
        <w:rPr>
          <w:rFonts w:ascii="Arial" w:hAnsi="Arial" w:cs="Arial"/>
          <w:bCs/>
          <w:sz w:val="22"/>
          <w:szCs w:val="22"/>
          <w:lang w:val="pt-BR"/>
        </w:rPr>
        <w:t xml:space="preserve"> pelos meios indicados no subitem </w:t>
      </w:r>
      <w:r w:rsidR="00073585" w:rsidRPr="002376A8">
        <w:rPr>
          <w:rFonts w:ascii="Arial" w:hAnsi="Arial" w:cs="Arial"/>
          <w:b/>
          <w:bCs/>
          <w:sz w:val="22"/>
          <w:szCs w:val="22"/>
          <w:lang w:val="pt-BR"/>
        </w:rPr>
        <w:t>1.3</w:t>
      </w:r>
      <w:r w:rsidRPr="002376A8">
        <w:rPr>
          <w:rFonts w:ascii="Arial" w:hAnsi="Arial" w:cs="Arial"/>
          <w:bCs/>
          <w:sz w:val="22"/>
          <w:szCs w:val="22"/>
          <w:lang w:val="pt-BR"/>
        </w:rPr>
        <w:t xml:space="preserve"> da Seção I – “Disposições Específicas da Licitação”, devendo as respostas ser acompanhadas </w:t>
      </w:r>
      <w:r w:rsidR="00DC4C99" w:rsidRPr="002376A8">
        <w:rPr>
          <w:rFonts w:ascii="Arial" w:hAnsi="Arial" w:cs="Arial"/>
          <w:bCs/>
          <w:sz w:val="22"/>
          <w:szCs w:val="22"/>
          <w:lang w:val="pt-BR"/>
        </w:rPr>
        <w:t xml:space="preserve">por meio eletrônico via internet pelo endereço </w:t>
      </w:r>
      <w:hyperlink r:id="rId26" w:history="1">
        <w:r w:rsidR="00DC4C99" w:rsidRPr="002376A8">
          <w:rPr>
            <w:rStyle w:val="Hyperlink"/>
            <w:rFonts w:ascii="Arial" w:hAnsi="Arial" w:cs="Arial"/>
            <w:bCs/>
            <w:sz w:val="22"/>
            <w:szCs w:val="22"/>
            <w:lang w:val="pt-BR"/>
          </w:rPr>
          <w:t>http://www.comprasnet.gov.br</w:t>
        </w:r>
      </w:hyperlink>
      <w:r w:rsidR="00DC4C99" w:rsidRPr="002376A8">
        <w:rPr>
          <w:rFonts w:ascii="Arial" w:hAnsi="Arial" w:cs="Arial"/>
          <w:bCs/>
          <w:sz w:val="22"/>
          <w:szCs w:val="22"/>
          <w:lang w:val="pt-BR"/>
        </w:rPr>
        <w:t xml:space="preserve"> ou </w:t>
      </w:r>
      <w:hyperlink r:id="rId27" w:history="1">
        <w:r w:rsidR="00DC4C99" w:rsidRPr="002376A8">
          <w:rPr>
            <w:rStyle w:val="Hyperlink"/>
            <w:rFonts w:ascii="Arial" w:hAnsi="Arial" w:cs="Arial"/>
            <w:bCs/>
            <w:sz w:val="22"/>
            <w:szCs w:val="22"/>
            <w:lang w:val="pt-BR"/>
          </w:rPr>
          <w:t>http://www.cfn.org.br</w:t>
        </w:r>
      </w:hyperlink>
      <w:r w:rsidR="00DC4C99" w:rsidRPr="002376A8">
        <w:rPr>
          <w:rFonts w:ascii="Arial" w:hAnsi="Arial" w:cs="Arial"/>
          <w:bCs/>
          <w:sz w:val="22"/>
          <w:szCs w:val="22"/>
          <w:lang w:val="pt-BR"/>
        </w:rPr>
        <w:t>.</w:t>
      </w:r>
    </w:p>
    <w:p w:rsidR="0058295C" w:rsidRPr="002376A8" w:rsidRDefault="0058295C" w:rsidP="0058295C">
      <w:pPr>
        <w:pStyle w:val="ListParagraph"/>
        <w:rPr>
          <w:rFonts w:ascii="Arial" w:hAnsi="Arial" w:cs="Arial"/>
          <w:bCs/>
          <w:sz w:val="22"/>
          <w:szCs w:val="22"/>
          <w:lang w:val="pt-BR"/>
        </w:rPr>
      </w:pPr>
    </w:p>
    <w:p w:rsidR="0058295C" w:rsidRPr="002376A8" w:rsidRDefault="0058295C" w:rsidP="00DC4C99">
      <w:pPr>
        <w:numPr>
          <w:ilvl w:val="1"/>
          <w:numId w:val="1"/>
        </w:numPr>
        <w:tabs>
          <w:tab w:val="clear" w:pos="792"/>
          <w:tab w:val="num" w:pos="1276"/>
        </w:tabs>
        <w:autoSpaceDE w:val="0"/>
        <w:autoSpaceDN w:val="0"/>
        <w:adjustRightInd w:val="0"/>
        <w:ind w:left="1276" w:right="-1" w:hanging="850"/>
        <w:jc w:val="both"/>
        <w:rPr>
          <w:rFonts w:ascii="Arial" w:hAnsi="Arial" w:cs="Arial"/>
          <w:bCs/>
          <w:sz w:val="22"/>
          <w:szCs w:val="22"/>
          <w:lang w:val="pt-BR"/>
        </w:rPr>
      </w:pPr>
      <w:r w:rsidRPr="002376A8">
        <w:rPr>
          <w:rFonts w:ascii="Arial" w:hAnsi="Arial" w:cs="Arial"/>
          <w:bCs/>
          <w:sz w:val="22"/>
          <w:szCs w:val="22"/>
          <w:lang w:val="pt-BR"/>
        </w:rPr>
        <w:t xml:space="preserve">Para dirimir quaisquer dúvidas ou questões relacionadas com este </w:t>
      </w:r>
      <w:r w:rsidRPr="002376A8">
        <w:rPr>
          <w:rFonts w:ascii="Arial" w:hAnsi="Arial" w:cs="Arial"/>
          <w:sz w:val="22"/>
          <w:szCs w:val="22"/>
          <w:lang w:val="pt-BR"/>
        </w:rPr>
        <w:t>Edital</w:t>
      </w:r>
      <w:r w:rsidRPr="002376A8">
        <w:rPr>
          <w:rFonts w:ascii="Arial" w:hAnsi="Arial" w:cs="Arial"/>
          <w:bCs/>
          <w:sz w:val="22"/>
          <w:szCs w:val="22"/>
          <w:lang w:val="pt-BR"/>
        </w:rPr>
        <w:t xml:space="preserve"> ou com o </w:t>
      </w:r>
      <w:r w:rsidR="00D50491" w:rsidRPr="002376A8">
        <w:rPr>
          <w:rFonts w:ascii="Arial" w:hAnsi="Arial" w:cs="Arial"/>
          <w:bCs/>
          <w:sz w:val="22"/>
          <w:szCs w:val="22"/>
          <w:lang w:val="pt-BR"/>
        </w:rPr>
        <w:t>instrumento contratual</w:t>
      </w:r>
      <w:r w:rsidRPr="002376A8">
        <w:rPr>
          <w:rFonts w:ascii="Arial" w:hAnsi="Arial" w:cs="Arial"/>
          <w:bCs/>
          <w:sz w:val="22"/>
          <w:szCs w:val="22"/>
          <w:lang w:val="pt-BR"/>
        </w:rPr>
        <w:t xml:space="preserve"> a ele vinculado, a empresa licitante deverá se subordinar ao foro da Justiça Federal, </w:t>
      </w:r>
      <w:r w:rsidRPr="002376A8">
        <w:rPr>
          <w:rFonts w:ascii="Arial" w:hAnsi="Arial" w:cs="Arial"/>
          <w:sz w:val="22"/>
          <w:szCs w:val="22"/>
          <w:lang w:val="pt-BR"/>
        </w:rPr>
        <w:t xml:space="preserve">Seção Judiciária do </w:t>
      </w:r>
      <w:r w:rsidR="00DC4C99" w:rsidRPr="002376A8">
        <w:rPr>
          <w:rFonts w:ascii="Arial" w:hAnsi="Arial" w:cs="Arial"/>
          <w:sz w:val="22"/>
          <w:szCs w:val="22"/>
          <w:lang w:val="pt-BR"/>
        </w:rPr>
        <w:t>Distrito Federal</w:t>
      </w:r>
      <w:r w:rsidRPr="002376A8">
        <w:rPr>
          <w:rFonts w:ascii="Arial" w:hAnsi="Arial" w:cs="Arial"/>
          <w:bCs/>
          <w:sz w:val="22"/>
          <w:szCs w:val="22"/>
          <w:lang w:val="pt-BR"/>
        </w:rPr>
        <w:t>, com exclusão de qualquer outro foro, por mais privilegiado que seja.</w:t>
      </w:r>
    </w:p>
    <w:p w:rsidR="005414EB" w:rsidRPr="002376A8" w:rsidRDefault="005414EB" w:rsidP="00E04337">
      <w:pPr>
        <w:pStyle w:val="Heading7"/>
        <w:rPr>
          <w:rFonts w:ascii="Arial" w:hAnsi="Arial" w:cs="Arial"/>
          <w:sz w:val="22"/>
          <w:szCs w:val="22"/>
        </w:rPr>
      </w:pPr>
    </w:p>
    <w:p w:rsidR="00E93653" w:rsidRPr="002376A8" w:rsidRDefault="00DC4C99" w:rsidP="00E04337">
      <w:pPr>
        <w:pStyle w:val="Heading7"/>
        <w:rPr>
          <w:rFonts w:ascii="Arial" w:hAnsi="Arial" w:cs="Arial"/>
          <w:sz w:val="22"/>
          <w:szCs w:val="22"/>
        </w:rPr>
      </w:pPr>
      <w:r w:rsidRPr="002376A8">
        <w:rPr>
          <w:rFonts w:ascii="Arial" w:hAnsi="Arial" w:cs="Arial"/>
          <w:sz w:val="22"/>
          <w:szCs w:val="22"/>
        </w:rPr>
        <w:t>Brasília-DF</w:t>
      </w:r>
      <w:r w:rsidR="00E93653" w:rsidRPr="002376A8">
        <w:rPr>
          <w:rFonts w:ascii="Arial" w:hAnsi="Arial" w:cs="Arial"/>
          <w:sz w:val="22"/>
          <w:szCs w:val="22"/>
        </w:rPr>
        <w:t>,</w:t>
      </w:r>
      <w:r w:rsidR="001E55C2" w:rsidRPr="002376A8">
        <w:rPr>
          <w:rFonts w:ascii="Arial" w:hAnsi="Arial" w:cs="Arial"/>
          <w:sz w:val="22"/>
          <w:szCs w:val="22"/>
        </w:rPr>
        <w:t>07</w:t>
      </w:r>
      <w:r w:rsidR="00E93653" w:rsidRPr="002376A8">
        <w:rPr>
          <w:rFonts w:ascii="Arial" w:hAnsi="Arial" w:cs="Arial"/>
          <w:sz w:val="22"/>
          <w:szCs w:val="22"/>
        </w:rPr>
        <w:t xml:space="preserve"> de </w:t>
      </w:r>
      <w:r w:rsidR="008D7720" w:rsidRPr="002376A8">
        <w:rPr>
          <w:rFonts w:ascii="Arial" w:hAnsi="Arial" w:cs="Arial"/>
          <w:sz w:val="22"/>
          <w:szCs w:val="22"/>
        </w:rPr>
        <w:t>abril</w:t>
      </w:r>
      <w:r w:rsidR="00E93653" w:rsidRPr="002376A8">
        <w:rPr>
          <w:rFonts w:ascii="Arial" w:hAnsi="Arial" w:cs="Arial"/>
          <w:sz w:val="22"/>
          <w:szCs w:val="22"/>
        </w:rPr>
        <w:t xml:space="preserve"> de 20</w:t>
      </w:r>
      <w:r w:rsidR="008D7720" w:rsidRPr="002376A8">
        <w:rPr>
          <w:rFonts w:ascii="Arial" w:hAnsi="Arial" w:cs="Arial"/>
          <w:sz w:val="22"/>
          <w:szCs w:val="22"/>
        </w:rPr>
        <w:t>16</w:t>
      </w:r>
      <w:r w:rsidR="00E93653" w:rsidRPr="002376A8">
        <w:rPr>
          <w:rFonts w:ascii="Arial" w:hAnsi="Arial" w:cs="Arial"/>
          <w:sz w:val="22"/>
          <w:szCs w:val="22"/>
        </w:rPr>
        <w:t>.</w:t>
      </w:r>
    </w:p>
    <w:p w:rsidR="00A25024" w:rsidRPr="002376A8" w:rsidRDefault="00A25024" w:rsidP="00A25024">
      <w:pPr>
        <w:rPr>
          <w:rFonts w:ascii="Arial" w:hAnsi="Arial" w:cs="Arial"/>
          <w:sz w:val="22"/>
          <w:szCs w:val="22"/>
          <w:lang w:val="pt-BR"/>
        </w:rPr>
      </w:pPr>
    </w:p>
    <w:p w:rsidR="005414EB" w:rsidRPr="002376A8" w:rsidRDefault="005414EB" w:rsidP="00A25024">
      <w:pPr>
        <w:rPr>
          <w:rFonts w:ascii="Arial" w:hAnsi="Arial" w:cs="Arial"/>
          <w:sz w:val="22"/>
          <w:szCs w:val="22"/>
          <w:lang w:val="pt-BR"/>
        </w:rPr>
      </w:pPr>
    </w:p>
    <w:p w:rsidR="00E93653" w:rsidRPr="002376A8" w:rsidRDefault="008D7720" w:rsidP="00E93653">
      <w:pPr>
        <w:jc w:val="center"/>
        <w:rPr>
          <w:rFonts w:ascii="Arial" w:hAnsi="Arial" w:cs="Arial"/>
          <w:b/>
          <w:bCs/>
          <w:sz w:val="22"/>
          <w:szCs w:val="22"/>
          <w:lang w:val="pt-BR"/>
        </w:rPr>
      </w:pPr>
      <w:r w:rsidRPr="002376A8">
        <w:rPr>
          <w:rFonts w:ascii="Arial" w:hAnsi="Arial" w:cs="Arial"/>
          <w:b/>
          <w:sz w:val="22"/>
          <w:szCs w:val="22"/>
          <w:lang w:val="pt-BR"/>
        </w:rPr>
        <w:t>Rita França da Silva</w:t>
      </w:r>
    </w:p>
    <w:p w:rsidR="00E93653" w:rsidRPr="002376A8" w:rsidRDefault="008D7720" w:rsidP="00E93653">
      <w:pPr>
        <w:jc w:val="center"/>
        <w:rPr>
          <w:rFonts w:ascii="Arial" w:hAnsi="Arial" w:cs="Arial"/>
          <w:sz w:val="22"/>
          <w:szCs w:val="22"/>
          <w:lang w:val="pt-BR"/>
        </w:rPr>
      </w:pPr>
      <w:r w:rsidRPr="002376A8">
        <w:rPr>
          <w:rFonts w:ascii="Arial" w:hAnsi="Arial" w:cs="Arial"/>
          <w:sz w:val="22"/>
          <w:szCs w:val="22"/>
          <w:lang w:val="pt-BR"/>
        </w:rPr>
        <w:t>Pregoeira</w:t>
      </w:r>
    </w:p>
    <w:p w:rsidR="00E93653" w:rsidRPr="002376A8" w:rsidRDefault="00E93653" w:rsidP="00E93653">
      <w:pPr>
        <w:jc w:val="center"/>
        <w:rPr>
          <w:rFonts w:ascii="Arial" w:hAnsi="Arial" w:cs="Arial"/>
          <w:sz w:val="22"/>
          <w:szCs w:val="22"/>
          <w:lang w:val="pt-BR"/>
        </w:rPr>
      </w:pPr>
    </w:p>
    <w:p w:rsidR="00F93A90" w:rsidRPr="002376A8" w:rsidRDefault="00F93A90" w:rsidP="0005738E">
      <w:pPr>
        <w:rPr>
          <w:rFonts w:ascii="Arial" w:hAnsi="Arial" w:cs="Arial"/>
          <w:sz w:val="22"/>
          <w:szCs w:val="22"/>
          <w:lang w:val="pt-BR"/>
        </w:rPr>
      </w:pPr>
    </w:p>
    <w:p w:rsidR="00BE189F" w:rsidRPr="002376A8" w:rsidRDefault="0005738E" w:rsidP="0013426C">
      <w:pPr>
        <w:jc w:val="center"/>
        <w:rPr>
          <w:rFonts w:ascii="Arial" w:hAnsi="Arial" w:cs="Arial"/>
          <w:b/>
          <w:bCs/>
          <w:sz w:val="22"/>
          <w:szCs w:val="22"/>
          <w:lang w:val="pt-BR"/>
        </w:rPr>
      </w:pPr>
      <w:r w:rsidRPr="002376A8">
        <w:rPr>
          <w:rFonts w:ascii="Arial" w:hAnsi="Arial" w:cs="Arial"/>
          <w:b/>
          <w:sz w:val="22"/>
          <w:szCs w:val="22"/>
          <w:lang w:val="pt-BR"/>
        </w:rPr>
        <w:br w:type="page"/>
      </w:r>
    </w:p>
    <w:p w:rsidR="0010759C" w:rsidRPr="002376A8" w:rsidRDefault="0010759C" w:rsidP="0010759C">
      <w:pPr>
        <w:jc w:val="center"/>
        <w:rPr>
          <w:rFonts w:ascii="Arial" w:hAnsi="Arial" w:cs="Arial"/>
          <w:b/>
          <w:sz w:val="22"/>
          <w:szCs w:val="22"/>
          <w:lang w:val="pt-BR"/>
        </w:rPr>
      </w:pPr>
      <w:r w:rsidRPr="002376A8">
        <w:rPr>
          <w:rFonts w:ascii="Arial" w:hAnsi="Arial" w:cs="Arial"/>
          <w:b/>
          <w:sz w:val="22"/>
          <w:szCs w:val="22"/>
          <w:lang w:val="pt-BR"/>
        </w:rPr>
        <w:t>ANEXO I - TERMO DE REFERÊNCIA</w:t>
      </w:r>
    </w:p>
    <w:p w:rsidR="0010759C" w:rsidRPr="002376A8" w:rsidRDefault="0010759C" w:rsidP="0010759C">
      <w:pPr>
        <w:pStyle w:val="BodyText2"/>
        <w:tabs>
          <w:tab w:val="left" w:pos="4253"/>
        </w:tabs>
        <w:ind w:left="709" w:hanging="709"/>
        <w:rPr>
          <w:rFonts w:cs="Arial"/>
          <w:b/>
          <w:sz w:val="22"/>
          <w:szCs w:val="22"/>
          <w:lang w:val="pt-BR"/>
        </w:rPr>
      </w:pP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t>1 – DO OBJETO</w:t>
      </w:r>
    </w:p>
    <w:p w:rsidR="0010759C" w:rsidRPr="002376A8" w:rsidRDefault="0010759C" w:rsidP="0010759C">
      <w:pPr>
        <w:tabs>
          <w:tab w:val="num" w:pos="1134"/>
        </w:tabs>
        <w:spacing w:line="320" w:lineRule="exact"/>
        <w:jc w:val="both"/>
        <w:rPr>
          <w:rFonts w:ascii="Arial" w:hAnsi="Arial" w:cs="Arial"/>
          <w:sz w:val="22"/>
          <w:szCs w:val="22"/>
          <w:lang w:val="pt-BR"/>
        </w:rPr>
      </w:pPr>
    </w:p>
    <w:p w:rsidR="0010759C" w:rsidRPr="002376A8" w:rsidRDefault="0010759C" w:rsidP="0010759C">
      <w:pPr>
        <w:pStyle w:val="BodyText2"/>
        <w:tabs>
          <w:tab w:val="left" w:pos="567"/>
          <w:tab w:val="left" w:pos="4253"/>
        </w:tabs>
        <w:ind w:left="709" w:hanging="709"/>
        <w:jc w:val="both"/>
        <w:rPr>
          <w:rFonts w:cs="Arial"/>
          <w:sz w:val="22"/>
          <w:szCs w:val="22"/>
          <w:lang w:val="pt-BR"/>
        </w:rPr>
      </w:pPr>
      <w:r w:rsidRPr="002376A8">
        <w:rPr>
          <w:rFonts w:cs="Arial"/>
          <w:sz w:val="22"/>
          <w:szCs w:val="22"/>
          <w:lang w:val="pt-BR"/>
        </w:rPr>
        <w:t>1.1</w:t>
      </w:r>
      <w:r w:rsidRPr="002376A8">
        <w:rPr>
          <w:rFonts w:cs="Arial"/>
          <w:b/>
          <w:sz w:val="22"/>
          <w:szCs w:val="22"/>
          <w:lang w:val="pt-BR"/>
        </w:rPr>
        <w:tab/>
      </w:r>
      <w:r w:rsidRPr="002376A8">
        <w:rPr>
          <w:rFonts w:cs="Arial"/>
          <w:sz w:val="22"/>
          <w:szCs w:val="22"/>
          <w:lang w:val="pt-BR"/>
        </w:rPr>
        <w:tab/>
        <w:t xml:space="preserve">Este Termo de Referência (TR) constitui peça integrante e inseparável do respectivo procedimento licitatório que tem por objeto o </w:t>
      </w:r>
      <w:r w:rsidRPr="002376A8">
        <w:rPr>
          <w:rFonts w:cs="Arial"/>
          <w:b/>
          <w:color w:val="auto"/>
          <w:sz w:val="22"/>
          <w:szCs w:val="22"/>
          <w:lang w:val="pt-BR"/>
        </w:rPr>
        <w:t>fornecimento de bomba de dreno para escoamento de água condensada de ar condicionado</w:t>
      </w:r>
      <w:r w:rsidR="007178E9">
        <w:rPr>
          <w:rFonts w:cs="Arial"/>
          <w:b/>
          <w:color w:val="auto"/>
          <w:sz w:val="22"/>
          <w:szCs w:val="22"/>
          <w:lang w:val="pt-BR"/>
        </w:rPr>
        <w:t xml:space="preserve"> que serão</w:t>
      </w:r>
      <w:r w:rsidR="00F914F7" w:rsidRPr="002376A8">
        <w:rPr>
          <w:rFonts w:cs="Arial"/>
          <w:b/>
          <w:color w:val="auto"/>
          <w:sz w:val="22"/>
          <w:szCs w:val="22"/>
          <w:lang w:val="pt-BR"/>
        </w:rPr>
        <w:t xml:space="preserve"> instalado</w:t>
      </w:r>
      <w:r w:rsidR="007178E9">
        <w:rPr>
          <w:rFonts w:cs="Arial"/>
          <w:b/>
          <w:color w:val="auto"/>
          <w:sz w:val="22"/>
          <w:szCs w:val="22"/>
          <w:lang w:val="pt-BR"/>
        </w:rPr>
        <w:t>s</w:t>
      </w:r>
      <w:r w:rsidRPr="002376A8">
        <w:rPr>
          <w:rFonts w:cs="Arial"/>
          <w:b/>
          <w:color w:val="auto"/>
          <w:sz w:val="22"/>
          <w:szCs w:val="22"/>
          <w:lang w:val="pt-BR"/>
        </w:rPr>
        <w:t xml:space="preserve"> na sede do Conselho Federal</w:t>
      </w:r>
      <w:r w:rsidRPr="002376A8">
        <w:rPr>
          <w:rFonts w:cs="Arial"/>
          <w:color w:val="auto"/>
          <w:sz w:val="22"/>
          <w:szCs w:val="22"/>
          <w:lang w:val="pt-BR"/>
        </w:rPr>
        <w:t xml:space="preserve"> </w:t>
      </w:r>
      <w:r w:rsidRPr="002376A8">
        <w:rPr>
          <w:rFonts w:cs="Arial"/>
          <w:b/>
          <w:color w:val="auto"/>
          <w:sz w:val="22"/>
          <w:szCs w:val="22"/>
          <w:lang w:val="pt-BR"/>
        </w:rPr>
        <w:t>de Nutricionistas</w:t>
      </w:r>
      <w:r w:rsidRPr="002376A8">
        <w:rPr>
          <w:rFonts w:cs="Arial"/>
          <w:color w:val="auto"/>
          <w:sz w:val="22"/>
          <w:szCs w:val="22"/>
          <w:lang w:val="pt-BR"/>
        </w:rPr>
        <w:t>, em Brasília, conforme</w:t>
      </w:r>
      <w:r w:rsidRPr="002376A8">
        <w:rPr>
          <w:rFonts w:cs="Arial"/>
          <w:sz w:val="22"/>
          <w:szCs w:val="22"/>
          <w:lang w:val="pt-BR"/>
        </w:rPr>
        <w:t xml:space="preserve"> especificações e quantidades contidas neste Anexo I – Termo de Referência.</w:t>
      </w:r>
    </w:p>
    <w:p w:rsidR="0010759C" w:rsidRPr="002376A8" w:rsidRDefault="0010759C" w:rsidP="0010759C">
      <w:pPr>
        <w:pStyle w:val="BodyText2"/>
        <w:tabs>
          <w:tab w:val="left" w:pos="4253"/>
        </w:tabs>
        <w:ind w:left="360"/>
        <w:jc w:val="both"/>
        <w:rPr>
          <w:rFonts w:cs="Arial"/>
          <w:sz w:val="22"/>
          <w:szCs w:val="22"/>
          <w:lang w:val="pt-BR"/>
        </w:rPr>
      </w:pP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t>2 – DA JUSTIFICATIVA</w:t>
      </w:r>
    </w:p>
    <w:p w:rsidR="0010759C" w:rsidRPr="002376A8" w:rsidRDefault="0010759C" w:rsidP="0010759C">
      <w:pPr>
        <w:pStyle w:val="BodyText2"/>
        <w:tabs>
          <w:tab w:val="left" w:pos="567"/>
          <w:tab w:val="left" w:pos="4253"/>
        </w:tabs>
        <w:ind w:left="360"/>
        <w:rPr>
          <w:rFonts w:cs="Arial"/>
          <w:b/>
          <w:sz w:val="22"/>
          <w:szCs w:val="22"/>
          <w:lang w:val="pt-BR"/>
        </w:rPr>
      </w:pPr>
    </w:p>
    <w:p w:rsidR="0010759C" w:rsidRPr="002376A8" w:rsidRDefault="0010759C" w:rsidP="0010759C">
      <w:pPr>
        <w:pStyle w:val="BodyText2"/>
        <w:tabs>
          <w:tab w:val="left" w:pos="567"/>
          <w:tab w:val="left" w:pos="4253"/>
        </w:tabs>
        <w:ind w:left="709" w:hanging="709"/>
        <w:rPr>
          <w:rFonts w:cs="Arial"/>
          <w:color w:val="auto"/>
          <w:sz w:val="22"/>
          <w:szCs w:val="22"/>
          <w:lang w:val="pt-BR"/>
        </w:rPr>
      </w:pPr>
      <w:r w:rsidRPr="002376A8">
        <w:rPr>
          <w:rFonts w:cs="Arial"/>
          <w:b/>
          <w:sz w:val="22"/>
          <w:szCs w:val="22"/>
          <w:lang w:val="pt-BR"/>
        </w:rPr>
        <w:t>2.1</w:t>
      </w:r>
      <w:r w:rsidRPr="002376A8">
        <w:rPr>
          <w:rFonts w:cs="Arial"/>
          <w:sz w:val="22"/>
          <w:szCs w:val="22"/>
          <w:lang w:val="pt-BR"/>
        </w:rPr>
        <w:tab/>
      </w:r>
      <w:r w:rsidRPr="002376A8">
        <w:rPr>
          <w:rFonts w:cs="Arial"/>
          <w:sz w:val="22"/>
          <w:szCs w:val="22"/>
          <w:lang w:val="pt-BR"/>
        </w:rPr>
        <w:tab/>
        <w:t xml:space="preserve">O Conselho Federal de Nutricionistas adquiriu nova sede, fazendo-se necessário prover as novas instalações de equipamentos de condicionamento de ar, sendo necessário para instalação dos </w:t>
      </w:r>
      <w:r w:rsidRPr="002376A8">
        <w:rPr>
          <w:rFonts w:cs="Arial"/>
          <w:color w:val="auto"/>
          <w:sz w:val="22"/>
          <w:szCs w:val="22"/>
          <w:lang w:val="pt-BR"/>
        </w:rPr>
        <w:t xml:space="preserve">aparelhos </w:t>
      </w:r>
      <w:r w:rsidR="000740D9" w:rsidRPr="002376A8">
        <w:rPr>
          <w:rFonts w:cs="Arial"/>
          <w:color w:val="auto"/>
          <w:sz w:val="22"/>
          <w:szCs w:val="22"/>
          <w:lang w:val="pt-BR"/>
        </w:rPr>
        <w:t>bomba de dreno para escoamento de água condensada de ar condicionado</w:t>
      </w:r>
      <w:r w:rsidRPr="002376A8">
        <w:rPr>
          <w:rFonts w:cs="Arial"/>
          <w:color w:val="auto"/>
          <w:sz w:val="22"/>
          <w:szCs w:val="22"/>
          <w:lang w:val="pt-BR"/>
        </w:rPr>
        <w:t>.</w:t>
      </w:r>
    </w:p>
    <w:p w:rsidR="0010759C" w:rsidRPr="002376A8" w:rsidRDefault="0010759C" w:rsidP="0010759C">
      <w:pPr>
        <w:pStyle w:val="BodyText2"/>
        <w:tabs>
          <w:tab w:val="left" w:pos="567"/>
          <w:tab w:val="left" w:pos="4253"/>
        </w:tabs>
        <w:ind w:left="709" w:hanging="709"/>
        <w:rPr>
          <w:rFonts w:cs="Arial"/>
          <w:sz w:val="22"/>
          <w:szCs w:val="22"/>
          <w:lang w:val="pt-BR"/>
        </w:rPr>
      </w:pPr>
    </w:p>
    <w:p w:rsidR="0010759C" w:rsidRPr="002376A8" w:rsidRDefault="0010759C" w:rsidP="0010759C">
      <w:pPr>
        <w:pStyle w:val="BodyText2"/>
        <w:tabs>
          <w:tab w:val="left" w:pos="567"/>
          <w:tab w:val="left" w:pos="4253"/>
        </w:tabs>
        <w:ind w:left="709" w:hanging="709"/>
        <w:jc w:val="both"/>
        <w:rPr>
          <w:rFonts w:cs="Arial"/>
          <w:sz w:val="22"/>
          <w:szCs w:val="22"/>
          <w:lang w:val="pt-BR"/>
        </w:rPr>
      </w:pPr>
      <w:r w:rsidRPr="002376A8">
        <w:rPr>
          <w:rFonts w:cs="Arial"/>
          <w:b/>
          <w:sz w:val="22"/>
          <w:szCs w:val="22"/>
          <w:lang w:val="pt-BR"/>
        </w:rPr>
        <w:t>2.2</w:t>
      </w:r>
      <w:r w:rsidRPr="002376A8">
        <w:rPr>
          <w:rFonts w:cs="Arial"/>
          <w:sz w:val="22"/>
          <w:szCs w:val="22"/>
          <w:lang w:val="pt-BR"/>
        </w:rPr>
        <w:tab/>
      </w:r>
      <w:r w:rsidRPr="002376A8">
        <w:rPr>
          <w:rFonts w:cs="Arial"/>
          <w:sz w:val="22"/>
          <w:szCs w:val="22"/>
          <w:lang w:val="pt-BR"/>
        </w:rPr>
        <w:tab/>
        <w:t>A presente contratação visa promover condições adequadas aos funcionários e conselheiros do CFN, propiciando que os mesmos trabalhem em ambientes climatizados, com maior conforto para desenvolvimento de suas tarefas.</w:t>
      </w:r>
    </w:p>
    <w:p w:rsidR="0010759C" w:rsidRPr="002376A8" w:rsidRDefault="0010759C" w:rsidP="0010759C">
      <w:pPr>
        <w:pStyle w:val="BodyText2"/>
        <w:tabs>
          <w:tab w:val="left" w:pos="567"/>
          <w:tab w:val="left" w:pos="4253"/>
        </w:tabs>
        <w:ind w:left="709" w:hanging="709"/>
        <w:rPr>
          <w:rFonts w:cs="Arial"/>
          <w:b/>
          <w:sz w:val="22"/>
          <w:szCs w:val="22"/>
          <w:lang w:val="pt-BR"/>
        </w:rPr>
      </w:pPr>
    </w:p>
    <w:p w:rsidR="0010759C" w:rsidRPr="002376A8" w:rsidRDefault="0010759C" w:rsidP="0010759C">
      <w:pPr>
        <w:shd w:val="clear" w:color="auto" w:fill="BFBFBF"/>
        <w:jc w:val="center"/>
        <w:rPr>
          <w:rFonts w:ascii="Arial" w:hAnsi="Arial" w:cs="Arial"/>
          <w:sz w:val="22"/>
          <w:szCs w:val="22"/>
          <w:lang w:val="pt-BR"/>
        </w:rPr>
      </w:pPr>
      <w:r w:rsidRPr="002376A8">
        <w:rPr>
          <w:rFonts w:ascii="Arial" w:hAnsi="Arial" w:cs="Arial"/>
          <w:sz w:val="22"/>
          <w:szCs w:val="22"/>
          <w:lang w:val="pt-BR"/>
        </w:rPr>
        <w:t>3 - DA FUNDAMENTAÇÃO LEGAL</w:t>
      </w:r>
    </w:p>
    <w:p w:rsidR="0010759C" w:rsidRPr="002376A8" w:rsidRDefault="0010759C" w:rsidP="0010759C">
      <w:pPr>
        <w:jc w:val="both"/>
        <w:rPr>
          <w:rFonts w:ascii="Arial" w:hAnsi="Arial" w:cs="Arial"/>
          <w:sz w:val="22"/>
          <w:szCs w:val="22"/>
          <w:lang w:val="pt-BR"/>
        </w:rPr>
      </w:pPr>
    </w:p>
    <w:p w:rsidR="0010759C" w:rsidRPr="002376A8" w:rsidRDefault="0010759C" w:rsidP="0010759C">
      <w:pPr>
        <w:pStyle w:val="BodyText2"/>
        <w:tabs>
          <w:tab w:val="left" w:pos="567"/>
          <w:tab w:val="left" w:pos="4253"/>
        </w:tabs>
        <w:ind w:left="709" w:hanging="709"/>
        <w:jc w:val="both"/>
        <w:rPr>
          <w:rFonts w:cs="Arial"/>
          <w:bCs/>
          <w:color w:val="auto"/>
          <w:sz w:val="22"/>
          <w:szCs w:val="22"/>
          <w:lang w:val="pt-BR"/>
        </w:rPr>
      </w:pPr>
      <w:r w:rsidRPr="002376A8">
        <w:rPr>
          <w:rFonts w:cs="Arial"/>
          <w:b/>
          <w:sz w:val="22"/>
          <w:szCs w:val="22"/>
          <w:lang w:val="pt-BR"/>
        </w:rPr>
        <w:t>3.1</w:t>
      </w:r>
      <w:r w:rsidRPr="002376A8">
        <w:rPr>
          <w:rFonts w:cs="Arial"/>
          <w:sz w:val="22"/>
          <w:szCs w:val="22"/>
          <w:lang w:val="pt-BR"/>
        </w:rPr>
        <w:t xml:space="preserve">      A contratação de pessoa jurídica para a prestação dos serviços objeto do presente Termo de Referência encontra amparo n</w:t>
      </w:r>
      <w:r w:rsidRPr="002376A8">
        <w:rPr>
          <w:rFonts w:cs="Arial"/>
          <w:bCs/>
          <w:sz w:val="22"/>
          <w:szCs w:val="22"/>
          <w:lang w:val="pt-BR"/>
        </w:rPr>
        <w:t>a Lei nº 10.520, de 17 de julho de 2002, no Decreto 3.555, de 08 de agosto de 2000 e alterações posteriores, no Decreto nº 5.450, de 31 de maio de 2005; na Lei complementar nº 123, de 14 de dezembro de 2006, na Lei. 8.666, de 21 de junho de 1993 e alterações posteriores, pelas demais normas específicas aplicáveis ao objeto, ainda que não citadas expressamente, e pelas demais exigências e condições estabelecidas neste Edital e seus anexos e no</w:t>
      </w:r>
      <w:r w:rsidRPr="002376A8">
        <w:rPr>
          <w:rFonts w:cs="Arial"/>
          <w:sz w:val="22"/>
          <w:szCs w:val="22"/>
          <w:lang w:val="pt-BR"/>
        </w:rPr>
        <w:t xml:space="preserve"> </w:t>
      </w:r>
      <w:r w:rsidRPr="002376A8">
        <w:rPr>
          <w:rFonts w:cs="Arial"/>
          <w:bCs/>
          <w:color w:val="auto"/>
          <w:sz w:val="22"/>
          <w:szCs w:val="22"/>
          <w:lang w:val="pt-BR"/>
        </w:rPr>
        <w:t>Processo Administrativo</w:t>
      </w:r>
      <w:r w:rsidR="001E55C2" w:rsidRPr="002376A8">
        <w:rPr>
          <w:rFonts w:cs="Arial"/>
          <w:bCs/>
          <w:color w:val="auto"/>
          <w:sz w:val="22"/>
          <w:szCs w:val="22"/>
          <w:lang w:val="pt-BR"/>
        </w:rPr>
        <w:t xml:space="preserve"> CFN nº  02</w:t>
      </w:r>
      <w:r w:rsidRPr="002376A8">
        <w:rPr>
          <w:rFonts w:cs="Arial"/>
          <w:bCs/>
          <w:color w:val="auto"/>
          <w:sz w:val="22"/>
          <w:szCs w:val="22"/>
          <w:lang w:val="pt-BR"/>
        </w:rPr>
        <w:t>/2016.</w:t>
      </w:r>
    </w:p>
    <w:p w:rsidR="0010759C" w:rsidRPr="002376A8" w:rsidRDefault="0010759C" w:rsidP="0010759C">
      <w:pPr>
        <w:tabs>
          <w:tab w:val="left" w:pos="709"/>
          <w:tab w:val="left" w:pos="1560"/>
        </w:tabs>
        <w:ind w:left="709" w:hanging="709"/>
        <w:jc w:val="both"/>
        <w:rPr>
          <w:rFonts w:ascii="Arial" w:hAnsi="Arial" w:cs="Arial"/>
          <w:sz w:val="22"/>
          <w:szCs w:val="22"/>
          <w:lang w:val="pt-BR"/>
        </w:rPr>
      </w:pPr>
    </w:p>
    <w:p w:rsidR="0010759C" w:rsidRPr="002376A8" w:rsidRDefault="0010759C" w:rsidP="0010759C">
      <w:pPr>
        <w:tabs>
          <w:tab w:val="left" w:pos="1134"/>
          <w:tab w:val="left" w:pos="1418"/>
        </w:tabs>
        <w:ind w:left="709" w:hanging="709"/>
        <w:jc w:val="both"/>
        <w:rPr>
          <w:rFonts w:ascii="Arial" w:hAnsi="Arial" w:cs="Arial"/>
          <w:sz w:val="22"/>
          <w:szCs w:val="22"/>
          <w:lang w:val="pt-BR"/>
        </w:rPr>
      </w:pPr>
      <w:r w:rsidRPr="002376A8">
        <w:rPr>
          <w:rFonts w:ascii="Arial" w:hAnsi="Arial" w:cs="Arial"/>
          <w:b/>
          <w:sz w:val="22"/>
          <w:szCs w:val="22"/>
          <w:lang w:val="pt-BR"/>
        </w:rPr>
        <w:t>3.2</w:t>
      </w:r>
      <w:r w:rsidRPr="002376A8">
        <w:rPr>
          <w:rFonts w:ascii="Arial" w:hAnsi="Arial" w:cs="Arial"/>
          <w:sz w:val="22"/>
          <w:szCs w:val="22"/>
          <w:lang w:val="pt-BR"/>
        </w:rPr>
        <w:t xml:space="preserve">  </w:t>
      </w:r>
      <w:r w:rsidRPr="002376A8">
        <w:rPr>
          <w:rFonts w:ascii="Arial" w:hAnsi="Arial" w:cs="Arial"/>
          <w:sz w:val="22"/>
          <w:szCs w:val="22"/>
          <w:lang w:val="pt-BR"/>
        </w:rPr>
        <w:tab/>
        <w:t xml:space="preserve">O objeto referenciado neste Termo de Referência, dadas as suas características, enquadram-se no conceito de </w:t>
      </w:r>
      <w:r w:rsidRPr="002376A8">
        <w:rPr>
          <w:rFonts w:ascii="Arial" w:hAnsi="Arial" w:cs="Arial"/>
          <w:b/>
          <w:sz w:val="22"/>
          <w:szCs w:val="22"/>
          <w:u w:val="single"/>
          <w:lang w:val="pt-BR"/>
        </w:rPr>
        <w:t>bens/serviços comuns</w:t>
      </w:r>
      <w:r w:rsidRPr="002376A8">
        <w:rPr>
          <w:rFonts w:ascii="Arial" w:hAnsi="Arial" w:cs="Arial"/>
          <w:sz w:val="22"/>
          <w:szCs w:val="22"/>
          <w:lang w:val="pt-BR"/>
        </w:rPr>
        <w:t>, conforme definido no § 1º, do art. 2º, do Decreto nº 5.450/2005.</w:t>
      </w:r>
    </w:p>
    <w:p w:rsidR="0010759C" w:rsidRPr="002376A8" w:rsidRDefault="0010759C" w:rsidP="0010759C">
      <w:pPr>
        <w:pStyle w:val="BodyText2"/>
        <w:tabs>
          <w:tab w:val="left" w:pos="567"/>
          <w:tab w:val="left" w:pos="4253"/>
        </w:tabs>
        <w:ind w:left="709" w:hanging="709"/>
        <w:rPr>
          <w:rFonts w:cs="Arial"/>
          <w:b/>
          <w:sz w:val="22"/>
          <w:szCs w:val="22"/>
          <w:lang w:val="pt-BR"/>
        </w:rPr>
      </w:pP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t>4 – DA QUANTIDADE E DAS ESPECIFICAÇÕES TÉCNICAS</w:t>
      </w:r>
    </w:p>
    <w:p w:rsidR="0010759C" w:rsidRPr="002376A8" w:rsidRDefault="0010759C" w:rsidP="0010759C">
      <w:pPr>
        <w:widowControl w:val="0"/>
        <w:suppressAutoHyphens/>
        <w:ind w:left="426" w:hanging="426"/>
        <w:jc w:val="both"/>
        <w:rPr>
          <w:rFonts w:ascii="Arial" w:hAnsi="Arial" w:cs="Arial"/>
          <w:sz w:val="22"/>
          <w:szCs w:val="22"/>
          <w:lang w:val="pt-BR"/>
        </w:rPr>
      </w:pPr>
    </w:p>
    <w:p w:rsidR="0010759C" w:rsidRPr="002376A8" w:rsidRDefault="0010759C" w:rsidP="0010759C">
      <w:pPr>
        <w:pStyle w:val="BodyText2"/>
        <w:tabs>
          <w:tab w:val="left" w:pos="567"/>
          <w:tab w:val="left" w:pos="4253"/>
        </w:tabs>
        <w:ind w:left="567" w:hanging="567"/>
        <w:jc w:val="both"/>
        <w:rPr>
          <w:rFonts w:cs="Arial"/>
          <w:color w:val="auto"/>
          <w:sz w:val="22"/>
          <w:szCs w:val="22"/>
          <w:lang w:val="pt-BR"/>
        </w:rPr>
      </w:pPr>
      <w:r w:rsidRPr="002376A8">
        <w:rPr>
          <w:rFonts w:cs="Arial"/>
          <w:b/>
          <w:sz w:val="22"/>
          <w:szCs w:val="22"/>
          <w:lang w:val="pt-BR"/>
        </w:rPr>
        <w:t>4.1</w:t>
      </w:r>
      <w:r w:rsidRPr="002376A8">
        <w:rPr>
          <w:rFonts w:cs="Arial"/>
          <w:sz w:val="22"/>
          <w:szCs w:val="22"/>
          <w:lang w:val="pt-BR"/>
        </w:rPr>
        <w:tab/>
      </w:r>
      <w:r w:rsidRPr="002376A8">
        <w:rPr>
          <w:rFonts w:cs="Arial"/>
          <w:color w:val="auto"/>
          <w:sz w:val="22"/>
          <w:szCs w:val="22"/>
          <w:lang w:val="pt-BR"/>
        </w:rPr>
        <w:t>Os equipamentos</w:t>
      </w:r>
      <w:r w:rsidRPr="002376A8">
        <w:rPr>
          <w:rFonts w:cs="Arial"/>
          <w:sz w:val="22"/>
          <w:szCs w:val="22"/>
          <w:lang w:val="pt-BR"/>
        </w:rPr>
        <w:t xml:space="preserve"> a serem fornecidos são os discriminados </w:t>
      </w:r>
      <w:r w:rsidRPr="002376A8">
        <w:rPr>
          <w:rFonts w:cs="Arial"/>
          <w:color w:val="auto"/>
          <w:sz w:val="22"/>
          <w:szCs w:val="22"/>
          <w:lang w:val="pt-BR"/>
        </w:rPr>
        <w:t xml:space="preserve">no </w:t>
      </w:r>
      <w:r w:rsidR="00101F18" w:rsidRPr="002376A8">
        <w:rPr>
          <w:rFonts w:cs="Arial"/>
          <w:color w:val="auto"/>
          <w:sz w:val="22"/>
          <w:szCs w:val="22"/>
          <w:lang w:val="pt-BR"/>
        </w:rPr>
        <w:t>item 10 deste Termo de Referência -</w:t>
      </w:r>
      <w:r w:rsidRPr="002376A8">
        <w:rPr>
          <w:rFonts w:cs="Arial"/>
          <w:color w:val="auto"/>
          <w:sz w:val="22"/>
          <w:szCs w:val="22"/>
          <w:lang w:val="pt-BR"/>
        </w:rPr>
        <w:t xml:space="preserve"> </w:t>
      </w:r>
      <w:r w:rsidR="00101F18" w:rsidRPr="002376A8">
        <w:rPr>
          <w:rFonts w:cs="Arial"/>
          <w:color w:val="auto"/>
          <w:sz w:val="22"/>
          <w:szCs w:val="22"/>
          <w:lang w:val="pt-BR"/>
        </w:rPr>
        <w:t>DA ESPECIFICAÇÃO TÉCNICA E DO VALOR ESTIMADO.</w:t>
      </w:r>
    </w:p>
    <w:p w:rsidR="0010759C" w:rsidRPr="002376A8" w:rsidRDefault="0010759C" w:rsidP="0010759C">
      <w:pPr>
        <w:pStyle w:val="BodyText2"/>
        <w:tabs>
          <w:tab w:val="left" w:pos="567"/>
          <w:tab w:val="left" w:pos="4253"/>
        </w:tabs>
        <w:ind w:left="567" w:hanging="567"/>
        <w:rPr>
          <w:rFonts w:cs="Arial"/>
          <w:b/>
          <w:color w:val="auto"/>
          <w:sz w:val="22"/>
          <w:szCs w:val="22"/>
          <w:lang w:val="pt-BR"/>
        </w:rPr>
      </w:pP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t>5 – DO LOCAL, DOS PRAZOS E CONDIÇÕES DE ENTREGA, DO RECEBIMENTO E DE ACEITAÇÃO DOS EQUIPAMENTOS</w:t>
      </w:r>
    </w:p>
    <w:p w:rsidR="0010759C" w:rsidRPr="002376A8" w:rsidRDefault="0010759C" w:rsidP="0010759C">
      <w:pPr>
        <w:widowControl w:val="0"/>
        <w:suppressAutoHyphens/>
        <w:ind w:left="426" w:hanging="426"/>
        <w:jc w:val="both"/>
        <w:rPr>
          <w:rFonts w:ascii="Arial" w:hAnsi="Arial" w:cs="Arial"/>
          <w:sz w:val="22"/>
          <w:szCs w:val="22"/>
          <w:lang w:val="pt-BR"/>
        </w:rPr>
      </w:pPr>
    </w:p>
    <w:p w:rsidR="0010759C" w:rsidRPr="002376A8" w:rsidRDefault="0010759C" w:rsidP="0010759C">
      <w:pPr>
        <w:ind w:left="567" w:hanging="567"/>
        <w:jc w:val="both"/>
        <w:rPr>
          <w:rFonts w:ascii="Arial" w:eastAsia="Calibri" w:hAnsi="Arial" w:cs="Arial"/>
          <w:bCs/>
          <w:sz w:val="22"/>
          <w:szCs w:val="22"/>
          <w:lang w:val="pt-BR" w:eastAsia="en-US"/>
        </w:rPr>
      </w:pPr>
      <w:r w:rsidRPr="002376A8">
        <w:rPr>
          <w:rFonts w:ascii="Arial" w:eastAsia="Calibri" w:hAnsi="Arial" w:cs="Arial"/>
          <w:b/>
          <w:bCs/>
          <w:sz w:val="22"/>
          <w:szCs w:val="22"/>
          <w:lang w:val="pt-BR" w:eastAsia="en-US"/>
        </w:rPr>
        <w:t>5.1</w:t>
      </w:r>
      <w:r w:rsidRPr="002376A8">
        <w:rPr>
          <w:rFonts w:ascii="Arial" w:eastAsia="Calibri" w:hAnsi="Arial" w:cs="Arial"/>
          <w:b/>
          <w:bCs/>
          <w:sz w:val="22"/>
          <w:szCs w:val="22"/>
          <w:lang w:val="pt-BR" w:eastAsia="en-US"/>
        </w:rPr>
        <w:tab/>
      </w:r>
      <w:r w:rsidRPr="002376A8">
        <w:rPr>
          <w:rFonts w:ascii="Arial" w:eastAsia="Calibri" w:hAnsi="Arial" w:cs="Arial"/>
          <w:bCs/>
          <w:sz w:val="22"/>
          <w:szCs w:val="22"/>
          <w:lang w:val="pt-BR" w:eastAsia="en-US"/>
        </w:rPr>
        <w:t>Os equipamentos deverão</w:t>
      </w:r>
      <w:r w:rsidR="007178E9">
        <w:rPr>
          <w:rFonts w:ascii="Arial" w:eastAsia="Calibri" w:hAnsi="Arial" w:cs="Arial"/>
          <w:bCs/>
          <w:sz w:val="22"/>
          <w:szCs w:val="22"/>
          <w:lang w:val="pt-BR" w:eastAsia="en-US"/>
        </w:rPr>
        <w:t xml:space="preserve"> ser entregues </w:t>
      </w:r>
      <w:r w:rsidRPr="002376A8">
        <w:rPr>
          <w:rFonts w:ascii="Arial" w:eastAsia="Calibri" w:hAnsi="Arial" w:cs="Arial"/>
          <w:bCs/>
          <w:sz w:val="22"/>
          <w:szCs w:val="22"/>
          <w:lang w:val="pt-BR" w:eastAsia="en-US"/>
        </w:rPr>
        <w:t>na sede do Conselho Federal de Nutricionistas, situado no SRTVS quadra 701, Centro Empresarial Assis Chateaubriand, bloco II, salas 301/314 e 316 – Brasília – DF, em horário a ser combinado previamente com o CONTRATANTE</w:t>
      </w:r>
      <w:r w:rsidRPr="002376A8">
        <w:rPr>
          <w:rFonts w:ascii="Arial" w:eastAsia="Calibri" w:hAnsi="Arial" w:cs="Arial"/>
          <w:b/>
          <w:bCs/>
          <w:sz w:val="22"/>
          <w:szCs w:val="22"/>
          <w:lang w:val="pt-BR" w:eastAsia="en-US"/>
        </w:rPr>
        <w:t>.</w:t>
      </w:r>
    </w:p>
    <w:p w:rsidR="0010759C" w:rsidRPr="002376A8" w:rsidRDefault="0010759C" w:rsidP="0010759C">
      <w:pPr>
        <w:ind w:left="567" w:hanging="567"/>
        <w:jc w:val="both"/>
        <w:rPr>
          <w:rFonts w:ascii="Arial" w:hAnsi="Arial" w:cs="Arial"/>
          <w:sz w:val="22"/>
          <w:szCs w:val="22"/>
          <w:lang w:val="pt-BR"/>
        </w:rPr>
      </w:pPr>
    </w:p>
    <w:p w:rsidR="0010759C" w:rsidRPr="002376A8" w:rsidRDefault="0010759C" w:rsidP="0010759C">
      <w:pPr>
        <w:ind w:left="567" w:hanging="567"/>
        <w:jc w:val="both"/>
        <w:rPr>
          <w:rFonts w:ascii="Arial" w:hAnsi="Arial" w:cs="Arial"/>
          <w:sz w:val="22"/>
          <w:szCs w:val="22"/>
          <w:lang w:val="pt-BR"/>
        </w:rPr>
      </w:pPr>
      <w:r w:rsidRPr="002376A8">
        <w:rPr>
          <w:rFonts w:ascii="Arial" w:hAnsi="Arial" w:cs="Arial"/>
          <w:b/>
          <w:sz w:val="22"/>
          <w:szCs w:val="22"/>
          <w:lang w:val="pt-BR"/>
        </w:rPr>
        <w:lastRenderedPageBreak/>
        <w:t>5.2</w:t>
      </w:r>
      <w:r w:rsidRPr="002376A8">
        <w:rPr>
          <w:rFonts w:ascii="Arial" w:hAnsi="Arial" w:cs="Arial"/>
          <w:sz w:val="22"/>
          <w:szCs w:val="22"/>
          <w:lang w:val="pt-BR"/>
        </w:rPr>
        <w:tab/>
        <w:t xml:space="preserve">Os equipamentos deverão ser entregues em </w:t>
      </w:r>
      <w:r w:rsidRPr="002376A8">
        <w:rPr>
          <w:rFonts w:ascii="Arial" w:hAnsi="Arial" w:cs="Arial"/>
          <w:b/>
          <w:sz w:val="22"/>
          <w:szCs w:val="22"/>
          <w:lang w:val="pt-BR"/>
        </w:rPr>
        <w:t xml:space="preserve">até </w:t>
      </w:r>
      <w:r w:rsidR="000740D9" w:rsidRPr="002376A8">
        <w:rPr>
          <w:rFonts w:ascii="Arial" w:hAnsi="Arial" w:cs="Arial"/>
          <w:b/>
          <w:sz w:val="22"/>
          <w:szCs w:val="22"/>
          <w:lang w:val="pt-BR"/>
        </w:rPr>
        <w:t>07</w:t>
      </w:r>
      <w:r w:rsidRPr="002376A8">
        <w:rPr>
          <w:rFonts w:ascii="Arial" w:hAnsi="Arial" w:cs="Arial"/>
          <w:b/>
          <w:sz w:val="22"/>
          <w:szCs w:val="22"/>
          <w:lang w:val="pt-BR"/>
        </w:rPr>
        <w:t xml:space="preserve"> (</w:t>
      </w:r>
      <w:r w:rsidR="000740D9" w:rsidRPr="002376A8">
        <w:rPr>
          <w:rFonts w:ascii="Arial" w:hAnsi="Arial" w:cs="Arial"/>
          <w:b/>
          <w:sz w:val="22"/>
          <w:szCs w:val="22"/>
          <w:lang w:val="pt-BR"/>
        </w:rPr>
        <w:t>sete</w:t>
      </w:r>
      <w:r w:rsidRPr="002376A8">
        <w:rPr>
          <w:rFonts w:ascii="Arial" w:hAnsi="Arial" w:cs="Arial"/>
          <w:b/>
          <w:sz w:val="22"/>
          <w:szCs w:val="22"/>
          <w:lang w:val="pt-BR"/>
        </w:rPr>
        <w:t>) dias corridos</w:t>
      </w:r>
      <w:r w:rsidRPr="002376A8">
        <w:rPr>
          <w:rFonts w:ascii="Arial" w:hAnsi="Arial" w:cs="Arial"/>
          <w:sz w:val="22"/>
          <w:szCs w:val="22"/>
          <w:lang w:val="pt-BR"/>
        </w:rPr>
        <w:t>, contados da assinatura d</w:t>
      </w:r>
      <w:r w:rsidR="000740D9" w:rsidRPr="002376A8">
        <w:rPr>
          <w:rFonts w:ascii="Arial" w:hAnsi="Arial" w:cs="Arial"/>
          <w:sz w:val="22"/>
          <w:szCs w:val="22"/>
          <w:lang w:val="pt-BR"/>
        </w:rPr>
        <w:t>a Ordem de Serviço/Fornecimento</w:t>
      </w:r>
      <w:r w:rsidR="001E55C2" w:rsidRPr="002376A8">
        <w:rPr>
          <w:rFonts w:ascii="Arial" w:hAnsi="Arial" w:cs="Arial"/>
          <w:sz w:val="22"/>
          <w:szCs w:val="22"/>
          <w:lang w:val="pt-BR"/>
        </w:rPr>
        <w:t xml:space="preserve"> (OES/F)</w:t>
      </w:r>
      <w:r w:rsidRPr="002376A8">
        <w:rPr>
          <w:rFonts w:ascii="Arial" w:hAnsi="Arial" w:cs="Arial"/>
          <w:sz w:val="22"/>
          <w:szCs w:val="22"/>
          <w:lang w:val="pt-BR"/>
        </w:rPr>
        <w:t>.</w:t>
      </w:r>
    </w:p>
    <w:p w:rsidR="0010759C" w:rsidRPr="002376A8" w:rsidRDefault="0010759C" w:rsidP="0010759C">
      <w:pPr>
        <w:ind w:left="567" w:hanging="567"/>
        <w:jc w:val="both"/>
        <w:rPr>
          <w:rFonts w:ascii="Arial" w:hAnsi="Arial" w:cs="Arial"/>
          <w:sz w:val="22"/>
          <w:szCs w:val="22"/>
          <w:lang w:val="pt-BR"/>
        </w:rPr>
      </w:pPr>
    </w:p>
    <w:p w:rsidR="0010759C" w:rsidRPr="002376A8" w:rsidRDefault="0010759C" w:rsidP="0010759C">
      <w:pPr>
        <w:ind w:left="567" w:hanging="567"/>
        <w:jc w:val="both"/>
        <w:rPr>
          <w:rFonts w:ascii="Arial" w:hAnsi="Arial" w:cs="Arial"/>
          <w:sz w:val="22"/>
          <w:szCs w:val="22"/>
          <w:lang w:val="pt-BR"/>
        </w:rPr>
      </w:pPr>
      <w:r w:rsidRPr="002376A8">
        <w:rPr>
          <w:rFonts w:ascii="Arial" w:hAnsi="Arial" w:cs="Arial"/>
          <w:b/>
          <w:sz w:val="22"/>
          <w:szCs w:val="22"/>
          <w:lang w:val="pt-BR"/>
        </w:rPr>
        <w:t>5.3</w:t>
      </w:r>
      <w:r w:rsidRPr="002376A8">
        <w:rPr>
          <w:rFonts w:ascii="Arial" w:hAnsi="Arial" w:cs="Arial"/>
          <w:sz w:val="22"/>
          <w:szCs w:val="22"/>
          <w:lang w:val="pt-BR"/>
        </w:rPr>
        <w:t xml:space="preserve"> </w:t>
      </w:r>
      <w:r w:rsidRPr="002376A8">
        <w:rPr>
          <w:rFonts w:ascii="Arial" w:hAnsi="Arial" w:cs="Arial"/>
          <w:sz w:val="22"/>
          <w:szCs w:val="22"/>
          <w:lang w:val="pt-BR"/>
        </w:rPr>
        <w:tab/>
        <w:t>O recebimento e a aceitação dos equipamentos objeto do presente TR dar-se-ão da seguinte forma:</w:t>
      </w:r>
    </w:p>
    <w:p w:rsidR="0010759C" w:rsidRPr="002376A8" w:rsidRDefault="0010759C" w:rsidP="0010759C">
      <w:pPr>
        <w:ind w:left="567" w:hanging="567"/>
        <w:jc w:val="both"/>
        <w:rPr>
          <w:rFonts w:ascii="Arial" w:hAnsi="Arial" w:cs="Arial"/>
          <w:sz w:val="22"/>
          <w:szCs w:val="22"/>
          <w:lang w:val="pt-BR"/>
        </w:rPr>
      </w:pPr>
    </w:p>
    <w:p w:rsidR="0010759C" w:rsidRPr="002376A8" w:rsidRDefault="0010759C" w:rsidP="0010759C">
      <w:pPr>
        <w:ind w:left="567" w:hanging="567"/>
        <w:jc w:val="both"/>
        <w:rPr>
          <w:rFonts w:ascii="Arial" w:hAnsi="Arial" w:cs="Arial"/>
          <w:sz w:val="22"/>
          <w:szCs w:val="22"/>
          <w:lang w:val="pt-BR"/>
        </w:rPr>
      </w:pPr>
      <w:r w:rsidRPr="002376A8">
        <w:rPr>
          <w:rFonts w:ascii="Arial" w:hAnsi="Arial" w:cs="Arial"/>
          <w:sz w:val="22"/>
          <w:szCs w:val="22"/>
          <w:lang w:val="pt-BR"/>
        </w:rPr>
        <w:tab/>
        <w:t>5.</w:t>
      </w:r>
      <w:r w:rsidR="002132EC" w:rsidRPr="002376A8">
        <w:rPr>
          <w:rFonts w:ascii="Arial" w:hAnsi="Arial" w:cs="Arial"/>
          <w:sz w:val="22"/>
          <w:szCs w:val="22"/>
          <w:lang w:val="pt-BR"/>
        </w:rPr>
        <w:t>3</w:t>
      </w:r>
      <w:r w:rsidRPr="002376A8">
        <w:rPr>
          <w:rFonts w:ascii="Arial" w:hAnsi="Arial" w:cs="Arial"/>
          <w:sz w:val="22"/>
          <w:szCs w:val="22"/>
          <w:lang w:val="pt-BR"/>
        </w:rPr>
        <w:t>.1</w:t>
      </w:r>
      <w:r w:rsidRPr="002376A8">
        <w:rPr>
          <w:rFonts w:ascii="Arial" w:hAnsi="Arial" w:cs="Arial"/>
          <w:sz w:val="22"/>
          <w:szCs w:val="22"/>
          <w:lang w:val="pt-BR"/>
        </w:rPr>
        <w:tab/>
      </w:r>
      <w:r w:rsidRPr="002376A8">
        <w:rPr>
          <w:rFonts w:ascii="Arial" w:hAnsi="Arial" w:cs="Arial"/>
          <w:b/>
          <w:sz w:val="22"/>
          <w:szCs w:val="22"/>
          <w:lang w:val="pt-BR"/>
        </w:rPr>
        <w:t>PROVISORIAMENTE</w:t>
      </w:r>
      <w:r w:rsidRPr="002376A8">
        <w:rPr>
          <w:rFonts w:ascii="Arial" w:hAnsi="Arial" w:cs="Arial"/>
          <w:sz w:val="22"/>
          <w:szCs w:val="22"/>
          <w:lang w:val="pt-BR"/>
        </w:rPr>
        <w:t xml:space="preserve">: em até </w:t>
      </w:r>
      <w:r w:rsidR="000740D9" w:rsidRPr="002376A8">
        <w:rPr>
          <w:rFonts w:ascii="Arial" w:hAnsi="Arial" w:cs="Arial"/>
          <w:sz w:val="22"/>
          <w:szCs w:val="22"/>
          <w:lang w:val="pt-BR"/>
        </w:rPr>
        <w:t>2</w:t>
      </w:r>
      <w:r w:rsidRPr="002376A8">
        <w:rPr>
          <w:rFonts w:ascii="Arial" w:hAnsi="Arial" w:cs="Arial"/>
          <w:sz w:val="22"/>
          <w:szCs w:val="22"/>
          <w:lang w:val="pt-BR"/>
        </w:rPr>
        <w:t xml:space="preserve"> (</w:t>
      </w:r>
      <w:r w:rsidR="000740D9" w:rsidRPr="002376A8">
        <w:rPr>
          <w:rFonts w:ascii="Arial" w:hAnsi="Arial" w:cs="Arial"/>
          <w:sz w:val="22"/>
          <w:szCs w:val="22"/>
          <w:lang w:val="pt-BR"/>
        </w:rPr>
        <w:t>dois</w:t>
      </w:r>
      <w:r w:rsidRPr="002376A8">
        <w:rPr>
          <w:rFonts w:ascii="Arial" w:hAnsi="Arial" w:cs="Arial"/>
          <w:sz w:val="22"/>
          <w:szCs w:val="22"/>
          <w:lang w:val="pt-BR"/>
        </w:rPr>
        <w:t>) dias úteis, contados da data da entrega dos equipamentos pela CONTRATADA para posterior verificação da conformidade dos mesmos com as especificações técnicas do Termo de Referência e da Proposta Comercial, que será efetivado pelo responsável pelo acompanhamento da entrega, mediante termo circunstanciado, assinado pelas partes.</w:t>
      </w:r>
    </w:p>
    <w:p w:rsidR="0010759C" w:rsidRPr="002376A8" w:rsidRDefault="0010759C" w:rsidP="0010759C">
      <w:pPr>
        <w:ind w:left="567" w:hanging="567"/>
        <w:jc w:val="both"/>
        <w:rPr>
          <w:rFonts w:ascii="Arial" w:hAnsi="Arial" w:cs="Arial"/>
          <w:sz w:val="22"/>
          <w:szCs w:val="22"/>
          <w:lang w:val="pt-BR"/>
        </w:rPr>
      </w:pPr>
    </w:p>
    <w:p w:rsidR="0010759C" w:rsidRPr="002376A8" w:rsidRDefault="0010759C" w:rsidP="0010759C">
      <w:pPr>
        <w:ind w:left="567" w:hanging="567"/>
        <w:jc w:val="both"/>
        <w:rPr>
          <w:rFonts w:ascii="Arial" w:hAnsi="Arial" w:cs="Arial"/>
          <w:sz w:val="22"/>
          <w:szCs w:val="22"/>
          <w:lang w:val="pt-BR"/>
        </w:rPr>
      </w:pPr>
      <w:r w:rsidRPr="002376A8">
        <w:rPr>
          <w:rFonts w:ascii="Arial" w:hAnsi="Arial" w:cs="Arial"/>
          <w:sz w:val="22"/>
          <w:szCs w:val="22"/>
          <w:lang w:val="pt-BR"/>
        </w:rPr>
        <w:tab/>
        <w:t>5.</w:t>
      </w:r>
      <w:r w:rsidR="002132EC" w:rsidRPr="002376A8">
        <w:rPr>
          <w:rFonts w:ascii="Arial" w:hAnsi="Arial" w:cs="Arial"/>
          <w:sz w:val="22"/>
          <w:szCs w:val="22"/>
          <w:lang w:val="pt-BR"/>
        </w:rPr>
        <w:t>3</w:t>
      </w:r>
      <w:r w:rsidRPr="002376A8">
        <w:rPr>
          <w:rFonts w:ascii="Arial" w:hAnsi="Arial" w:cs="Arial"/>
          <w:sz w:val="22"/>
          <w:szCs w:val="22"/>
          <w:lang w:val="pt-BR"/>
        </w:rPr>
        <w:t>.2</w:t>
      </w:r>
      <w:r w:rsidRPr="002376A8">
        <w:rPr>
          <w:rFonts w:ascii="Arial" w:hAnsi="Arial" w:cs="Arial"/>
          <w:sz w:val="22"/>
          <w:szCs w:val="22"/>
          <w:lang w:val="pt-BR"/>
        </w:rPr>
        <w:tab/>
      </w:r>
      <w:r w:rsidRPr="002376A8">
        <w:rPr>
          <w:rFonts w:ascii="Arial" w:hAnsi="Arial" w:cs="Arial"/>
          <w:b/>
          <w:sz w:val="22"/>
          <w:szCs w:val="22"/>
          <w:lang w:val="pt-BR"/>
        </w:rPr>
        <w:t>DEFINITIVAMENTE</w:t>
      </w:r>
      <w:r w:rsidRPr="002376A8">
        <w:rPr>
          <w:rFonts w:ascii="Arial" w:hAnsi="Arial" w:cs="Arial"/>
          <w:sz w:val="22"/>
          <w:szCs w:val="22"/>
          <w:lang w:val="pt-BR"/>
        </w:rPr>
        <w:t>: em até 0</w:t>
      </w:r>
      <w:r w:rsidR="000740D9" w:rsidRPr="002376A8">
        <w:rPr>
          <w:rFonts w:ascii="Arial" w:hAnsi="Arial" w:cs="Arial"/>
          <w:sz w:val="22"/>
          <w:szCs w:val="22"/>
          <w:lang w:val="pt-BR"/>
        </w:rPr>
        <w:t>5</w:t>
      </w:r>
      <w:r w:rsidRPr="002376A8">
        <w:rPr>
          <w:rFonts w:ascii="Arial" w:hAnsi="Arial" w:cs="Arial"/>
          <w:sz w:val="22"/>
          <w:szCs w:val="22"/>
          <w:lang w:val="pt-BR"/>
        </w:rPr>
        <w:t xml:space="preserve"> (cinco) dias úteis, contados da instalação dos equipamentos, após a realização de teste de funcionamento por servidor designado pela CONTRATANTE, mediante a lavratura de termo de aceite que será assinado pelas partes, para que seja configurado o recebimento definitivo.</w:t>
      </w:r>
    </w:p>
    <w:p w:rsidR="0010759C" w:rsidRPr="002376A8" w:rsidRDefault="0010759C" w:rsidP="0010759C">
      <w:pPr>
        <w:ind w:left="567" w:hanging="567"/>
        <w:jc w:val="both"/>
        <w:rPr>
          <w:rFonts w:ascii="Arial" w:hAnsi="Arial" w:cs="Arial"/>
          <w:sz w:val="22"/>
          <w:szCs w:val="22"/>
          <w:lang w:val="pt-BR"/>
        </w:rPr>
      </w:pPr>
    </w:p>
    <w:p w:rsidR="0010759C" w:rsidRPr="002376A8" w:rsidRDefault="0010759C" w:rsidP="0010759C">
      <w:pPr>
        <w:ind w:left="567" w:hanging="567"/>
        <w:jc w:val="both"/>
        <w:rPr>
          <w:rFonts w:ascii="Arial" w:hAnsi="Arial" w:cs="Arial"/>
          <w:sz w:val="22"/>
          <w:szCs w:val="22"/>
          <w:lang w:val="pt-BR"/>
        </w:rPr>
      </w:pPr>
      <w:r w:rsidRPr="002376A8">
        <w:rPr>
          <w:rFonts w:ascii="Arial" w:hAnsi="Arial" w:cs="Arial"/>
          <w:b/>
          <w:sz w:val="22"/>
          <w:szCs w:val="22"/>
          <w:lang w:val="pt-BR"/>
        </w:rPr>
        <w:t>5.</w:t>
      </w:r>
      <w:r w:rsidR="002132EC" w:rsidRPr="002376A8">
        <w:rPr>
          <w:rFonts w:ascii="Arial" w:hAnsi="Arial" w:cs="Arial"/>
          <w:b/>
          <w:sz w:val="22"/>
          <w:szCs w:val="22"/>
          <w:lang w:val="pt-BR"/>
        </w:rPr>
        <w:t>4</w:t>
      </w:r>
      <w:r w:rsidRPr="002376A8">
        <w:rPr>
          <w:rFonts w:ascii="Arial" w:hAnsi="Arial" w:cs="Arial"/>
          <w:sz w:val="22"/>
          <w:szCs w:val="22"/>
          <w:lang w:val="pt-BR"/>
        </w:rPr>
        <w:tab/>
        <w:t>Os equipamentos serão recusados se entregues com as especificações técnicas diferentes das contidas neste TR e na proposta da empresa vencedora da licitação.</w:t>
      </w:r>
    </w:p>
    <w:p w:rsidR="0010759C" w:rsidRPr="002376A8" w:rsidRDefault="0010759C" w:rsidP="0010759C">
      <w:pPr>
        <w:ind w:left="567" w:hanging="567"/>
        <w:jc w:val="both"/>
        <w:rPr>
          <w:rFonts w:ascii="Arial" w:hAnsi="Arial" w:cs="Arial"/>
          <w:sz w:val="22"/>
          <w:szCs w:val="22"/>
          <w:lang w:val="pt-BR"/>
        </w:rPr>
      </w:pPr>
    </w:p>
    <w:p w:rsidR="0010759C" w:rsidRPr="002376A8" w:rsidRDefault="0010759C" w:rsidP="000740D9">
      <w:pPr>
        <w:ind w:left="567" w:hanging="567"/>
        <w:jc w:val="both"/>
        <w:rPr>
          <w:rFonts w:ascii="Arial" w:hAnsi="Arial" w:cs="Arial"/>
          <w:b/>
          <w:bCs/>
          <w:kern w:val="1"/>
          <w:sz w:val="22"/>
          <w:szCs w:val="22"/>
          <w:lang w:val="pt-BR"/>
        </w:rPr>
      </w:pPr>
      <w:r w:rsidRPr="002376A8">
        <w:rPr>
          <w:rFonts w:ascii="Arial" w:hAnsi="Arial" w:cs="Arial"/>
          <w:b/>
          <w:sz w:val="22"/>
          <w:szCs w:val="22"/>
          <w:lang w:val="pt-BR"/>
        </w:rPr>
        <w:t>5.</w:t>
      </w:r>
      <w:r w:rsidR="002132EC" w:rsidRPr="002376A8">
        <w:rPr>
          <w:rFonts w:ascii="Arial" w:hAnsi="Arial" w:cs="Arial"/>
          <w:b/>
          <w:sz w:val="22"/>
          <w:szCs w:val="22"/>
          <w:lang w:val="pt-BR"/>
        </w:rPr>
        <w:t>5</w:t>
      </w:r>
      <w:r w:rsidRPr="002376A8">
        <w:rPr>
          <w:rFonts w:ascii="Arial" w:hAnsi="Arial" w:cs="Arial"/>
          <w:bCs/>
          <w:kern w:val="1"/>
          <w:sz w:val="22"/>
          <w:szCs w:val="22"/>
          <w:lang w:val="pt-BR"/>
        </w:rPr>
        <w:t xml:space="preserve">   Caso os equipamentos sejam considerados inadequados em relação às especificações exigidas, ou tenham sofrido danos ou avarias, que comprometam o seu uso regular e adequado, a CONTRATADA deverá substituí-los, no local de entrega, no prazo de 05 (cinco) dias úteis, contados da solicitação da CONTRATANTE.</w:t>
      </w:r>
    </w:p>
    <w:p w:rsidR="0010759C" w:rsidRPr="002376A8" w:rsidRDefault="0010759C" w:rsidP="0010759C">
      <w:pPr>
        <w:pStyle w:val="BodyText2"/>
        <w:tabs>
          <w:tab w:val="left" w:pos="567"/>
          <w:tab w:val="left" w:pos="4253"/>
        </w:tabs>
        <w:ind w:left="567" w:hanging="567"/>
        <w:jc w:val="both"/>
        <w:rPr>
          <w:rFonts w:cs="Arial"/>
          <w:sz w:val="22"/>
          <w:szCs w:val="22"/>
          <w:lang w:val="pt-BR"/>
        </w:rPr>
      </w:pPr>
      <w:r w:rsidRPr="002376A8">
        <w:rPr>
          <w:rFonts w:cs="Arial"/>
          <w:b/>
          <w:sz w:val="22"/>
          <w:szCs w:val="22"/>
          <w:lang w:val="pt-BR"/>
        </w:rPr>
        <w:t>5.</w:t>
      </w:r>
      <w:r w:rsidR="002132EC" w:rsidRPr="002376A8">
        <w:rPr>
          <w:rFonts w:cs="Arial"/>
          <w:b/>
          <w:sz w:val="22"/>
          <w:szCs w:val="22"/>
          <w:lang w:val="pt-BR"/>
        </w:rPr>
        <w:t>6</w:t>
      </w:r>
      <w:r w:rsidRPr="002376A8">
        <w:rPr>
          <w:rFonts w:cs="Arial"/>
          <w:sz w:val="22"/>
          <w:szCs w:val="22"/>
          <w:lang w:val="pt-BR"/>
        </w:rPr>
        <w:tab/>
        <w:t>A inobservância dos prazos fixados neste item sujeitará a licitante vencedora a aplicação das penalidades previstas no edital da respectiva licitação.</w:t>
      </w:r>
    </w:p>
    <w:p w:rsidR="00C27293" w:rsidRPr="002376A8" w:rsidRDefault="00C27293" w:rsidP="00C27293">
      <w:pPr>
        <w:tabs>
          <w:tab w:val="left" w:pos="5245"/>
        </w:tabs>
        <w:autoSpaceDE w:val="0"/>
        <w:autoSpaceDN w:val="0"/>
        <w:adjustRightInd w:val="0"/>
        <w:ind w:left="1276" w:right="-1"/>
        <w:jc w:val="both"/>
        <w:rPr>
          <w:rFonts w:ascii="Arial" w:hAnsi="Arial" w:cs="Arial"/>
          <w:bCs/>
          <w:sz w:val="22"/>
          <w:szCs w:val="22"/>
          <w:lang w:val="pt-BR"/>
        </w:rPr>
      </w:pPr>
    </w:p>
    <w:p w:rsidR="00C27293" w:rsidRPr="002376A8" w:rsidRDefault="00C27293" w:rsidP="00C27293">
      <w:pPr>
        <w:jc w:val="both"/>
        <w:rPr>
          <w:rFonts w:ascii="Arial" w:hAnsi="Arial" w:cs="Arial"/>
          <w:bCs/>
          <w:sz w:val="22"/>
          <w:szCs w:val="22"/>
          <w:lang w:val="pt-BR"/>
        </w:rPr>
      </w:pPr>
      <w:r w:rsidRPr="002376A8">
        <w:rPr>
          <w:rFonts w:ascii="Arial" w:hAnsi="Arial" w:cs="Arial"/>
          <w:b/>
          <w:bCs/>
          <w:sz w:val="22"/>
          <w:szCs w:val="22"/>
          <w:lang w:val="pt-BR"/>
        </w:rPr>
        <w:t>6. DA DOTAÇÃO ORÇAMENTÁRIA</w:t>
      </w:r>
    </w:p>
    <w:p w:rsidR="00C27293" w:rsidRPr="002376A8" w:rsidRDefault="00C27293" w:rsidP="00C27293">
      <w:pPr>
        <w:tabs>
          <w:tab w:val="left" w:pos="5245"/>
        </w:tabs>
        <w:autoSpaceDE w:val="0"/>
        <w:autoSpaceDN w:val="0"/>
        <w:adjustRightInd w:val="0"/>
        <w:ind w:left="1276" w:right="-1"/>
        <w:jc w:val="both"/>
        <w:rPr>
          <w:rFonts w:ascii="Arial" w:hAnsi="Arial" w:cs="Arial"/>
          <w:bCs/>
          <w:sz w:val="22"/>
          <w:szCs w:val="22"/>
          <w:lang w:val="pt-BR"/>
        </w:rPr>
      </w:pPr>
    </w:p>
    <w:p w:rsidR="00C27293" w:rsidRPr="002376A8" w:rsidRDefault="00C27293" w:rsidP="00C27293">
      <w:pPr>
        <w:tabs>
          <w:tab w:val="left" w:pos="5245"/>
        </w:tabs>
        <w:autoSpaceDE w:val="0"/>
        <w:autoSpaceDN w:val="0"/>
        <w:adjustRightInd w:val="0"/>
        <w:ind w:right="-1"/>
        <w:jc w:val="both"/>
        <w:rPr>
          <w:rFonts w:ascii="Arial" w:hAnsi="Arial" w:cs="Arial"/>
          <w:bCs/>
          <w:sz w:val="22"/>
          <w:szCs w:val="22"/>
          <w:lang w:val="pt-BR"/>
        </w:rPr>
      </w:pPr>
      <w:r w:rsidRPr="002376A8">
        <w:rPr>
          <w:rFonts w:ascii="Arial" w:hAnsi="Arial" w:cs="Arial"/>
          <w:bCs/>
          <w:sz w:val="22"/>
          <w:szCs w:val="22"/>
          <w:lang w:val="pt-BR"/>
        </w:rPr>
        <w:t>6. 1. As despesas decorrentes da contratação do objeto desta licitação correrão por conta de recursos próprios, consignados no orçamento do CFN, alocados no Elemento de Despesa nº: 6.2.2.1.1.02.01.03.002. (máquinas e Equipamentos).</w:t>
      </w:r>
    </w:p>
    <w:p w:rsidR="00C27293" w:rsidRPr="002376A8" w:rsidRDefault="00C27293" w:rsidP="00C27293">
      <w:pPr>
        <w:tabs>
          <w:tab w:val="left" w:pos="5245"/>
        </w:tabs>
        <w:autoSpaceDE w:val="0"/>
        <w:autoSpaceDN w:val="0"/>
        <w:adjustRightInd w:val="0"/>
        <w:ind w:left="1276" w:right="-1"/>
        <w:jc w:val="both"/>
        <w:rPr>
          <w:rFonts w:ascii="Arial" w:hAnsi="Arial" w:cs="Arial"/>
          <w:bCs/>
          <w:sz w:val="22"/>
          <w:szCs w:val="22"/>
          <w:lang w:val="pt-BR"/>
        </w:rPr>
      </w:pPr>
    </w:p>
    <w:p w:rsidR="0010759C" w:rsidRPr="002376A8" w:rsidRDefault="0010759C" w:rsidP="0010759C">
      <w:pPr>
        <w:autoSpaceDE w:val="0"/>
        <w:autoSpaceDN w:val="0"/>
        <w:adjustRightInd w:val="0"/>
        <w:ind w:left="567" w:hanging="567"/>
        <w:jc w:val="both"/>
        <w:rPr>
          <w:rFonts w:ascii="Arial" w:hAnsi="Arial" w:cs="Arial"/>
          <w:sz w:val="22"/>
          <w:szCs w:val="22"/>
          <w:lang w:val="pt-BR"/>
        </w:rPr>
      </w:pP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t xml:space="preserve">7 – DA GARANTIA DOS EQUIPAMENTOS </w:t>
      </w:r>
    </w:p>
    <w:p w:rsidR="0010759C" w:rsidRPr="002376A8" w:rsidRDefault="0010759C" w:rsidP="0010759C">
      <w:pPr>
        <w:tabs>
          <w:tab w:val="left" w:pos="851"/>
        </w:tabs>
        <w:spacing w:before="120" w:after="120" w:line="100" w:lineRule="atLeast"/>
        <w:ind w:left="567" w:hanging="567"/>
        <w:jc w:val="both"/>
        <w:textAlignment w:val="baseline"/>
        <w:rPr>
          <w:rFonts w:ascii="Arial" w:hAnsi="Arial" w:cs="Arial"/>
          <w:b/>
          <w:bCs/>
          <w:kern w:val="1"/>
          <w:sz w:val="22"/>
          <w:szCs w:val="22"/>
          <w:lang w:val="pt-BR"/>
        </w:rPr>
      </w:pPr>
      <w:r w:rsidRPr="002376A8">
        <w:rPr>
          <w:rFonts w:ascii="Arial" w:hAnsi="Arial" w:cs="Arial"/>
          <w:b/>
          <w:bCs/>
          <w:kern w:val="1"/>
          <w:sz w:val="22"/>
          <w:szCs w:val="22"/>
          <w:lang w:val="pt-BR"/>
        </w:rPr>
        <w:t>7.1</w:t>
      </w:r>
      <w:r w:rsidRPr="002376A8">
        <w:rPr>
          <w:rFonts w:ascii="Arial" w:hAnsi="Arial" w:cs="Arial"/>
          <w:bCs/>
          <w:kern w:val="1"/>
          <w:sz w:val="22"/>
          <w:szCs w:val="22"/>
          <w:lang w:val="pt-BR"/>
        </w:rPr>
        <w:tab/>
        <w:t>Os equipamentos</w:t>
      </w:r>
      <w:r w:rsidRPr="002376A8">
        <w:rPr>
          <w:rFonts w:ascii="Arial" w:hAnsi="Arial" w:cs="Arial"/>
          <w:bCs/>
          <w:color w:val="FF0000"/>
          <w:kern w:val="1"/>
          <w:sz w:val="22"/>
          <w:szCs w:val="22"/>
          <w:lang w:val="pt-BR"/>
        </w:rPr>
        <w:t xml:space="preserve"> </w:t>
      </w:r>
      <w:r w:rsidRPr="002376A8">
        <w:rPr>
          <w:rFonts w:ascii="Arial" w:hAnsi="Arial" w:cs="Arial"/>
          <w:bCs/>
          <w:kern w:val="1"/>
          <w:sz w:val="22"/>
          <w:szCs w:val="22"/>
          <w:lang w:val="pt-BR"/>
        </w:rPr>
        <w:t xml:space="preserve">fornecidos deverão estar garantidos contra quaisquer defeitos, pelo prazo mínimo de 12 (doze) meses, ou o indicado na proposta, se superior, </w:t>
      </w:r>
      <w:r w:rsidRPr="002376A8">
        <w:rPr>
          <w:rFonts w:ascii="Arial" w:hAnsi="Arial" w:cs="Arial"/>
          <w:b/>
          <w:bCs/>
          <w:kern w:val="1"/>
          <w:sz w:val="22"/>
          <w:szCs w:val="22"/>
          <w:u w:val="single"/>
          <w:lang w:val="pt-BR"/>
        </w:rPr>
        <w:t>contados do recebimento definitivo</w:t>
      </w:r>
      <w:r w:rsidRPr="002376A8">
        <w:rPr>
          <w:rFonts w:ascii="Arial" w:hAnsi="Arial" w:cs="Arial"/>
          <w:bCs/>
          <w:kern w:val="1"/>
          <w:sz w:val="22"/>
          <w:szCs w:val="22"/>
          <w:lang w:val="pt-BR"/>
        </w:rPr>
        <w:t>, devendo a CONTRATADA substituir</w:t>
      </w:r>
      <w:r w:rsidR="00DD408D" w:rsidRPr="002376A8">
        <w:rPr>
          <w:rFonts w:ascii="Arial" w:hAnsi="Arial" w:cs="Arial"/>
          <w:bCs/>
          <w:kern w:val="1"/>
          <w:sz w:val="22"/>
          <w:szCs w:val="22"/>
          <w:lang w:val="pt-BR"/>
        </w:rPr>
        <w:t xml:space="preserve"> o equipamento,</w:t>
      </w:r>
      <w:r w:rsidRPr="002376A8">
        <w:rPr>
          <w:rFonts w:ascii="Arial" w:hAnsi="Arial" w:cs="Arial"/>
          <w:bCs/>
          <w:kern w:val="1"/>
          <w:sz w:val="22"/>
          <w:szCs w:val="22"/>
          <w:lang w:val="pt-BR"/>
        </w:rPr>
        <w:t xml:space="preserve"> no prazo de 03 (três</w:t>
      </w:r>
      <w:r w:rsidR="00DD408D" w:rsidRPr="002376A8">
        <w:rPr>
          <w:rFonts w:ascii="Arial" w:hAnsi="Arial" w:cs="Arial"/>
          <w:bCs/>
          <w:kern w:val="1"/>
          <w:sz w:val="22"/>
          <w:szCs w:val="22"/>
          <w:lang w:val="pt-BR"/>
        </w:rPr>
        <w:t xml:space="preserve">) dias úteis, os que </w:t>
      </w:r>
      <w:r w:rsidRPr="002376A8">
        <w:rPr>
          <w:rFonts w:ascii="Arial" w:hAnsi="Arial" w:cs="Arial"/>
          <w:bCs/>
          <w:kern w:val="1"/>
          <w:sz w:val="22"/>
          <w:szCs w:val="22"/>
          <w:lang w:val="pt-BR"/>
        </w:rPr>
        <w:t xml:space="preserve"> apresentarem defeito, avaria ou vício oculto.</w:t>
      </w:r>
    </w:p>
    <w:p w:rsidR="0010759C" w:rsidRPr="002376A8" w:rsidRDefault="0010759C" w:rsidP="0010759C">
      <w:pPr>
        <w:tabs>
          <w:tab w:val="left" w:pos="851"/>
        </w:tabs>
        <w:ind w:left="567" w:hanging="567"/>
        <w:jc w:val="both"/>
        <w:textAlignment w:val="baseline"/>
        <w:rPr>
          <w:rFonts w:ascii="Arial" w:hAnsi="Arial" w:cs="Arial"/>
          <w:bCs/>
          <w:kern w:val="1"/>
          <w:sz w:val="22"/>
          <w:szCs w:val="22"/>
          <w:lang w:val="pt-BR"/>
        </w:rPr>
      </w:pPr>
      <w:r w:rsidRPr="002376A8">
        <w:rPr>
          <w:rFonts w:ascii="Arial" w:hAnsi="Arial" w:cs="Arial"/>
          <w:b/>
          <w:bCs/>
          <w:kern w:val="1"/>
          <w:sz w:val="22"/>
          <w:szCs w:val="22"/>
          <w:lang w:val="pt-BR"/>
        </w:rPr>
        <w:t xml:space="preserve">7.2 </w:t>
      </w:r>
      <w:r w:rsidRPr="002376A8">
        <w:rPr>
          <w:rFonts w:ascii="Arial" w:hAnsi="Arial" w:cs="Arial"/>
          <w:b/>
          <w:bCs/>
          <w:kern w:val="1"/>
          <w:sz w:val="22"/>
          <w:szCs w:val="22"/>
          <w:lang w:val="pt-BR"/>
        </w:rPr>
        <w:tab/>
      </w:r>
      <w:r w:rsidRPr="002376A8">
        <w:rPr>
          <w:rFonts w:ascii="Arial" w:hAnsi="Arial" w:cs="Arial"/>
          <w:bCs/>
          <w:kern w:val="1"/>
          <w:sz w:val="22"/>
          <w:szCs w:val="22"/>
          <w:lang w:val="pt-BR"/>
        </w:rPr>
        <w:t xml:space="preserve">No caso de substituição dos produtos, as novas unidades terão os mesmos prazos de garantia originalmente dados aos substituídos, </w:t>
      </w:r>
      <w:r w:rsidRPr="002376A8">
        <w:rPr>
          <w:rFonts w:ascii="Arial" w:hAnsi="Arial" w:cs="Arial"/>
          <w:b/>
          <w:bCs/>
          <w:kern w:val="1"/>
          <w:sz w:val="22"/>
          <w:szCs w:val="22"/>
          <w:u w:val="single"/>
          <w:lang w:val="pt-BR"/>
        </w:rPr>
        <w:t>a contar da data do recebimento definitivo</w:t>
      </w:r>
      <w:r w:rsidRPr="002376A8">
        <w:rPr>
          <w:rFonts w:ascii="Arial" w:hAnsi="Arial" w:cs="Arial"/>
          <w:bCs/>
          <w:kern w:val="1"/>
          <w:sz w:val="22"/>
          <w:szCs w:val="22"/>
          <w:lang w:val="pt-BR"/>
        </w:rPr>
        <w:t>.</w:t>
      </w:r>
    </w:p>
    <w:p w:rsidR="0010759C" w:rsidRPr="002376A8" w:rsidRDefault="0010759C" w:rsidP="0010759C">
      <w:pPr>
        <w:tabs>
          <w:tab w:val="left" w:pos="851"/>
        </w:tabs>
        <w:ind w:left="567" w:hanging="567"/>
        <w:jc w:val="both"/>
        <w:textAlignment w:val="baseline"/>
        <w:rPr>
          <w:rFonts w:ascii="Arial" w:hAnsi="Arial" w:cs="Arial"/>
          <w:bCs/>
          <w:kern w:val="1"/>
          <w:sz w:val="22"/>
          <w:szCs w:val="22"/>
          <w:lang w:val="pt-BR"/>
        </w:rPr>
      </w:pPr>
    </w:p>
    <w:p w:rsidR="0010759C" w:rsidRPr="002376A8" w:rsidRDefault="0010759C" w:rsidP="0010759C">
      <w:pPr>
        <w:tabs>
          <w:tab w:val="left" w:pos="851"/>
        </w:tabs>
        <w:ind w:left="567" w:hanging="567"/>
        <w:jc w:val="both"/>
        <w:textAlignment w:val="baseline"/>
        <w:rPr>
          <w:rFonts w:ascii="Arial" w:hAnsi="Arial" w:cs="Arial"/>
          <w:b/>
          <w:bCs/>
          <w:kern w:val="1"/>
          <w:sz w:val="22"/>
          <w:szCs w:val="22"/>
          <w:lang w:val="pt-BR"/>
        </w:rPr>
      </w:pP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t>8 – DAS RESPONSABILIDADES E OBRIGAÇÕES DAS PARTES</w:t>
      </w:r>
    </w:p>
    <w:p w:rsidR="0010759C" w:rsidRPr="002376A8" w:rsidRDefault="0010759C" w:rsidP="0010759C">
      <w:pPr>
        <w:widowControl w:val="0"/>
        <w:suppressAutoHyphens/>
        <w:ind w:left="426" w:hanging="426"/>
        <w:jc w:val="both"/>
        <w:rPr>
          <w:rFonts w:ascii="Arial" w:hAnsi="Arial" w:cs="Arial"/>
          <w:sz w:val="22"/>
          <w:szCs w:val="22"/>
          <w:lang w:val="pt-BR"/>
        </w:rPr>
      </w:pPr>
    </w:p>
    <w:p w:rsidR="0010759C" w:rsidRPr="002376A8" w:rsidRDefault="0010759C" w:rsidP="0010759C">
      <w:pPr>
        <w:tabs>
          <w:tab w:val="left" w:pos="567"/>
        </w:tabs>
        <w:jc w:val="both"/>
        <w:rPr>
          <w:rFonts w:ascii="Arial" w:hAnsi="Arial" w:cs="Arial"/>
          <w:sz w:val="22"/>
          <w:szCs w:val="22"/>
          <w:lang w:val="pt-BR"/>
        </w:rPr>
      </w:pPr>
      <w:r w:rsidRPr="002376A8">
        <w:rPr>
          <w:rFonts w:ascii="Arial" w:hAnsi="Arial" w:cs="Arial"/>
          <w:b/>
          <w:sz w:val="22"/>
          <w:szCs w:val="22"/>
          <w:lang w:val="pt-BR"/>
        </w:rPr>
        <w:t>8.1</w:t>
      </w:r>
      <w:r w:rsidRPr="002376A8">
        <w:rPr>
          <w:rFonts w:ascii="Arial" w:hAnsi="Arial" w:cs="Arial"/>
          <w:b/>
          <w:sz w:val="22"/>
          <w:szCs w:val="22"/>
          <w:lang w:val="pt-BR"/>
        </w:rPr>
        <w:tab/>
        <w:t>Caberá à CONTRATADA</w:t>
      </w:r>
      <w:r w:rsidRPr="002376A8">
        <w:rPr>
          <w:rFonts w:ascii="Arial" w:hAnsi="Arial" w:cs="Arial"/>
          <w:sz w:val="22"/>
          <w:szCs w:val="22"/>
          <w:lang w:val="pt-BR"/>
        </w:rPr>
        <w:t>, sem prejuízo das demais obrigações e responsabilidades insertas no Edital da presente licitação:</w:t>
      </w:r>
    </w:p>
    <w:p w:rsidR="0010759C" w:rsidRPr="002376A8" w:rsidRDefault="0010759C" w:rsidP="0010759C">
      <w:pPr>
        <w:pStyle w:val="P30"/>
        <w:rPr>
          <w:rFonts w:ascii="Arial" w:hAnsi="Arial" w:cs="Arial"/>
          <w:b w:val="0"/>
          <w:sz w:val="22"/>
          <w:szCs w:val="22"/>
        </w:rPr>
      </w:pPr>
    </w:p>
    <w:p w:rsidR="0010759C" w:rsidRPr="002376A8" w:rsidRDefault="0010759C" w:rsidP="0010759C">
      <w:pPr>
        <w:tabs>
          <w:tab w:val="left" w:pos="567"/>
        </w:tabs>
        <w:jc w:val="both"/>
        <w:rPr>
          <w:rFonts w:ascii="Arial" w:hAnsi="Arial" w:cs="Arial"/>
          <w:b/>
          <w:sz w:val="22"/>
          <w:szCs w:val="22"/>
          <w:lang w:val="pt-BR"/>
        </w:rPr>
      </w:pPr>
      <w:r w:rsidRPr="002376A8">
        <w:rPr>
          <w:rFonts w:ascii="Arial" w:hAnsi="Arial" w:cs="Arial"/>
          <w:b/>
          <w:sz w:val="22"/>
          <w:szCs w:val="22"/>
          <w:lang w:val="pt-BR"/>
        </w:rPr>
        <w:tab/>
      </w:r>
      <w:r w:rsidRPr="002376A8">
        <w:rPr>
          <w:rFonts w:ascii="Arial" w:hAnsi="Arial" w:cs="Arial"/>
          <w:sz w:val="22"/>
          <w:szCs w:val="22"/>
          <w:lang w:val="pt-BR"/>
        </w:rPr>
        <w:t>8.1.1</w:t>
      </w:r>
      <w:r w:rsidRPr="002376A8">
        <w:rPr>
          <w:rFonts w:ascii="Arial" w:hAnsi="Arial" w:cs="Arial"/>
          <w:b/>
          <w:sz w:val="22"/>
          <w:szCs w:val="22"/>
          <w:lang w:val="pt-BR"/>
        </w:rPr>
        <w:t xml:space="preserve">  </w:t>
      </w:r>
      <w:r w:rsidRPr="002376A8">
        <w:rPr>
          <w:rFonts w:ascii="Arial" w:hAnsi="Arial" w:cs="Arial"/>
          <w:sz w:val="22"/>
          <w:szCs w:val="22"/>
          <w:lang w:val="pt-BR"/>
        </w:rPr>
        <w:t>Tomar todas as providências necessárias à fiel execução do objeto desta licitação;</w:t>
      </w:r>
    </w:p>
    <w:p w:rsidR="0010759C" w:rsidRPr="002376A8" w:rsidRDefault="0010759C" w:rsidP="0010759C">
      <w:pPr>
        <w:tabs>
          <w:tab w:val="left" w:pos="567"/>
        </w:tabs>
        <w:ind w:left="1134" w:hanging="567"/>
        <w:jc w:val="both"/>
        <w:rPr>
          <w:rFonts w:ascii="Arial" w:hAnsi="Arial" w:cs="Arial"/>
          <w:b/>
          <w:sz w:val="22"/>
          <w:szCs w:val="22"/>
          <w:lang w:val="pt-BR"/>
        </w:rPr>
      </w:pPr>
    </w:p>
    <w:p w:rsidR="0010759C" w:rsidRPr="002376A8" w:rsidRDefault="0010759C" w:rsidP="0010759C">
      <w:pPr>
        <w:tabs>
          <w:tab w:val="left" w:pos="567"/>
        </w:tabs>
        <w:ind w:left="1134" w:hanging="567"/>
        <w:jc w:val="both"/>
        <w:rPr>
          <w:rFonts w:ascii="Arial" w:hAnsi="Arial" w:cs="Arial"/>
          <w:b/>
          <w:sz w:val="22"/>
          <w:szCs w:val="22"/>
          <w:lang w:val="pt-BR"/>
        </w:rPr>
      </w:pPr>
      <w:r w:rsidRPr="002376A8">
        <w:rPr>
          <w:rFonts w:ascii="Arial" w:hAnsi="Arial" w:cs="Arial"/>
          <w:sz w:val="22"/>
          <w:szCs w:val="22"/>
          <w:lang w:val="pt-BR"/>
        </w:rPr>
        <w:lastRenderedPageBreak/>
        <w:t>8.1.2</w:t>
      </w:r>
      <w:r w:rsidRPr="002376A8">
        <w:rPr>
          <w:rFonts w:ascii="Arial" w:hAnsi="Arial" w:cs="Arial"/>
          <w:b/>
          <w:sz w:val="22"/>
          <w:szCs w:val="22"/>
          <w:lang w:val="pt-BR"/>
        </w:rPr>
        <w:t xml:space="preserve">  </w:t>
      </w:r>
      <w:r w:rsidRPr="002376A8">
        <w:rPr>
          <w:rFonts w:ascii="Arial" w:hAnsi="Arial" w:cs="Arial"/>
          <w:sz w:val="22"/>
          <w:szCs w:val="22"/>
          <w:lang w:val="pt-BR"/>
        </w:rPr>
        <w:t>Manter, durante o período de vigência do contrato, todas as condições de habilitação e qualificação exigidas na licitação;</w:t>
      </w:r>
    </w:p>
    <w:p w:rsidR="0010759C" w:rsidRPr="002376A8" w:rsidRDefault="0010759C" w:rsidP="0010759C">
      <w:pPr>
        <w:tabs>
          <w:tab w:val="left" w:pos="1134"/>
        </w:tabs>
        <w:ind w:left="1134" w:hanging="567"/>
        <w:jc w:val="both"/>
        <w:rPr>
          <w:rFonts w:ascii="Arial" w:hAnsi="Arial" w:cs="Arial"/>
          <w:b/>
          <w:color w:val="FF0000"/>
          <w:sz w:val="22"/>
          <w:szCs w:val="22"/>
          <w:lang w:val="pt-BR"/>
        </w:rPr>
      </w:pPr>
    </w:p>
    <w:p w:rsidR="0010759C" w:rsidRPr="002376A8" w:rsidRDefault="0010759C" w:rsidP="0010759C">
      <w:pPr>
        <w:tabs>
          <w:tab w:val="left" w:pos="1134"/>
        </w:tabs>
        <w:ind w:left="1134" w:hanging="567"/>
        <w:jc w:val="both"/>
        <w:rPr>
          <w:rFonts w:ascii="Arial" w:hAnsi="Arial" w:cs="Arial"/>
          <w:sz w:val="22"/>
          <w:szCs w:val="22"/>
          <w:lang w:val="pt-BR"/>
        </w:rPr>
      </w:pPr>
      <w:r w:rsidRPr="002376A8">
        <w:rPr>
          <w:rFonts w:ascii="Arial" w:hAnsi="Arial" w:cs="Arial"/>
          <w:sz w:val="22"/>
          <w:szCs w:val="22"/>
          <w:lang w:val="pt-BR"/>
        </w:rPr>
        <w:t>8.1.3</w:t>
      </w:r>
      <w:r w:rsidRPr="002376A8">
        <w:rPr>
          <w:rFonts w:ascii="Arial" w:hAnsi="Arial" w:cs="Arial"/>
          <w:b/>
          <w:sz w:val="22"/>
          <w:szCs w:val="22"/>
          <w:lang w:val="pt-BR"/>
        </w:rPr>
        <w:t xml:space="preserve">  </w:t>
      </w:r>
      <w:r w:rsidRPr="002376A8">
        <w:rPr>
          <w:rFonts w:ascii="Arial" w:hAnsi="Arial" w:cs="Arial"/>
          <w:sz w:val="22"/>
          <w:szCs w:val="22"/>
          <w:lang w:val="pt-BR"/>
        </w:rPr>
        <w:t>Promover a execução do objeto dentro dos parâmetros e rotinas estabelecidos, em observância às normas legais e regulamentares aplicáveis e às recomendações aceitas pela boa técnica;</w:t>
      </w:r>
    </w:p>
    <w:p w:rsidR="0010759C" w:rsidRPr="002376A8" w:rsidRDefault="0010759C" w:rsidP="0010759C">
      <w:pPr>
        <w:jc w:val="both"/>
        <w:rPr>
          <w:rFonts w:ascii="Arial" w:hAnsi="Arial" w:cs="Arial"/>
          <w:sz w:val="22"/>
          <w:szCs w:val="22"/>
          <w:lang w:val="pt-BR"/>
        </w:rPr>
      </w:pPr>
    </w:p>
    <w:p w:rsidR="0010759C" w:rsidRPr="002376A8" w:rsidRDefault="0010759C" w:rsidP="0010759C">
      <w:pPr>
        <w:tabs>
          <w:tab w:val="left" w:pos="851"/>
        </w:tabs>
        <w:ind w:left="1134" w:hanging="567"/>
        <w:jc w:val="both"/>
        <w:rPr>
          <w:rFonts w:ascii="Arial" w:hAnsi="Arial" w:cs="Arial"/>
          <w:sz w:val="22"/>
          <w:szCs w:val="22"/>
          <w:lang w:val="pt-BR"/>
        </w:rPr>
      </w:pPr>
      <w:r w:rsidRPr="002376A8">
        <w:rPr>
          <w:rFonts w:ascii="Arial" w:hAnsi="Arial" w:cs="Arial"/>
          <w:sz w:val="22"/>
          <w:szCs w:val="22"/>
          <w:lang w:val="pt-BR"/>
        </w:rPr>
        <w:t>8.1.</w:t>
      </w:r>
      <w:r w:rsidR="0013426C" w:rsidRPr="002376A8">
        <w:rPr>
          <w:rFonts w:ascii="Arial" w:hAnsi="Arial" w:cs="Arial"/>
          <w:sz w:val="22"/>
          <w:szCs w:val="22"/>
          <w:lang w:val="pt-BR"/>
        </w:rPr>
        <w:t>4</w:t>
      </w:r>
      <w:r w:rsidRPr="002376A8">
        <w:rPr>
          <w:rFonts w:ascii="Arial" w:hAnsi="Arial" w:cs="Arial"/>
          <w:b/>
          <w:sz w:val="22"/>
          <w:szCs w:val="22"/>
          <w:lang w:val="pt-BR"/>
        </w:rPr>
        <w:t xml:space="preserve">  </w:t>
      </w:r>
      <w:r w:rsidRPr="002376A8">
        <w:rPr>
          <w:rFonts w:ascii="Arial" w:hAnsi="Arial" w:cs="Arial"/>
          <w:sz w:val="22"/>
          <w:szCs w:val="22"/>
          <w:lang w:val="pt-BR"/>
        </w:rPr>
        <w:t>Prestar todos os esclarecimentos que lhe forem solicitados pela CONTRATANTE, atendendo prontamente a quaisquer reclamações;</w:t>
      </w:r>
    </w:p>
    <w:p w:rsidR="0010759C" w:rsidRPr="002376A8" w:rsidRDefault="0010759C" w:rsidP="0010759C">
      <w:pPr>
        <w:tabs>
          <w:tab w:val="left" w:pos="851"/>
        </w:tabs>
        <w:jc w:val="both"/>
        <w:rPr>
          <w:rFonts w:ascii="Arial" w:hAnsi="Arial" w:cs="Arial"/>
          <w:sz w:val="22"/>
          <w:szCs w:val="22"/>
          <w:lang w:val="pt-BR"/>
        </w:rPr>
      </w:pPr>
    </w:p>
    <w:p w:rsidR="0010759C" w:rsidRPr="002376A8" w:rsidRDefault="0010759C" w:rsidP="0010759C">
      <w:pPr>
        <w:tabs>
          <w:tab w:val="left" w:pos="851"/>
        </w:tabs>
        <w:ind w:left="1134" w:hanging="567"/>
        <w:jc w:val="both"/>
        <w:rPr>
          <w:rFonts w:ascii="Arial" w:hAnsi="Arial" w:cs="Arial"/>
          <w:sz w:val="22"/>
          <w:szCs w:val="22"/>
          <w:lang w:val="pt-BR"/>
        </w:rPr>
      </w:pPr>
      <w:r w:rsidRPr="002376A8">
        <w:rPr>
          <w:rFonts w:ascii="Arial" w:hAnsi="Arial" w:cs="Arial"/>
          <w:sz w:val="22"/>
          <w:szCs w:val="22"/>
          <w:lang w:val="pt-BR"/>
        </w:rPr>
        <w:t>8.1.</w:t>
      </w:r>
      <w:r w:rsidR="0013426C" w:rsidRPr="002376A8">
        <w:rPr>
          <w:rFonts w:ascii="Arial" w:hAnsi="Arial" w:cs="Arial"/>
          <w:sz w:val="22"/>
          <w:szCs w:val="22"/>
          <w:lang w:val="pt-BR"/>
        </w:rPr>
        <w:t>5</w:t>
      </w:r>
      <w:r w:rsidRPr="002376A8">
        <w:rPr>
          <w:rFonts w:ascii="Arial" w:hAnsi="Arial" w:cs="Arial"/>
          <w:b/>
          <w:sz w:val="22"/>
          <w:szCs w:val="22"/>
          <w:lang w:val="pt-BR"/>
        </w:rPr>
        <w:t xml:space="preserve"> </w:t>
      </w:r>
      <w:r w:rsidRPr="002376A8">
        <w:rPr>
          <w:rFonts w:ascii="Arial" w:hAnsi="Arial" w:cs="Arial"/>
          <w:sz w:val="22"/>
          <w:szCs w:val="22"/>
          <w:lang w:val="pt-BR"/>
        </w:rPr>
        <w:t>Assumir a responsabilidade pelos encargos fiscais e comerciais resultantes da adjudicação deste processo licitatório;</w:t>
      </w:r>
    </w:p>
    <w:p w:rsidR="0010759C" w:rsidRPr="002376A8" w:rsidRDefault="0010759C" w:rsidP="0010759C">
      <w:pPr>
        <w:pStyle w:val="BodyText"/>
        <w:rPr>
          <w:rFonts w:ascii="Arial" w:hAnsi="Arial" w:cs="Arial"/>
          <w:sz w:val="22"/>
          <w:szCs w:val="22"/>
        </w:rPr>
      </w:pPr>
    </w:p>
    <w:p w:rsidR="0010759C" w:rsidRPr="002376A8" w:rsidRDefault="0010759C" w:rsidP="00DD408D">
      <w:pPr>
        <w:tabs>
          <w:tab w:val="left" w:pos="851"/>
        </w:tabs>
        <w:spacing w:before="120" w:after="120" w:line="100" w:lineRule="atLeast"/>
        <w:ind w:left="1134" w:hanging="567"/>
        <w:jc w:val="both"/>
        <w:textAlignment w:val="baseline"/>
        <w:rPr>
          <w:rFonts w:ascii="Arial" w:hAnsi="Arial" w:cs="Arial"/>
          <w:b/>
          <w:bCs/>
          <w:kern w:val="1"/>
          <w:sz w:val="22"/>
          <w:szCs w:val="22"/>
          <w:lang w:val="pt-BR"/>
        </w:rPr>
      </w:pPr>
      <w:r w:rsidRPr="002376A8">
        <w:rPr>
          <w:rFonts w:ascii="Arial" w:hAnsi="Arial" w:cs="Arial"/>
          <w:bCs/>
          <w:kern w:val="1"/>
          <w:sz w:val="22"/>
          <w:szCs w:val="22"/>
          <w:lang w:val="pt-BR"/>
        </w:rPr>
        <w:t>8.1.</w:t>
      </w:r>
      <w:r w:rsidR="0013426C" w:rsidRPr="002376A8">
        <w:rPr>
          <w:rFonts w:ascii="Arial" w:hAnsi="Arial" w:cs="Arial"/>
          <w:bCs/>
          <w:kern w:val="1"/>
          <w:sz w:val="22"/>
          <w:szCs w:val="22"/>
          <w:lang w:val="pt-BR"/>
        </w:rPr>
        <w:t>6</w:t>
      </w:r>
      <w:r w:rsidRPr="002376A8">
        <w:rPr>
          <w:rFonts w:ascii="Arial" w:hAnsi="Arial" w:cs="Arial"/>
          <w:b/>
          <w:bCs/>
          <w:kern w:val="1"/>
          <w:sz w:val="22"/>
          <w:szCs w:val="22"/>
          <w:lang w:val="pt-BR"/>
        </w:rPr>
        <w:t xml:space="preserve"> </w:t>
      </w:r>
      <w:r w:rsidRPr="002376A8">
        <w:rPr>
          <w:rFonts w:ascii="Arial" w:hAnsi="Arial" w:cs="Arial"/>
          <w:bCs/>
          <w:kern w:val="1"/>
          <w:sz w:val="22"/>
          <w:szCs w:val="22"/>
          <w:lang w:val="pt-BR"/>
        </w:rPr>
        <w:t xml:space="preserve">Indicar o Representante da empresa encarregado pela tarefa de entrega dos </w:t>
      </w:r>
      <w:r w:rsidR="0044634E" w:rsidRPr="002376A8">
        <w:rPr>
          <w:rFonts w:ascii="Arial" w:hAnsi="Arial" w:cs="Arial"/>
          <w:bCs/>
          <w:kern w:val="1"/>
          <w:sz w:val="22"/>
          <w:szCs w:val="22"/>
          <w:lang w:val="pt-BR"/>
        </w:rPr>
        <w:t>equipamentos</w:t>
      </w:r>
      <w:r w:rsidRPr="002376A8">
        <w:rPr>
          <w:rFonts w:ascii="Arial" w:hAnsi="Arial" w:cs="Arial"/>
          <w:bCs/>
          <w:kern w:val="1"/>
          <w:sz w:val="22"/>
          <w:szCs w:val="22"/>
          <w:lang w:val="pt-BR"/>
        </w:rPr>
        <w:t xml:space="preserve">, com a missão de, entre outras coisas, prestar as necessárias orientações aos executores, garantindo assim a perfeita execução do objeto. </w:t>
      </w:r>
    </w:p>
    <w:p w:rsidR="0010759C" w:rsidRPr="002376A8" w:rsidRDefault="0013426C" w:rsidP="0010759C">
      <w:pPr>
        <w:tabs>
          <w:tab w:val="left" w:pos="851"/>
          <w:tab w:val="left" w:pos="1276"/>
        </w:tabs>
        <w:spacing w:before="120" w:after="120" w:line="100" w:lineRule="atLeast"/>
        <w:ind w:left="1134" w:hanging="567"/>
        <w:jc w:val="both"/>
        <w:textAlignment w:val="baseline"/>
        <w:rPr>
          <w:rFonts w:ascii="Arial" w:hAnsi="Arial" w:cs="Arial"/>
          <w:bCs/>
          <w:kern w:val="1"/>
          <w:sz w:val="22"/>
          <w:szCs w:val="22"/>
          <w:lang w:val="pt-BR"/>
        </w:rPr>
      </w:pPr>
      <w:r w:rsidRPr="002376A8">
        <w:rPr>
          <w:rFonts w:ascii="Arial" w:hAnsi="Arial" w:cs="Arial"/>
          <w:bCs/>
          <w:kern w:val="1"/>
          <w:sz w:val="22"/>
          <w:szCs w:val="22"/>
          <w:lang w:val="pt-BR"/>
        </w:rPr>
        <w:t>8.1.</w:t>
      </w:r>
      <w:r w:rsidR="0010759C" w:rsidRPr="002376A8">
        <w:rPr>
          <w:rFonts w:ascii="Arial" w:hAnsi="Arial" w:cs="Arial"/>
          <w:bCs/>
          <w:kern w:val="1"/>
          <w:sz w:val="22"/>
          <w:szCs w:val="22"/>
          <w:lang w:val="pt-BR"/>
        </w:rPr>
        <w:t>7</w:t>
      </w:r>
      <w:r w:rsidR="0010759C" w:rsidRPr="002376A8">
        <w:rPr>
          <w:rFonts w:ascii="Arial" w:hAnsi="Arial" w:cs="Arial"/>
          <w:b/>
          <w:bCs/>
          <w:kern w:val="1"/>
          <w:sz w:val="22"/>
          <w:szCs w:val="22"/>
          <w:lang w:val="pt-BR"/>
        </w:rPr>
        <w:t xml:space="preserve"> </w:t>
      </w:r>
      <w:r w:rsidR="0010759C" w:rsidRPr="002376A8">
        <w:rPr>
          <w:rFonts w:ascii="Arial" w:hAnsi="Arial" w:cs="Arial"/>
          <w:bCs/>
          <w:kern w:val="1"/>
          <w:sz w:val="22"/>
          <w:szCs w:val="22"/>
          <w:lang w:val="pt-BR"/>
        </w:rPr>
        <w:t>Responder por, e corrigir prontamente, quaisquer problemas, vícios, falhas e defeitos percebidos no fornecimento e instalação dos equipamentos contratados, sem qualquer ônus adicional para a CONTRATANTE;</w:t>
      </w:r>
    </w:p>
    <w:p w:rsidR="0010759C" w:rsidRPr="002376A8" w:rsidRDefault="0013426C" w:rsidP="0010759C">
      <w:pPr>
        <w:tabs>
          <w:tab w:val="left" w:pos="851"/>
          <w:tab w:val="left" w:pos="1276"/>
        </w:tabs>
        <w:spacing w:before="120" w:after="120" w:line="100" w:lineRule="atLeast"/>
        <w:ind w:left="1134" w:hanging="567"/>
        <w:jc w:val="both"/>
        <w:textAlignment w:val="baseline"/>
        <w:rPr>
          <w:rFonts w:ascii="Arial" w:hAnsi="Arial" w:cs="Arial"/>
          <w:b/>
          <w:bCs/>
          <w:kern w:val="1"/>
          <w:sz w:val="22"/>
          <w:szCs w:val="22"/>
          <w:lang w:val="pt-BR"/>
        </w:rPr>
      </w:pPr>
      <w:r w:rsidRPr="002376A8">
        <w:rPr>
          <w:rFonts w:ascii="Arial" w:hAnsi="Arial" w:cs="Arial"/>
          <w:bCs/>
          <w:kern w:val="1"/>
          <w:sz w:val="22"/>
          <w:szCs w:val="22"/>
          <w:lang w:val="pt-BR"/>
        </w:rPr>
        <w:t>8.1.</w:t>
      </w:r>
      <w:r w:rsidR="0010759C" w:rsidRPr="002376A8">
        <w:rPr>
          <w:rFonts w:ascii="Arial" w:hAnsi="Arial" w:cs="Arial"/>
          <w:bCs/>
          <w:kern w:val="1"/>
          <w:sz w:val="22"/>
          <w:szCs w:val="22"/>
          <w:lang w:val="pt-BR"/>
        </w:rPr>
        <w:t>8</w:t>
      </w:r>
      <w:r w:rsidR="0010759C" w:rsidRPr="002376A8">
        <w:rPr>
          <w:rFonts w:ascii="Arial" w:hAnsi="Arial" w:cs="Arial"/>
          <w:b/>
          <w:bCs/>
          <w:kern w:val="1"/>
          <w:sz w:val="22"/>
          <w:szCs w:val="22"/>
          <w:lang w:val="pt-BR"/>
        </w:rPr>
        <w:tab/>
        <w:t>Substituir todo e qualquer equipamento</w:t>
      </w:r>
      <w:r w:rsidR="0010759C" w:rsidRPr="002376A8">
        <w:rPr>
          <w:rFonts w:ascii="Arial" w:hAnsi="Arial" w:cs="Arial"/>
          <w:b/>
          <w:bCs/>
          <w:color w:val="FF0000"/>
          <w:kern w:val="1"/>
          <w:sz w:val="22"/>
          <w:szCs w:val="22"/>
          <w:lang w:val="pt-BR"/>
        </w:rPr>
        <w:t xml:space="preserve"> </w:t>
      </w:r>
      <w:r w:rsidR="0010759C" w:rsidRPr="002376A8">
        <w:rPr>
          <w:rFonts w:ascii="Arial" w:hAnsi="Arial" w:cs="Arial"/>
          <w:b/>
          <w:bCs/>
          <w:kern w:val="1"/>
          <w:sz w:val="22"/>
          <w:szCs w:val="22"/>
          <w:lang w:val="pt-BR"/>
        </w:rPr>
        <w:t>defeituoso e que não esteja de acordo com as especificações contidas no Anexo I deste Termo de referência;</w:t>
      </w:r>
    </w:p>
    <w:p w:rsidR="0010759C" w:rsidRPr="002376A8" w:rsidRDefault="00DD408D" w:rsidP="00225FE8">
      <w:pPr>
        <w:tabs>
          <w:tab w:val="left" w:pos="851"/>
        </w:tabs>
        <w:spacing w:before="120" w:after="120" w:line="100" w:lineRule="atLeast"/>
        <w:ind w:left="1134" w:hanging="567"/>
        <w:jc w:val="both"/>
        <w:textAlignment w:val="baseline"/>
        <w:rPr>
          <w:rFonts w:ascii="Arial" w:hAnsi="Arial" w:cs="Arial"/>
          <w:bCs/>
          <w:kern w:val="1"/>
          <w:sz w:val="22"/>
          <w:szCs w:val="22"/>
          <w:lang w:val="pt-BR"/>
        </w:rPr>
      </w:pPr>
      <w:r w:rsidRPr="002376A8">
        <w:rPr>
          <w:rFonts w:ascii="Arial" w:hAnsi="Arial" w:cs="Arial"/>
          <w:bCs/>
          <w:kern w:val="1"/>
          <w:sz w:val="22"/>
          <w:szCs w:val="22"/>
          <w:lang w:val="pt-BR"/>
        </w:rPr>
        <w:t xml:space="preserve"> </w:t>
      </w:r>
      <w:r w:rsidR="0010759C" w:rsidRPr="002376A8">
        <w:rPr>
          <w:rFonts w:ascii="Arial" w:hAnsi="Arial" w:cs="Arial"/>
          <w:bCs/>
          <w:kern w:val="1"/>
          <w:sz w:val="22"/>
          <w:szCs w:val="22"/>
          <w:lang w:val="pt-BR"/>
        </w:rPr>
        <w:t>8.1.</w:t>
      </w:r>
      <w:r w:rsidR="0013426C" w:rsidRPr="002376A8">
        <w:rPr>
          <w:rFonts w:ascii="Arial" w:hAnsi="Arial" w:cs="Arial"/>
          <w:bCs/>
          <w:kern w:val="1"/>
          <w:sz w:val="22"/>
          <w:szCs w:val="22"/>
          <w:lang w:val="pt-BR"/>
        </w:rPr>
        <w:t>9.</w:t>
      </w:r>
      <w:r w:rsidR="0010759C" w:rsidRPr="002376A8">
        <w:rPr>
          <w:rFonts w:ascii="Arial" w:hAnsi="Arial" w:cs="Arial"/>
          <w:b/>
          <w:bCs/>
          <w:kern w:val="1"/>
          <w:sz w:val="22"/>
          <w:szCs w:val="22"/>
          <w:lang w:val="pt-BR"/>
        </w:rPr>
        <w:t xml:space="preserve"> </w:t>
      </w:r>
      <w:r w:rsidR="0010759C" w:rsidRPr="002376A8">
        <w:rPr>
          <w:rFonts w:ascii="Arial" w:hAnsi="Arial" w:cs="Arial"/>
          <w:bCs/>
          <w:kern w:val="1"/>
          <w:sz w:val="22"/>
          <w:szCs w:val="22"/>
          <w:lang w:val="pt-BR"/>
        </w:rPr>
        <w:t>Realizar a entrega dos equipamentos contratados estritamente no prazo estipulado, em perfeitas condições, nas embalagens originais, sem indícios de avarias ou violação, acompanhados dos respectivos manuais técnicos de operação e instalação;</w:t>
      </w:r>
    </w:p>
    <w:p w:rsidR="0010759C" w:rsidRPr="002376A8" w:rsidRDefault="0010759C" w:rsidP="0010759C">
      <w:pPr>
        <w:pStyle w:val="Padro"/>
        <w:tabs>
          <w:tab w:val="clear" w:pos="709"/>
          <w:tab w:val="left" w:pos="0"/>
        </w:tabs>
        <w:spacing w:after="0"/>
        <w:ind w:firstLine="567"/>
        <w:jc w:val="both"/>
        <w:rPr>
          <w:rFonts w:ascii="Arial" w:hAnsi="Arial" w:cs="Arial"/>
          <w:sz w:val="22"/>
          <w:szCs w:val="22"/>
        </w:rPr>
      </w:pPr>
      <w:r w:rsidRPr="002376A8">
        <w:rPr>
          <w:rFonts w:ascii="Arial" w:hAnsi="Arial" w:cs="Arial"/>
          <w:sz w:val="22"/>
          <w:szCs w:val="22"/>
        </w:rPr>
        <w:t>8.1.</w:t>
      </w:r>
      <w:r w:rsidR="0013426C" w:rsidRPr="002376A8">
        <w:rPr>
          <w:rFonts w:ascii="Arial" w:hAnsi="Arial" w:cs="Arial"/>
          <w:sz w:val="22"/>
          <w:szCs w:val="22"/>
        </w:rPr>
        <w:t>10</w:t>
      </w:r>
      <w:r w:rsidRPr="002376A8">
        <w:rPr>
          <w:rFonts w:ascii="Arial" w:hAnsi="Arial" w:cs="Arial"/>
          <w:sz w:val="22"/>
          <w:szCs w:val="22"/>
        </w:rPr>
        <w:t xml:space="preserve"> Assumir d</w:t>
      </w:r>
      <w:r w:rsidR="0044634E" w:rsidRPr="002376A8">
        <w:rPr>
          <w:rFonts w:ascii="Arial" w:hAnsi="Arial" w:cs="Arial"/>
          <w:sz w:val="22"/>
          <w:szCs w:val="22"/>
        </w:rPr>
        <w:t>espesas referentes a transporte dos equipamentos</w:t>
      </w:r>
      <w:r w:rsidRPr="002376A8">
        <w:rPr>
          <w:rFonts w:ascii="Arial" w:hAnsi="Arial" w:cs="Arial"/>
          <w:sz w:val="22"/>
          <w:szCs w:val="22"/>
        </w:rPr>
        <w:t>.</w:t>
      </w:r>
    </w:p>
    <w:p w:rsidR="0010759C" w:rsidRPr="002376A8" w:rsidRDefault="0010759C" w:rsidP="0010759C">
      <w:pPr>
        <w:pStyle w:val="Padro"/>
        <w:tabs>
          <w:tab w:val="clear" w:pos="709"/>
          <w:tab w:val="left" w:pos="0"/>
        </w:tabs>
        <w:spacing w:after="0"/>
        <w:jc w:val="both"/>
        <w:rPr>
          <w:rFonts w:ascii="Arial" w:hAnsi="Arial" w:cs="Arial"/>
          <w:sz w:val="22"/>
          <w:szCs w:val="22"/>
        </w:rPr>
      </w:pPr>
    </w:p>
    <w:p w:rsidR="0010759C" w:rsidRPr="002376A8" w:rsidRDefault="0010759C" w:rsidP="0010759C">
      <w:pPr>
        <w:pStyle w:val="P30"/>
        <w:tabs>
          <w:tab w:val="left" w:pos="567"/>
        </w:tabs>
        <w:autoSpaceDE w:val="0"/>
        <w:rPr>
          <w:rFonts w:ascii="Arial" w:hAnsi="Arial" w:cs="Arial"/>
          <w:sz w:val="22"/>
          <w:szCs w:val="22"/>
        </w:rPr>
      </w:pPr>
      <w:r w:rsidRPr="002376A8">
        <w:rPr>
          <w:rFonts w:ascii="Arial" w:hAnsi="Arial" w:cs="Arial"/>
          <w:sz w:val="22"/>
          <w:szCs w:val="22"/>
        </w:rPr>
        <w:t xml:space="preserve">8.2   </w:t>
      </w:r>
      <w:r w:rsidRPr="002376A8">
        <w:rPr>
          <w:rFonts w:ascii="Arial" w:hAnsi="Arial" w:cs="Arial"/>
          <w:sz w:val="22"/>
          <w:szCs w:val="22"/>
        </w:rPr>
        <w:tab/>
        <w:t xml:space="preserve">Caberá ao Conselho Federal de Nutricionistas </w:t>
      </w:r>
      <w:r w:rsidRPr="002376A8">
        <w:rPr>
          <w:rFonts w:ascii="Arial" w:hAnsi="Arial" w:cs="Arial"/>
          <w:b w:val="0"/>
          <w:sz w:val="22"/>
          <w:szCs w:val="22"/>
        </w:rPr>
        <w:t xml:space="preserve">sem prejuízo das demais disposições inseridas no Edital da presente licitação: </w:t>
      </w:r>
    </w:p>
    <w:p w:rsidR="0010759C" w:rsidRPr="002376A8" w:rsidRDefault="0010759C" w:rsidP="00DD408D">
      <w:pPr>
        <w:tabs>
          <w:tab w:val="left" w:pos="851"/>
        </w:tabs>
        <w:jc w:val="both"/>
        <w:rPr>
          <w:rFonts w:ascii="Arial" w:hAnsi="Arial" w:cs="Arial"/>
          <w:sz w:val="22"/>
          <w:szCs w:val="22"/>
          <w:lang w:val="pt-BR"/>
        </w:rPr>
      </w:pPr>
      <w:r w:rsidRPr="002376A8">
        <w:rPr>
          <w:rFonts w:ascii="Arial" w:hAnsi="Arial" w:cs="Arial"/>
          <w:b/>
          <w:sz w:val="22"/>
          <w:szCs w:val="22"/>
          <w:lang w:val="pt-BR"/>
        </w:rPr>
        <w:tab/>
      </w:r>
    </w:p>
    <w:p w:rsidR="0010759C" w:rsidRPr="002376A8" w:rsidRDefault="0010759C" w:rsidP="0010759C">
      <w:pPr>
        <w:tabs>
          <w:tab w:val="left" w:pos="851"/>
        </w:tabs>
        <w:ind w:firstLine="851"/>
        <w:jc w:val="both"/>
        <w:rPr>
          <w:rFonts w:ascii="Arial" w:hAnsi="Arial" w:cs="Arial"/>
          <w:sz w:val="22"/>
          <w:szCs w:val="22"/>
          <w:lang w:val="pt-BR"/>
        </w:rPr>
      </w:pPr>
      <w:r w:rsidRPr="002376A8">
        <w:rPr>
          <w:rFonts w:ascii="Arial" w:hAnsi="Arial" w:cs="Arial"/>
          <w:sz w:val="22"/>
          <w:szCs w:val="22"/>
          <w:lang w:val="pt-BR"/>
        </w:rPr>
        <w:t>8.2.</w:t>
      </w:r>
      <w:r w:rsidR="0013426C" w:rsidRPr="002376A8">
        <w:rPr>
          <w:rFonts w:ascii="Arial" w:hAnsi="Arial" w:cs="Arial"/>
          <w:sz w:val="22"/>
          <w:szCs w:val="22"/>
          <w:lang w:val="pt-BR"/>
        </w:rPr>
        <w:t>1</w:t>
      </w:r>
      <w:r w:rsidRPr="002376A8">
        <w:rPr>
          <w:rFonts w:ascii="Arial" w:hAnsi="Arial" w:cs="Arial"/>
          <w:sz w:val="22"/>
          <w:szCs w:val="22"/>
          <w:lang w:val="pt-BR"/>
        </w:rPr>
        <w:t xml:space="preserve">  Atestar as faturas correspondentes, por intermédio de servidor competente;</w:t>
      </w:r>
    </w:p>
    <w:p w:rsidR="0010759C" w:rsidRPr="002376A8" w:rsidRDefault="0010759C" w:rsidP="0010759C">
      <w:pPr>
        <w:jc w:val="both"/>
        <w:rPr>
          <w:rFonts w:ascii="Arial" w:hAnsi="Arial" w:cs="Arial"/>
          <w:sz w:val="22"/>
          <w:szCs w:val="22"/>
          <w:lang w:val="pt-BR"/>
        </w:rPr>
      </w:pPr>
    </w:p>
    <w:p w:rsidR="0010759C" w:rsidRPr="002376A8" w:rsidRDefault="0010759C" w:rsidP="0010759C">
      <w:pPr>
        <w:tabs>
          <w:tab w:val="left" w:pos="851"/>
        </w:tabs>
        <w:ind w:left="1418" w:hanging="1418"/>
        <w:jc w:val="both"/>
        <w:rPr>
          <w:rFonts w:ascii="Arial" w:hAnsi="Arial" w:cs="Arial"/>
          <w:sz w:val="22"/>
          <w:szCs w:val="22"/>
          <w:lang w:val="pt-BR"/>
        </w:rPr>
      </w:pPr>
      <w:r w:rsidRPr="002376A8">
        <w:rPr>
          <w:rFonts w:ascii="Arial" w:hAnsi="Arial" w:cs="Arial"/>
          <w:sz w:val="22"/>
          <w:szCs w:val="22"/>
          <w:lang w:val="pt-BR"/>
        </w:rPr>
        <w:tab/>
        <w:t>8.2.</w:t>
      </w:r>
      <w:r w:rsidR="0013426C" w:rsidRPr="002376A8">
        <w:rPr>
          <w:rFonts w:ascii="Arial" w:hAnsi="Arial" w:cs="Arial"/>
          <w:sz w:val="22"/>
          <w:szCs w:val="22"/>
          <w:lang w:val="pt-BR"/>
        </w:rPr>
        <w:t>2</w:t>
      </w:r>
      <w:r w:rsidRPr="002376A8">
        <w:rPr>
          <w:rFonts w:ascii="Arial" w:hAnsi="Arial" w:cs="Arial"/>
          <w:sz w:val="22"/>
          <w:szCs w:val="22"/>
          <w:lang w:val="pt-BR"/>
        </w:rPr>
        <w:t xml:space="preserve">  Efetuar o pagamento devido pela execução do objeto, no prazo estabelecido, desde que cumpridas todas as formalidades e exigências previstas.</w:t>
      </w:r>
    </w:p>
    <w:p w:rsidR="0010759C" w:rsidRPr="002376A8" w:rsidRDefault="0010759C" w:rsidP="0010759C">
      <w:pPr>
        <w:tabs>
          <w:tab w:val="left" w:pos="851"/>
        </w:tabs>
        <w:ind w:left="1418" w:hanging="1418"/>
        <w:jc w:val="both"/>
        <w:rPr>
          <w:rFonts w:ascii="Arial" w:hAnsi="Arial" w:cs="Arial"/>
          <w:sz w:val="22"/>
          <w:szCs w:val="22"/>
          <w:lang w:val="pt-BR"/>
        </w:rPr>
      </w:pPr>
    </w:p>
    <w:p w:rsidR="0010759C" w:rsidRPr="002376A8" w:rsidRDefault="0010759C" w:rsidP="0010759C">
      <w:pPr>
        <w:tabs>
          <w:tab w:val="left" w:pos="851"/>
        </w:tabs>
        <w:ind w:left="1418" w:hanging="1418"/>
        <w:jc w:val="both"/>
        <w:rPr>
          <w:rFonts w:ascii="Arial" w:hAnsi="Arial" w:cs="Arial"/>
          <w:sz w:val="22"/>
          <w:szCs w:val="22"/>
          <w:lang w:val="pt-BR"/>
        </w:rPr>
      </w:pPr>
      <w:r w:rsidRPr="002376A8">
        <w:rPr>
          <w:rFonts w:ascii="Arial" w:hAnsi="Arial" w:cs="Arial"/>
          <w:sz w:val="22"/>
          <w:szCs w:val="22"/>
          <w:lang w:val="pt-BR"/>
        </w:rPr>
        <w:tab/>
        <w:t>8.2.</w:t>
      </w:r>
      <w:r w:rsidR="0013426C" w:rsidRPr="002376A8">
        <w:rPr>
          <w:rFonts w:ascii="Arial" w:hAnsi="Arial" w:cs="Arial"/>
          <w:sz w:val="22"/>
          <w:szCs w:val="22"/>
          <w:lang w:val="pt-BR"/>
        </w:rPr>
        <w:t>3</w:t>
      </w:r>
      <w:r w:rsidRPr="002376A8">
        <w:rPr>
          <w:rFonts w:ascii="Arial" w:hAnsi="Arial" w:cs="Arial"/>
          <w:b/>
          <w:sz w:val="22"/>
          <w:szCs w:val="22"/>
          <w:lang w:val="pt-BR"/>
        </w:rPr>
        <w:t xml:space="preserve"> </w:t>
      </w:r>
      <w:r w:rsidRPr="002376A8">
        <w:rPr>
          <w:rFonts w:ascii="Arial" w:hAnsi="Arial" w:cs="Arial"/>
          <w:sz w:val="22"/>
          <w:szCs w:val="22"/>
          <w:lang w:val="pt-BR"/>
        </w:rPr>
        <w:t xml:space="preserve"> Aplicar, se for o caso, as penalidades contratuais e legais cabíveis, inclusive aquelas previstas neste Edital.</w:t>
      </w:r>
    </w:p>
    <w:p w:rsidR="0010759C" w:rsidRPr="002376A8" w:rsidRDefault="0010759C" w:rsidP="0010759C">
      <w:pPr>
        <w:tabs>
          <w:tab w:val="left" w:pos="851"/>
        </w:tabs>
        <w:jc w:val="both"/>
        <w:rPr>
          <w:rFonts w:ascii="Arial" w:hAnsi="Arial" w:cs="Arial"/>
          <w:sz w:val="22"/>
          <w:szCs w:val="22"/>
          <w:lang w:val="pt-BR"/>
        </w:rPr>
      </w:pP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t>9 – DA FISCALIZAÇÃO</w:t>
      </w:r>
    </w:p>
    <w:p w:rsidR="0010759C" w:rsidRPr="002376A8" w:rsidRDefault="0010759C" w:rsidP="0010759C">
      <w:pPr>
        <w:widowControl w:val="0"/>
        <w:suppressAutoHyphens/>
        <w:ind w:left="426" w:hanging="426"/>
        <w:jc w:val="both"/>
        <w:rPr>
          <w:rFonts w:ascii="Arial" w:hAnsi="Arial" w:cs="Arial"/>
          <w:sz w:val="22"/>
          <w:szCs w:val="22"/>
          <w:lang w:val="pt-BR"/>
        </w:rPr>
      </w:pPr>
    </w:p>
    <w:p w:rsidR="0010759C" w:rsidRPr="002376A8" w:rsidRDefault="0010759C" w:rsidP="0010759C">
      <w:pPr>
        <w:tabs>
          <w:tab w:val="left" w:pos="851"/>
        </w:tabs>
        <w:ind w:left="851" w:hanging="851"/>
        <w:jc w:val="both"/>
        <w:rPr>
          <w:rFonts w:ascii="Arial" w:hAnsi="Arial" w:cs="Arial"/>
          <w:sz w:val="22"/>
          <w:szCs w:val="22"/>
          <w:lang w:val="pt-BR"/>
        </w:rPr>
      </w:pPr>
      <w:r w:rsidRPr="002376A8">
        <w:rPr>
          <w:rFonts w:ascii="Arial" w:hAnsi="Arial" w:cs="Arial"/>
          <w:b/>
          <w:sz w:val="22"/>
          <w:szCs w:val="22"/>
          <w:lang w:val="pt-BR"/>
        </w:rPr>
        <w:t xml:space="preserve">9.1 </w:t>
      </w:r>
      <w:r w:rsidRPr="002376A8">
        <w:rPr>
          <w:rFonts w:ascii="Arial" w:hAnsi="Arial" w:cs="Arial"/>
          <w:b/>
          <w:sz w:val="22"/>
          <w:szCs w:val="22"/>
          <w:lang w:val="pt-BR"/>
        </w:rPr>
        <w:tab/>
      </w:r>
      <w:r w:rsidRPr="002376A8">
        <w:rPr>
          <w:rFonts w:ascii="Arial" w:hAnsi="Arial" w:cs="Arial"/>
          <w:sz w:val="22"/>
          <w:szCs w:val="22"/>
          <w:lang w:val="pt-BR"/>
        </w:rPr>
        <w:t>O acompanhamento e a fiscalização do objeto desta Licitação serão exercidos por meio de um representante (denominado Fiscal) e um substituto, designados pela CONTRATANTE,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CONTRATADA, conforme determina o art. 67, da Lei n.º 8.666/1993, e suas alterações.</w:t>
      </w:r>
    </w:p>
    <w:p w:rsidR="0010759C" w:rsidRPr="002376A8" w:rsidRDefault="0010759C" w:rsidP="0010759C">
      <w:pPr>
        <w:jc w:val="both"/>
        <w:rPr>
          <w:rFonts w:ascii="Arial" w:hAnsi="Arial" w:cs="Arial"/>
          <w:sz w:val="22"/>
          <w:szCs w:val="22"/>
          <w:lang w:val="pt-BR"/>
        </w:rPr>
      </w:pPr>
    </w:p>
    <w:p w:rsidR="0010759C" w:rsidRPr="002376A8" w:rsidRDefault="0010759C" w:rsidP="0010759C">
      <w:pPr>
        <w:tabs>
          <w:tab w:val="left" w:pos="851"/>
        </w:tabs>
        <w:ind w:left="851" w:hanging="851"/>
        <w:jc w:val="both"/>
        <w:rPr>
          <w:rFonts w:ascii="Arial" w:hAnsi="Arial" w:cs="Arial"/>
          <w:b/>
          <w:kern w:val="1"/>
          <w:sz w:val="22"/>
          <w:szCs w:val="22"/>
          <w:lang w:val="pt-BR"/>
        </w:rPr>
      </w:pPr>
      <w:r w:rsidRPr="002376A8">
        <w:rPr>
          <w:rFonts w:ascii="Arial" w:hAnsi="Arial" w:cs="Arial"/>
          <w:b/>
          <w:sz w:val="22"/>
          <w:szCs w:val="22"/>
          <w:lang w:val="pt-BR"/>
        </w:rPr>
        <w:t>9.2</w:t>
      </w:r>
      <w:r w:rsidRPr="002376A8">
        <w:rPr>
          <w:rFonts w:ascii="Arial" w:hAnsi="Arial" w:cs="Arial"/>
          <w:sz w:val="22"/>
          <w:szCs w:val="22"/>
          <w:lang w:val="pt-BR"/>
        </w:rPr>
        <w:t xml:space="preserve"> </w:t>
      </w:r>
      <w:r w:rsidRPr="002376A8">
        <w:rPr>
          <w:rFonts w:ascii="Arial" w:hAnsi="Arial" w:cs="Arial"/>
          <w:b/>
          <w:sz w:val="22"/>
          <w:szCs w:val="22"/>
          <w:lang w:val="pt-BR"/>
        </w:rPr>
        <w:t xml:space="preserve"> </w:t>
      </w:r>
      <w:r w:rsidRPr="002376A8">
        <w:rPr>
          <w:rFonts w:ascii="Arial" w:hAnsi="Arial" w:cs="Arial"/>
          <w:b/>
          <w:sz w:val="22"/>
          <w:szCs w:val="22"/>
          <w:lang w:val="pt-BR"/>
        </w:rPr>
        <w:tab/>
      </w:r>
      <w:r w:rsidRPr="002376A8">
        <w:rPr>
          <w:rFonts w:ascii="Arial" w:hAnsi="Arial" w:cs="Arial"/>
          <w:sz w:val="22"/>
          <w:szCs w:val="22"/>
          <w:lang w:val="pt-BR"/>
        </w:rPr>
        <w:t xml:space="preserve">O objeto da presente licitação deverá estar rigorosamente dentro das normas vigentes e das especificações estabelecidas pelos órgãos competentes e pelo CFN, sendo que a </w:t>
      </w:r>
      <w:r w:rsidRPr="002376A8">
        <w:rPr>
          <w:rFonts w:ascii="Arial" w:hAnsi="Arial" w:cs="Arial"/>
          <w:sz w:val="22"/>
          <w:szCs w:val="22"/>
          <w:lang w:val="pt-BR"/>
        </w:rPr>
        <w:lastRenderedPageBreak/>
        <w:t>inobservância desta condição implicará a sua recusa, bem como sua devida adequação e/ou substituição, sem que caiba à CONTRATADA qualquer tipo de reclamação ou indenização.</w:t>
      </w:r>
    </w:p>
    <w:p w:rsidR="0010759C" w:rsidRPr="002376A8" w:rsidRDefault="0010759C" w:rsidP="00DD6277">
      <w:pPr>
        <w:tabs>
          <w:tab w:val="left" w:pos="851"/>
        </w:tabs>
        <w:spacing w:before="120" w:after="120" w:line="100" w:lineRule="atLeast"/>
        <w:ind w:left="851" w:hanging="851"/>
        <w:jc w:val="both"/>
        <w:textAlignment w:val="baseline"/>
        <w:rPr>
          <w:rFonts w:ascii="Arial" w:hAnsi="Arial" w:cs="Arial"/>
          <w:b/>
          <w:bCs/>
          <w:kern w:val="1"/>
          <w:sz w:val="22"/>
          <w:szCs w:val="22"/>
          <w:lang w:val="pt-BR"/>
        </w:rPr>
      </w:pPr>
      <w:r w:rsidRPr="002376A8">
        <w:rPr>
          <w:rFonts w:ascii="Arial" w:hAnsi="Arial" w:cs="Arial"/>
          <w:b/>
          <w:bCs/>
          <w:kern w:val="1"/>
          <w:sz w:val="22"/>
          <w:szCs w:val="22"/>
          <w:lang w:val="pt-BR"/>
        </w:rPr>
        <w:t>9.</w:t>
      </w:r>
      <w:r w:rsidR="0013426C" w:rsidRPr="002376A8">
        <w:rPr>
          <w:rFonts w:ascii="Arial" w:hAnsi="Arial" w:cs="Arial"/>
          <w:b/>
          <w:bCs/>
          <w:kern w:val="1"/>
          <w:sz w:val="22"/>
          <w:szCs w:val="22"/>
          <w:lang w:val="pt-BR"/>
        </w:rPr>
        <w:t>3</w:t>
      </w:r>
      <w:r w:rsidRPr="002376A8">
        <w:rPr>
          <w:rFonts w:ascii="Arial" w:hAnsi="Arial" w:cs="Arial"/>
          <w:b/>
          <w:bCs/>
          <w:kern w:val="1"/>
          <w:sz w:val="22"/>
          <w:szCs w:val="22"/>
          <w:lang w:val="pt-BR"/>
        </w:rPr>
        <w:t xml:space="preserve">. </w:t>
      </w:r>
      <w:r w:rsidRPr="002376A8">
        <w:rPr>
          <w:rFonts w:ascii="Arial" w:hAnsi="Arial" w:cs="Arial"/>
          <w:b/>
          <w:bCs/>
          <w:kern w:val="1"/>
          <w:sz w:val="22"/>
          <w:szCs w:val="22"/>
          <w:lang w:val="pt-BR"/>
        </w:rPr>
        <w:tab/>
      </w:r>
      <w:r w:rsidRPr="002376A8">
        <w:rPr>
          <w:rFonts w:ascii="Arial" w:hAnsi="Arial" w:cs="Arial"/>
          <w:bCs/>
          <w:kern w:val="1"/>
          <w:sz w:val="22"/>
          <w:szCs w:val="22"/>
          <w:lang w:val="pt-BR"/>
        </w:rPr>
        <w:t>À FISCALIZAÇÃO caberá o direito de rejeitar quaisquer  acessórios  que não satisfaçam os padrões especificados ou os critérios de qualidade exigidos, bem como de exigir sua pronta e imediata substituição por outros que os atendam, sem que caiba à CONTRATADA qualquer tipo de reclamação ou indenização.</w:t>
      </w:r>
    </w:p>
    <w:p w:rsidR="0010759C" w:rsidRPr="002376A8" w:rsidRDefault="0010759C" w:rsidP="0010759C">
      <w:pPr>
        <w:tabs>
          <w:tab w:val="left" w:pos="851"/>
        </w:tabs>
        <w:ind w:left="851" w:hanging="851"/>
        <w:jc w:val="both"/>
        <w:rPr>
          <w:rFonts w:ascii="Arial" w:hAnsi="Arial" w:cs="Arial"/>
          <w:b/>
          <w:sz w:val="22"/>
          <w:szCs w:val="22"/>
          <w:lang w:val="pt-BR"/>
        </w:rPr>
      </w:pPr>
      <w:r w:rsidRPr="002376A8">
        <w:rPr>
          <w:rFonts w:ascii="Arial" w:hAnsi="Arial" w:cs="Arial"/>
          <w:b/>
          <w:kern w:val="1"/>
          <w:sz w:val="22"/>
          <w:szCs w:val="22"/>
          <w:lang w:val="pt-BR"/>
        </w:rPr>
        <w:t>9.</w:t>
      </w:r>
      <w:r w:rsidR="0013426C" w:rsidRPr="002376A8">
        <w:rPr>
          <w:rFonts w:ascii="Arial" w:hAnsi="Arial" w:cs="Arial"/>
          <w:b/>
          <w:kern w:val="1"/>
          <w:sz w:val="22"/>
          <w:szCs w:val="22"/>
          <w:lang w:val="pt-BR"/>
        </w:rPr>
        <w:t>4</w:t>
      </w:r>
      <w:r w:rsidRPr="002376A8">
        <w:rPr>
          <w:rFonts w:ascii="Arial" w:hAnsi="Arial" w:cs="Arial"/>
          <w:kern w:val="1"/>
          <w:sz w:val="22"/>
          <w:szCs w:val="22"/>
          <w:lang w:val="pt-BR"/>
        </w:rPr>
        <w:t xml:space="preserve"> </w:t>
      </w:r>
      <w:r w:rsidRPr="002376A8">
        <w:rPr>
          <w:rFonts w:ascii="Arial" w:hAnsi="Arial" w:cs="Arial"/>
          <w:kern w:val="1"/>
          <w:sz w:val="22"/>
          <w:szCs w:val="22"/>
          <w:lang w:val="pt-BR"/>
        </w:rPr>
        <w:tab/>
        <w:t>As decisões e providências que ultrapassem a competência do Fiscal serão encaminhadas à autoridade competente da CONTRATANTE para adoção das medidas convenientes, consoante disposto no § 2º do art. 67, da Lei n.º. 8.666/93.</w:t>
      </w:r>
    </w:p>
    <w:p w:rsidR="0010759C" w:rsidRPr="002376A8" w:rsidRDefault="0010759C" w:rsidP="0010759C">
      <w:pPr>
        <w:tabs>
          <w:tab w:val="left" w:pos="851"/>
        </w:tabs>
        <w:jc w:val="both"/>
        <w:rPr>
          <w:rFonts w:ascii="Arial" w:hAnsi="Arial" w:cs="Arial"/>
          <w:b/>
          <w:sz w:val="22"/>
          <w:szCs w:val="22"/>
          <w:lang w:val="pt-BR"/>
        </w:rPr>
      </w:pP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t xml:space="preserve">10 – </w:t>
      </w:r>
      <w:r w:rsidR="00101F18" w:rsidRPr="002376A8">
        <w:rPr>
          <w:rFonts w:ascii="Arial" w:hAnsi="Arial" w:cs="Arial"/>
          <w:sz w:val="22"/>
          <w:szCs w:val="22"/>
        </w:rPr>
        <w:t xml:space="preserve">DA ESPECIFICAÇÃO TÉCNICA E </w:t>
      </w:r>
      <w:r w:rsidRPr="002376A8">
        <w:rPr>
          <w:rFonts w:ascii="Arial" w:hAnsi="Arial" w:cs="Arial"/>
          <w:sz w:val="22"/>
          <w:szCs w:val="22"/>
        </w:rPr>
        <w:t>DO VALOR ESTIMADO</w:t>
      </w:r>
    </w:p>
    <w:p w:rsidR="0010759C" w:rsidRPr="002376A8" w:rsidRDefault="0010759C" w:rsidP="0010759C">
      <w:pPr>
        <w:widowControl w:val="0"/>
        <w:suppressAutoHyphens/>
        <w:ind w:left="426" w:hanging="426"/>
        <w:jc w:val="both"/>
        <w:rPr>
          <w:rFonts w:ascii="Arial" w:hAnsi="Arial" w:cs="Arial"/>
          <w:sz w:val="22"/>
          <w:szCs w:val="22"/>
          <w:lang w:val="pt-BR"/>
        </w:rPr>
      </w:pPr>
    </w:p>
    <w:p w:rsidR="0010759C" w:rsidRPr="002376A8" w:rsidRDefault="0010759C" w:rsidP="0010759C">
      <w:pPr>
        <w:pStyle w:val="BodyText2"/>
        <w:tabs>
          <w:tab w:val="left" w:pos="851"/>
          <w:tab w:val="left" w:pos="4253"/>
        </w:tabs>
        <w:ind w:left="851" w:hanging="851"/>
        <w:rPr>
          <w:rFonts w:cs="Arial"/>
          <w:iCs/>
          <w:sz w:val="22"/>
          <w:szCs w:val="22"/>
          <w:lang w:val="pt-BR"/>
        </w:rPr>
      </w:pPr>
      <w:r w:rsidRPr="002376A8">
        <w:rPr>
          <w:rFonts w:cs="Arial"/>
          <w:iCs/>
          <w:sz w:val="22"/>
          <w:szCs w:val="22"/>
          <w:lang w:val="pt-BR"/>
        </w:rPr>
        <w:t>10.1</w:t>
      </w:r>
      <w:r w:rsidRPr="002376A8">
        <w:rPr>
          <w:rFonts w:cs="Arial"/>
          <w:b/>
          <w:iCs/>
          <w:sz w:val="22"/>
          <w:szCs w:val="22"/>
          <w:lang w:val="pt-BR"/>
        </w:rPr>
        <w:tab/>
      </w:r>
      <w:r w:rsidRPr="002376A8">
        <w:rPr>
          <w:rFonts w:cs="Arial"/>
          <w:sz w:val="22"/>
          <w:szCs w:val="22"/>
          <w:lang w:val="pt-BR"/>
        </w:rPr>
        <w:t>De</w:t>
      </w:r>
      <w:r w:rsidRPr="002376A8">
        <w:rPr>
          <w:rFonts w:cs="Arial"/>
          <w:iCs/>
          <w:sz w:val="22"/>
          <w:szCs w:val="22"/>
          <w:lang w:val="pt-BR"/>
        </w:rPr>
        <w:t xml:space="preserve"> acordo com o § 2º do art. 9º do Decreto nº 5450/2005, os custos foram levantados em pesquisa média de preço, conforme tabela abaixo:</w:t>
      </w:r>
    </w:p>
    <w:p w:rsidR="0010759C" w:rsidRPr="002376A8" w:rsidRDefault="0010759C" w:rsidP="0010759C">
      <w:pPr>
        <w:pStyle w:val="Footer"/>
        <w:rPr>
          <w:rFonts w:ascii="Arial" w:hAnsi="Arial" w:cs="Arial"/>
          <w:sz w:val="22"/>
          <w:szCs w:val="22"/>
          <w:lang w:val="pt-BR"/>
        </w:rPr>
      </w:pPr>
    </w:p>
    <w:tbl>
      <w:tblPr>
        <w:tblW w:w="9654" w:type="dxa"/>
        <w:tblInd w:w="-147" w:type="dxa"/>
        <w:tblCellMar>
          <w:left w:w="70" w:type="dxa"/>
          <w:right w:w="70" w:type="dxa"/>
        </w:tblCellMar>
        <w:tblLook w:val="04A0" w:firstRow="1" w:lastRow="0" w:firstColumn="1" w:lastColumn="0" w:noHBand="0" w:noVBand="1"/>
      </w:tblPr>
      <w:tblGrid>
        <w:gridCol w:w="666"/>
        <w:gridCol w:w="4896"/>
        <w:gridCol w:w="747"/>
        <w:gridCol w:w="687"/>
        <w:gridCol w:w="1226"/>
        <w:gridCol w:w="1432"/>
      </w:tblGrid>
      <w:tr w:rsidR="0010759C" w:rsidRPr="002376A8" w:rsidTr="00677772">
        <w:trPr>
          <w:trHeight w:val="337"/>
        </w:trPr>
        <w:tc>
          <w:tcPr>
            <w:tcW w:w="9654"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rsidR="0010759C" w:rsidRPr="002376A8" w:rsidRDefault="0010759C" w:rsidP="00677772">
            <w:pPr>
              <w:pStyle w:val="NoSpacing"/>
              <w:spacing w:line="276" w:lineRule="auto"/>
              <w:jc w:val="center"/>
              <w:rPr>
                <w:rFonts w:ascii="Arial" w:hAnsi="Arial" w:cs="Arial"/>
                <w:b/>
              </w:rPr>
            </w:pPr>
            <w:r w:rsidRPr="002376A8">
              <w:rPr>
                <w:rFonts w:ascii="Arial" w:hAnsi="Arial" w:cs="Arial"/>
                <w:b/>
              </w:rPr>
              <w:t>LOTE ÚNICO</w:t>
            </w:r>
          </w:p>
        </w:tc>
      </w:tr>
      <w:tr w:rsidR="00DD6277" w:rsidRPr="002376A8" w:rsidTr="00DD6277">
        <w:trPr>
          <w:trHeight w:val="337"/>
        </w:trPr>
        <w:tc>
          <w:tcPr>
            <w:tcW w:w="6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0759C" w:rsidRPr="002376A8" w:rsidRDefault="0010759C" w:rsidP="00677772">
            <w:pPr>
              <w:pStyle w:val="NoSpacing"/>
              <w:spacing w:line="276" w:lineRule="auto"/>
              <w:jc w:val="center"/>
              <w:rPr>
                <w:rFonts w:ascii="Arial" w:hAnsi="Arial" w:cs="Arial"/>
                <w:b/>
              </w:rPr>
            </w:pPr>
            <w:r w:rsidRPr="002376A8">
              <w:rPr>
                <w:rFonts w:ascii="Arial" w:hAnsi="Arial" w:cs="Arial"/>
                <w:b/>
              </w:rPr>
              <w:t>ITEM</w:t>
            </w:r>
          </w:p>
        </w:tc>
        <w:tc>
          <w:tcPr>
            <w:tcW w:w="489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0759C" w:rsidRPr="002376A8" w:rsidRDefault="0010759C" w:rsidP="00677772">
            <w:pPr>
              <w:pStyle w:val="NoSpacing"/>
              <w:spacing w:line="276" w:lineRule="auto"/>
              <w:jc w:val="center"/>
              <w:rPr>
                <w:rFonts w:ascii="Arial" w:hAnsi="Arial" w:cs="Arial"/>
                <w:b/>
              </w:rPr>
            </w:pPr>
            <w:r w:rsidRPr="002376A8">
              <w:rPr>
                <w:rFonts w:ascii="Arial" w:hAnsi="Arial" w:cs="Arial"/>
                <w:b/>
              </w:rPr>
              <w:t>DESCRIÇÃO</w:t>
            </w:r>
          </w:p>
        </w:tc>
        <w:tc>
          <w:tcPr>
            <w:tcW w:w="75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0759C" w:rsidRPr="002376A8" w:rsidRDefault="0010759C" w:rsidP="00677772">
            <w:pPr>
              <w:pStyle w:val="NoSpacing"/>
              <w:spacing w:line="276" w:lineRule="auto"/>
              <w:jc w:val="center"/>
              <w:rPr>
                <w:rFonts w:ascii="Arial" w:hAnsi="Arial" w:cs="Arial"/>
                <w:b/>
              </w:rPr>
            </w:pPr>
            <w:r w:rsidRPr="002376A8">
              <w:rPr>
                <w:rFonts w:ascii="Arial" w:hAnsi="Arial" w:cs="Arial"/>
                <w:b/>
              </w:rPr>
              <w:t>UNID</w:t>
            </w:r>
          </w:p>
        </w:tc>
        <w:tc>
          <w:tcPr>
            <w:tcW w:w="70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0759C" w:rsidRPr="002376A8" w:rsidRDefault="0010759C" w:rsidP="00677772">
            <w:pPr>
              <w:pStyle w:val="NoSpacing"/>
              <w:spacing w:line="276" w:lineRule="auto"/>
              <w:jc w:val="center"/>
              <w:rPr>
                <w:rFonts w:ascii="Arial" w:hAnsi="Arial" w:cs="Arial"/>
                <w:b/>
              </w:rPr>
            </w:pPr>
            <w:r w:rsidRPr="002376A8">
              <w:rPr>
                <w:rFonts w:ascii="Arial" w:hAnsi="Arial" w:cs="Arial"/>
                <w:b/>
              </w:rPr>
              <w:t>QTD</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0759C" w:rsidRPr="002376A8" w:rsidRDefault="0010759C" w:rsidP="00677772">
            <w:pPr>
              <w:pStyle w:val="NoSpacing"/>
              <w:spacing w:line="276" w:lineRule="auto"/>
              <w:jc w:val="center"/>
              <w:rPr>
                <w:rFonts w:ascii="Arial" w:hAnsi="Arial" w:cs="Arial"/>
                <w:b/>
              </w:rPr>
            </w:pPr>
            <w:r w:rsidRPr="002376A8">
              <w:rPr>
                <w:rFonts w:ascii="Arial" w:hAnsi="Arial" w:cs="Arial"/>
                <w:b/>
              </w:rPr>
              <w:t>VALOR UNITARIO</w:t>
            </w:r>
          </w:p>
          <w:p w:rsidR="0010759C" w:rsidRPr="002376A8" w:rsidRDefault="0010759C" w:rsidP="00677772">
            <w:pPr>
              <w:pStyle w:val="NoSpacing"/>
              <w:spacing w:line="276" w:lineRule="auto"/>
              <w:jc w:val="center"/>
              <w:rPr>
                <w:rFonts w:ascii="Arial" w:hAnsi="Arial" w:cs="Arial"/>
                <w:b/>
              </w:rPr>
            </w:pPr>
            <w:r w:rsidRPr="002376A8">
              <w:rPr>
                <w:rFonts w:ascii="Arial" w:hAnsi="Arial" w:cs="Arial"/>
                <w:b/>
              </w:rPr>
              <w:t>R$</w:t>
            </w:r>
          </w:p>
        </w:tc>
        <w:tc>
          <w:tcPr>
            <w:tcW w:w="143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0759C" w:rsidRPr="002376A8" w:rsidRDefault="0010759C" w:rsidP="00677772">
            <w:pPr>
              <w:pStyle w:val="NoSpacing"/>
              <w:spacing w:line="276" w:lineRule="auto"/>
              <w:jc w:val="center"/>
              <w:rPr>
                <w:rFonts w:ascii="Arial" w:hAnsi="Arial" w:cs="Arial"/>
                <w:b/>
              </w:rPr>
            </w:pPr>
            <w:r w:rsidRPr="002376A8">
              <w:rPr>
                <w:rFonts w:ascii="Arial" w:hAnsi="Arial" w:cs="Arial"/>
                <w:b/>
              </w:rPr>
              <w:t>TOTAL DO ITEM</w:t>
            </w:r>
          </w:p>
          <w:p w:rsidR="0010759C" w:rsidRPr="002376A8" w:rsidRDefault="0010759C" w:rsidP="00677772">
            <w:pPr>
              <w:pStyle w:val="NoSpacing"/>
              <w:spacing w:line="276" w:lineRule="auto"/>
              <w:jc w:val="center"/>
              <w:rPr>
                <w:rFonts w:ascii="Arial" w:hAnsi="Arial" w:cs="Arial"/>
                <w:b/>
              </w:rPr>
            </w:pPr>
            <w:r w:rsidRPr="002376A8">
              <w:rPr>
                <w:rFonts w:ascii="Arial" w:hAnsi="Arial" w:cs="Arial"/>
                <w:b/>
              </w:rPr>
              <w:t>R$</w:t>
            </w:r>
          </w:p>
        </w:tc>
      </w:tr>
      <w:tr w:rsidR="00DD6277" w:rsidRPr="002376A8" w:rsidTr="00DD6277">
        <w:trPr>
          <w:trHeight w:val="337"/>
        </w:trPr>
        <w:tc>
          <w:tcPr>
            <w:tcW w:w="618" w:type="dxa"/>
            <w:vMerge/>
            <w:tcBorders>
              <w:top w:val="single" w:sz="4" w:space="0" w:color="auto"/>
              <w:left w:val="single" w:sz="4" w:space="0" w:color="auto"/>
              <w:bottom w:val="single" w:sz="4" w:space="0" w:color="auto"/>
              <w:right w:val="single" w:sz="4" w:space="0" w:color="auto"/>
            </w:tcBorders>
            <w:vAlign w:val="center"/>
            <w:hideMark/>
          </w:tcPr>
          <w:p w:rsidR="0010759C" w:rsidRPr="002376A8" w:rsidRDefault="0010759C" w:rsidP="00677772">
            <w:pPr>
              <w:pStyle w:val="NoSpacing"/>
              <w:spacing w:line="276" w:lineRule="auto"/>
              <w:jc w:val="center"/>
              <w:rPr>
                <w:rFonts w:ascii="Arial" w:hAnsi="Arial" w:cs="Arial"/>
              </w:rPr>
            </w:pPr>
          </w:p>
        </w:tc>
        <w:tc>
          <w:tcPr>
            <w:tcW w:w="4896" w:type="dxa"/>
            <w:vMerge/>
            <w:tcBorders>
              <w:top w:val="single" w:sz="4" w:space="0" w:color="auto"/>
              <w:left w:val="single" w:sz="4" w:space="0" w:color="auto"/>
              <w:bottom w:val="single" w:sz="4" w:space="0" w:color="auto"/>
              <w:right w:val="single" w:sz="4" w:space="0" w:color="auto"/>
            </w:tcBorders>
            <w:vAlign w:val="center"/>
            <w:hideMark/>
          </w:tcPr>
          <w:p w:rsidR="0010759C" w:rsidRPr="002376A8" w:rsidRDefault="0010759C" w:rsidP="00677772">
            <w:pPr>
              <w:pStyle w:val="NoSpacing"/>
              <w:spacing w:line="276" w:lineRule="auto"/>
              <w:jc w:val="both"/>
              <w:rPr>
                <w:rFonts w:ascii="Arial" w:hAnsi="Arial" w:cs="Arial"/>
              </w:rPr>
            </w:pPr>
          </w:p>
        </w:tc>
        <w:tc>
          <w:tcPr>
            <w:tcW w:w="754"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rsidR="0010759C" w:rsidRPr="002376A8" w:rsidRDefault="0010759C" w:rsidP="00677772">
            <w:pPr>
              <w:pStyle w:val="NoSpacing"/>
              <w:spacing w:line="276" w:lineRule="auto"/>
              <w:jc w:val="center"/>
              <w:rPr>
                <w:rFonts w:ascii="Arial" w:hAnsi="Arial" w:cs="Arial"/>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10759C" w:rsidRPr="002376A8" w:rsidRDefault="0010759C" w:rsidP="00677772">
            <w:pPr>
              <w:pStyle w:val="NoSpacing"/>
              <w:spacing w:line="276" w:lineRule="auto"/>
              <w:jc w:val="center"/>
              <w:rPr>
                <w:rFonts w:ascii="Arial" w:hAnsi="Arial" w:cs="Arial"/>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10759C" w:rsidRPr="002376A8" w:rsidRDefault="0010759C" w:rsidP="00677772">
            <w:pPr>
              <w:pStyle w:val="NoSpacing"/>
              <w:spacing w:line="276" w:lineRule="auto"/>
              <w:jc w:val="center"/>
              <w:rPr>
                <w:rFonts w:ascii="Arial" w:hAnsi="Arial" w:cs="Arial"/>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rsidR="0010759C" w:rsidRPr="002376A8" w:rsidRDefault="0010759C" w:rsidP="00677772">
            <w:pPr>
              <w:pStyle w:val="NoSpacing"/>
              <w:spacing w:line="276" w:lineRule="auto"/>
              <w:jc w:val="center"/>
              <w:rPr>
                <w:rFonts w:ascii="Arial" w:hAnsi="Arial" w:cs="Arial"/>
              </w:rPr>
            </w:pPr>
          </w:p>
        </w:tc>
      </w:tr>
      <w:tr w:rsidR="00DD6277" w:rsidRPr="002376A8" w:rsidTr="00DD6277">
        <w:trPr>
          <w:trHeight w:val="375"/>
        </w:trPr>
        <w:tc>
          <w:tcPr>
            <w:tcW w:w="618" w:type="dxa"/>
            <w:tcBorders>
              <w:top w:val="single" w:sz="4" w:space="0" w:color="auto"/>
              <w:left w:val="single" w:sz="4" w:space="0" w:color="auto"/>
              <w:bottom w:val="single" w:sz="4" w:space="0" w:color="auto"/>
              <w:right w:val="single" w:sz="4" w:space="0" w:color="auto"/>
            </w:tcBorders>
            <w:vAlign w:val="center"/>
          </w:tcPr>
          <w:p w:rsidR="0010759C" w:rsidRPr="002376A8" w:rsidRDefault="00B252EC" w:rsidP="00677772">
            <w:pPr>
              <w:pStyle w:val="NoSpacing"/>
              <w:jc w:val="center"/>
              <w:rPr>
                <w:rFonts w:ascii="Arial" w:hAnsi="Arial" w:cs="Arial"/>
              </w:rPr>
            </w:pPr>
            <w:r w:rsidRPr="002376A8">
              <w:rPr>
                <w:rFonts w:ascii="Arial" w:hAnsi="Arial" w:cs="Arial"/>
              </w:rPr>
              <w:t>0</w:t>
            </w:r>
            <w:r w:rsidR="0010759C" w:rsidRPr="002376A8">
              <w:rPr>
                <w:rFonts w:ascii="Arial" w:hAnsi="Arial" w:cs="Arial"/>
              </w:rPr>
              <w:t>1</w:t>
            </w:r>
          </w:p>
        </w:tc>
        <w:tc>
          <w:tcPr>
            <w:tcW w:w="4896" w:type="dxa"/>
            <w:tcBorders>
              <w:top w:val="single" w:sz="4" w:space="0" w:color="auto"/>
              <w:left w:val="single" w:sz="4" w:space="0" w:color="auto"/>
              <w:bottom w:val="single" w:sz="4" w:space="0" w:color="auto"/>
              <w:right w:val="single" w:sz="4" w:space="0" w:color="auto"/>
            </w:tcBorders>
            <w:vAlign w:val="center"/>
          </w:tcPr>
          <w:p w:rsidR="00DD6277" w:rsidRPr="002376A8" w:rsidRDefault="00DD6277" w:rsidP="00DD6277">
            <w:pPr>
              <w:pStyle w:val="PlainText"/>
              <w:rPr>
                <w:rFonts w:ascii="Arial" w:hAnsi="Arial" w:cs="Arial"/>
                <w:sz w:val="22"/>
                <w:szCs w:val="22"/>
              </w:rPr>
            </w:pPr>
            <w:r w:rsidRPr="002376A8">
              <w:rPr>
                <w:rFonts w:ascii="Arial" w:hAnsi="Arial" w:cs="Arial"/>
                <w:sz w:val="22"/>
                <w:szCs w:val="22"/>
              </w:rPr>
              <w:t>Bomba de dreno para escoamento de água condensada de ar condicionado com as seguintes características:</w:t>
            </w:r>
          </w:p>
          <w:p w:rsidR="00DD6277" w:rsidRPr="002376A8" w:rsidRDefault="00DD6277" w:rsidP="00DD6277">
            <w:pPr>
              <w:pStyle w:val="PlainText"/>
              <w:rPr>
                <w:rFonts w:ascii="Arial" w:hAnsi="Arial" w:cs="Arial"/>
                <w:sz w:val="22"/>
                <w:szCs w:val="22"/>
              </w:rPr>
            </w:pPr>
          </w:p>
          <w:p w:rsidR="00DD6277" w:rsidRPr="002376A8" w:rsidRDefault="00DD6277" w:rsidP="00DD6277">
            <w:pPr>
              <w:pStyle w:val="PlainText"/>
              <w:rPr>
                <w:rFonts w:ascii="Arial" w:hAnsi="Arial" w:cs="Arial"/>
                <w:sz w:val="22"/>
                <w:szCs w:val="22"/>
              </w:rPr>
            </w:pPr>
            <w:r w:rsidRPr="002376A8">
              <w:rPr>
                <w:rFonts w:ascii="Arial" w:hAnsi="Arial" w:cs="Arial"/>
                <w:sz w:val="22"/>
                <w:szCs w:val="22"/>
              </w:rPr>
              <w:t>- Capacidade para até 30.000 Btu`s.</w:t>
            </w:r>
          </w:p>
          <w:p w:rsidR="00DD6277" w:rsidRPr="002376A8" w:rsidRDefault="00DD6277" w:rsidP="00DD6277">
            <w:pPr>
              <w:pStyle w:val="PlainText"/>
              <w:rPr>
                <w:rFonts w:ascii="Arial" w:hAnsi="Arial" w:cs="Arial"/>
                <w:sz w:val="22"/>
                <w:szCs w:val="22"/>
              </w:rPr>
            </w:pPr>
            <w:r w:rsidRPr="002376A8">
              <w:rPr>
                <w:rFonts w:ascii="Arial" w:hAnsi="Arial" w:cs="Arial"/>
                <w:sz w:val="22"/>
                <w:szCs w:val="22"/>
              </w:rPr>
              <w:t>- Descarte de 14 litros / hora.</w:t>
            </w:r>
          </w:p>
          <w:p w:rsidR="00DD6277" w:rsidRPr="002376A8" w:rsidRDefault="00DD6277" w:rsidP="00DD6277">
            <w:pPr>
              <w:pStyle w:val="PlainText"/>
              <w:rPr>
                <w:rFonts w:ascii="Arial" w:hAnsi="Arial" w:cs="Arial"/>
                <w:sz w:val="22"/>
                <w:szCs w:val="22"/>
              </w:rPr>
            </w:pPr>
            <w:r w:rsidRPr="002376A8">
              <w:rPr>
                <w:rFonts w:ascii="Arial" w:hAnsi="Arial" w:cs="Arial"/>
                <w:sz w:val="22"/>
                <w:szCs w:val="22"/>
              </w:rPr>
              <w:t>- Volt: 220 v</w:t>
            </w:r>
          </w:p>
          <w:p w:rsidR="00DD6277" w:rsidRPr="002376A8" w:rsidRDefault="00DD6277" w:rsidP="00DD6277">
            <w:pPr>
              <w:pStyle w:val="PlainText"/>
              <w:rPr>
                <w:rFonts w:ascii="Arial" w:hAnsi="Arial" w:cs="Arial"/>
                <w:sz w:val="22"/>
                <w:szCs w:val="22"/>
              </w:rPr>
            </w:pPr>
            <w:r w:rsidRPr="002376A8">
              <w:rPr>
                <w:rFonts w:ascii="Arial" w:hAnsi="Arial" w:cs="Arial"/>
                <w:sz w:val="22"/>
                <w:szCs w:val="22"/>
              </w:rPr>
              <w:t>- Vazão Máxima - Nível Zero (l/h): 12</w:t>
            </w:r>
          </w:p>
          <w:p w:rsidR="00DD6277" w:rsidRPr="002376A8" w:rsidRDefault="00DD6277" w:rsidP="00DD6277">
            <w:pPr>
              <w:pStyle w:val="PlainText"/>
              <w:rPr>
                <w:rFonts w:ascii="Arial" w:hAnsi="Arial" w:cs="Arial"/>
                <w:sz w:val="22"/>
                <w:szCs w:val="22"/>
              </w:rPr>
            </w:pPr>
            <w:r w:rsidRPr="002376A8">
              <w:rPr>
                <w:rFonts w:ascii="Arial" w:hAnsi="Arial" w:cs="Arial"/>
                <w:sz w:val="22"/>
                <w:szCs w:val="22"/>
              </w:rPr>
              <w:t>- Altura Máxima de Bombeamento (m): 10</w:t>
            </w:r>
          </w:p>
          <w:p w:rsidR="00DD6277" w:rsidRPr="002376A8" w:rsidRDefault="00DD6277" w:rsidP="00DD6277">
            <w:pPr>
              <w:pStyle w:val="PlainText"/>
              <w:rPr>
                <w:rFonts w:ascii="Arial" w:hAnsi="Arial" w:cs="Arial"/>
                <w:sz w:val="22"/>
                <w:szCs w:val="22"/>
              </w:rPr>
            </w:pPr>
            <w:r w:rsidRPr="002376A8">
              <w:rPr>
                <w:rFonts w:ascii="Arial" w:hAnsi="Arial" w:cs="Arial"/>
                <w:sz w:val="22"/>
                <w:szCs w:val="22"/>
              </w:rPr>
              <w:t>- Desnível Máximo de Sucção (m): 1</w:t>
            </w:r>
          </w:p>
          <w:p w:rsidR="00DD6277" w:rsidRPr="002376A8" w:rsidRDefault="00DD6277" w:rsidP="00DD6277">
            <w:pPr>
              <w:pStyle w:val="PlainText"/>
              <w:rPr>
                <w:rFonts w:ascii="Arial" w:hAnsi="Arial" w:cs="Arial"/>
                <w:sz w:val="22"/>
                <w:szCs w:val="22"/>
              </w:rPr>
            </w:pPr>
            <w:r w:rsidRPr="002376A8">
              <w:rPr>
                <w:rFonts w:ascii="Arial" w:hAnsi="Arial" w:cs="Arial"/>
                <w:sz w:val="22"/>
                <w:szCs w:val="22"/>
              </w:rPr>
              <w:t>- Nível de Ruído dB(A): 21</w:t>
            </w:r>
          </w:p>
          <w:p w:rsidR="00DD6277" w:rsidRPr="002376A8" w:rsidRDefault="00DD6277" w:rsidP="00DD6277">
            <w:pPr>
              <w:pStyle w:val="PlainText"/>
              <w:rPr>
                <w:rFonts w:ascii="Arial" w:hAnsi="Arial" w:cs="Arial"/>
                <w:sz w:val="22"/>
                <w:szCs w:val="22"/>
              </w:rPr>
            </w:pPr>
            <w:r w:rsidRPr="002376A8">
              <w:rPr>
                <w:rFonts w:ascii="Arial" w:hAnsi="Arial" w:cs="Arial"/>
                <w:sz w:val="22"/>
                <w:szCs w:val="22"/>
              </w:rPr>
              <w:t>- Garantia: 12 meses</w:t>
            </w:r>
          </w:p>
          <w:p w:rsidR="0010759C" w:rsidRPr="002376A8" w:rsidRDefault="00DD6277" w:rsidP="00DD6277">
            <w:pPr>
              <w:pStyle w:val="NoSpacing"/>
              <w:jc w:val="both"/>
              <w:rPr>
                <w:rFonts w:ascii="Arial" w:hAnsi="Arial" w:cs="Arial"/>
              </w:rPr>
            </w:pPr>
            <w:r w:rsidRPr="002376A8">
              <w:rPr>
                <w:rFonts w:ascii="Arial" w:hAnsi="Arial" w:cs="Arial"/>
              </w:rPr>
              <w:t>-Fabricante: Elgin mini Orange ou similar.</w:t>
            </w:r>
          </w:p>
        </w:tc>
        <w:tc>
          <w:tcPr>
            <w:tcW w:w="754" w:type="dxa"/>
            <w:tcBorders>
              <w:top w:val="single" w:sz="4" w:space="0" w:color="auto"/>
              <w:left w:val="single" w:sz="4" w:space="0" w:color="auto"/>
              <w:bottom w:val="single" w:sz="4" w:space="0" w:color="auto"/>
              <w:right w:val="single" w:sz="4" w:space="0" w:color="auto"/>
            </w:tcBorders>
            <w:vAlign w:val="center"/>
          </w:tcPr>
          <w:p w:rsidR="0010759C" w:rsidRPr="002376A8" w:rsidRDefault="0010759C" w:rsidP="00677772">
            <w:pPr>
              <w:pStyle w:val="NoSpacing"/>
              <w:jc w:val="center"/>
              <w:rPr>
                <w:rFonts w:ascii="Arial" w:hAnsi="Arial" w:cs="Arial"/>
              </w:rPr>
            </w:pPr>
            <w:r w:rsidRPr="002376A8">
              <w:rPr>
                <w:rFonts w:ascii="Arial" w:hAnsi="Arial" w:cs="Arial"/>
              </w:rPr>
              <w:t>UN</w:t>
            </w:r>
          </w:p>
        </w:tc>
        <w:tc>
          <w:tcPr>
            <w:tcW w:w="705" w:type="dxa"/>
            <w:tcBorders>
              <w:top w:val="single" w:sz="4" w:space="0" w:color="auto"/>
              <w:left w:val="single" w:sz="4" w:space="0" w:color="auto"/>
              <w:bottom w:val="single" w:sz="4" w:space="0" w:color="auto"/>
              <w:right w:val="single" w:sz="4" w:space="0" w:color="auto"/>
            </w:tcBorders>
            <w:vAlign w:val="center"/>
          </w:tcPr>
          <w:p w:rsidR="0010759C" w:rsidRPr="002376A8" w:rsidRDefault="0010759C" w:rsidP="00677772">
            <w:pPr>
              <w:pStyle w:val="NoSpacing"/>
              <w:jc w:val="center"/>
              <w:rPr>
                <w:rFonts w:ascii="Arial" w:hAnsi="Arial" w:cs="Arial"/>
              </w:rPr>
            </w:pPr>
            <w:r w:rsidRPr="002376A8">
              <w:rPr>
                <w:rFonts w:ascii="Arial" w:hAnsi="Arial" w:cs="Arial"/>
              </w:rPr>
              <w:t>3</w:t>
            </w:r>
            <w:r w:rsidR="00DD6277" w:rsidRPr="002376A8">
              <w:rPr>
                <w:rFonts w:ascii="Arial" w:hAnsi="Arial" w:cs="Arial"/>
              </w:rPr>
              <w:t>6</w:t>
            </w:r>
          </w:p>
        </w:tc>
        <w:tc>
          <w:tcPr>
            <w:tcW w:w="1249" w:type="dxa"/>
            <w:tcBorders>
              <w:top w:val="single" w:sz="4" w:space="0" w:color="auto"/>
              <w:left w:val="single" w:sz="4" w:space="0" w:color="auto"/>
              <w:bottom w:val="single" w:sz="4" w:space="0" w:color="auto"/>
              <w:right w:val="single" w:sz="4" w:space="0" w:color="auto"/>
            </w:tcBorders>
            <w:vAlign w:val="center"/>
          </w:tcPr>
          <w:p w:rsidR="0010759C" w:rsidRPr="002376A8" w:rsidRDefault="00DD6277" w:rsidP="00DD6277">
            <w:pPr>
              <w:pStyle w:val="NoSpacing"/>
              <w:jc w:val="center"/>
              <w:rPr>
                <w:rFonts w:ascii="Arial" w:hAnsi="Arial" w:cs="Arial"/>
              </w:rPr>
            </w:pPr>
            <w:r w:rsidRPr="002376A8">
              <w:rPr>
                <w:rFonts w:ascii="Arial" w:hAnsi="Arial" w:cs="Arial"/>
              </w:rPr>
              <w:t>486,00</w:t>
            </w:r>
          </w:p>
        </w:tc>
        <w:tc>
          <w:tcPr>
            <w:tcW w:w="1432" w:type="dxa"/>
            <w:tcBorders>
              <w:top w:val="single" w:sz="4" w:space="0" w:color="auto"/>
              <w:left w:val="single" w:sz="4" w:space="0" w:color="auto"/>
              <w:bottom w:val="single" w:sz="4" w:space="0" w:color="auto"/>
              <w:right w:val="single" w:sz="4" w:space="0" w:color="auto"/>
            </w:tcBorders>
            <w:vAlign w:val="center"/>
          </w:tcPr>
          <w:p w:rsidR="0010759C" w:rsidRPr="002376A8" w:rsidRDefault="00DD6277" w:rsidP="00DD6277">
            <w:pPr>
              <w:pStyle w:val="NoSpacing"/>
              <w:jc w:val="right"/>
              <w:rPr>
                <w:rFonts w:ascii="Arial" w:hAnsi="Arial" w:cs="Arial"/>
              </w:rPr>
            </w:pPr>
            <w:r w:rsidRPr="002376A8">
              <w:rPr>
                <w:rFonts w:ascii="Arial" w:hAnsi="Arial" w:cs="Arial"/>
              </w:rPr>
              <w:t>17.496,00</w:t>
            </w:r>
          </w:p>
        </w:tc>
      </w:tr>
      <w:tr w:rsidR="00DD6277" w:rsidRPr="002376A8" w:rsidTr="00DD6277">
        <w:trPr>
          <w:trHeight w:val="375"/>
        </w:trPr>
        <w:tc>
          <w:tcPr>
            <w:tcW w:w="618" w:type="dxa"/>
            <w:tcBorders>
              <w:top w:val="single" w:sz="4" w:space="0" w:color="auto"/>
              <w:left w:val="single" w:sz="4" w:space="0" w:color="auto"/>
              <w:bottom w:val="single" w:sz="4" w:space="0" w:color="auto"/>
              <w:right w:val="single" w:sz="4" w:space="0" w:color="auto"/>
            </w:tcBorders>
            <w:vAlign w:val="center"/>
          </w:tcPr>
          <w:p w:rsidR="0010759C" w:rsidRPr="002376A8" w:rsidRDefault="0010759C" w:rsidP="00677772">
            <w:pPr>
              <w:pStyle w:val="NoSpacing"/>
              <w:jc w:val="center"/>
              <w:rPr>
                <w:rFonts w:ascii="Arial" w:hAnsi="Arial" w:cs="Arial"/>
              </w:rPr>
            </w:pPr>
          </w:p>
        </w:tc>
        <w:tc>
          <w:tcPr>
            <w:tcW w:w="4896" w:type="dxa"/>
            <w:tcBorders>
              <w:top w:val="single" w:sz="4" w:space="0" w:color="auto"/>
              <w:left w:val="single" w:sz="4" w:space="0" w:color="auto"/>
              <w:bottom w:val="single" w:sz="4" w:space="0" w:color="auto"/>
              <w:right w:val="single" w:sz="4" w:space="0" w:color="auto"/>
            </w:tcBorders>
            <w:vAlign w:val="center"/>
          </w:tcPr>
          <w:p w:rsidR="0010759C" w:rsidRPr="002376A8" w:rsidRDefault="0010759C" w:rsidP="00677772">
            <w:pPr>
              <w:pStyle w:val="NoSpacing"/>
              <w:jc w:val="both"/>
              <w:rPr>
                <w:rFonts w:ascii="Arial" w:hAnsi="Arial" w:cs="Arial"/>
              </w:rPr>
            </w:pPr>
          </w:p>
        </w:tc>
        <w:tc>
          <w:tcPr>
            <w:tcW w:w="754" w:type="dxa"/>
            <w:tcBorders>
              <w:top w:val="single" w:sz="4" w:space="0" w:color="auto"/>
              <w:left w:val="single" w:sz="4" w:space="0" w:color="auto"/>
              <w:bottom w:val="single" w:sz="4" w:space="0" w:color="auto"/>
              <w:right w:val="single" w:sz="4" w:space="0" w:color="auto"/>
            </w:tcBorders>
            <w:vAlign w:val="center"/>
          </w:tcPr>
          <w:p w:rsidR="0010759C" w:rsidRPr="002376A8" w:rsidRDefault="0010759C" w:rsidP="00677772">
            <w:pPr>
              <w:pStyle w:val="NoSpacing"/>
              <w:jc w:val="center"/>
              <w:rPr>
                <w:rFonts w:ascii="Arial" w:hAnsi="Arial" w:cs="Arial"/>
              </w:rPr>
            </w:pPr>
          </w:p>
        </w:tc>
        <w:tc>
          <w:tcPr>
            <w:tcW w:w="705" w:type="dxa"/>
            <w:tcBorders>
              <w:top w:val="single" w:sz="4" w:space="0" w:color="auto"/>
              <w:left w:val="single" w:sz="4" w:space="0" w:color="auto"/>
              <w:bottom w:val="single" w:sz="4" w:space="0" w:color="auto"/>
              <w:right w:val="single" w:sz="4" w:space="0" w:color="auto"/>
            </w:tcBorders>
            <w:vAlign w:val="center"/>
          </w:tcPr>
          <w:p w:rsidR="0010759C" w:rsidRPr="002376A8" w:rsidRDefault="0010759C" w:rsidP="00677772">
            <w:pPr>
              <w:pStyle w:val="NoSpacing"/>
              <w:jc w:val="center"/>
              <w:rPr>
                <w:rFonts w:ascii="Arial" w:hAnsi="Arial" w:cs="Arial"/>
              </w:rPr>
            </w:pPr>
          </w:p>
        </w:tc>
        <w:tc>
          <w:tcPr>
            <w:tcW w:w="1249" w:type="dxa"/>
            <w:tcBorders>
              <w:top w:val="single" w:sz="4" w:space="0" w:color="auto"/>
              <w:left w:val="single" w:sz="4" w:space="0" w:color="auto"/>
              <w:bottom w:val="single" w:sz="4" w:space="0" w:color="auto"/>
              <w:right w:val="single" w:sz="4" w:space="0" w:color="auto"/>
            </w:tcBorders>
            <w:vAlign w:val="center"/>
          </w:tcPr>
          <w:p w:rsidR="0010759C" w:rsidRPr="002376A8" w:rsidRDefault="0010759C" w:rsidP="00677772">
            <w:pPr>
              <w:pStyle w:val="NoSpacing"/>
              <w:jc w:val="center"/>
              <w:rPr>
                <w:rFonts w:ascii="Arial" w:hAnsi="Arial" w:cs="Arial"/>
              </w:rPr>
            </w:pPr>
          </w:p>
        </w:tc>
        <w:tc>
          <w:tcPr>
            <w:tcW w:w="1432" w:type="dxa"/>
            <w:tcBorders>
              <w:top w:val="single" w:sz="4" w:space="0" w:color="auto"/>
              <w:left w:val="single" w:sz="4" w:space="0" w:color="auto"/>
              <w:bottom w:val="single" w:sz="4" w:space="0" w:color="auto"/>
              <w:right w:val="single" w:sz="4" w:space="0" w:color="auto"/>
            </w:tcBorders>
            <w:vAlign w:val="center"/>
          </w:tcPr>
          <w:p w:rsidR="0010759C" w:rsidRPr="002376A8" w:rsidRDefault="0010759C" w:rsidP="00677772">
            <w:pPr>
              <w:pStyle w:val="NoSpacing"/>
              <w:jc w:val="right"/>
              <w:rPr>
                <w:rFonts w:ascii="Arial" w:hAnsi="Arial" w:cs="Arial"/>
              </w:rPr>
            </w:pPr>
          </w:p>
        </w:tc>
      </w:tr>
      <w:tr w:rsidR="00DD6277" w:rsidRPr="002376A8" w:rsidTr="00DD6277">
        <w:trPr>
          <w:trHeight w:val="540"/>
        </w:trPr>
        <w:tc>
          <w:tcPr>
            <w:tcW w:w="69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0759C" w:rsidRPr="002376A8" w:rsidRDefault="0010759C" w:rsidP="00677772">
            <w:pPr>
              <w:pStyle w:val="NoSpacing"/>
              <w:spacing w:line="276" w:lineRule="auto"/>
              <w:jc w:val="right"/>
              <w:rPr>
                <w:rFonts w:ascii="Arial" w:hAnsi="Arial" w:cs="Arial"/>
                <w:b/>
              </w:rPr>
            </w:pPr>
            <w:r w:rsidRPr="002376A8">
              <w:rPr>
                <w:rFonts w:ascii="Arial" w:hAnsi="Arial" w:cs="Arial"/>
                <w:b/>
              </w:rPr>
              <w:t>VALOR TOTAL ESTIMADO</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10759C" w:rsidRPr="002376A8" w:rsidRDefault="0010759C" w:rsidP="00677772">
            <w:pPr>
              <w:pStyle w:val="NoSpacing"/>
              <w:spacing w:line="276" w:lineRule="auto"/>
              <w:jc w:val="right"/>
              <w:rPr>
                <w:rFonts w:ascii="Arial" w:hAnsi="Arial" w:cs="Arial"/>
                <w:b/>
              </w:rPr>
            </w:pPr>
          </w:p>
        </w:tc>
        <w:tc>
          <w:tcPr>
            <w:tcW w:w="1432" w:type="dxa"/>
            <w:tcBorders>
              <w:top w:val="single" w:sz="4" w:space="0" w:color="auto"/>
              <w:left w:val="nil"/>
              <w:bottom w:val="single" w:sz="4" w:space="0" w:color="auto"/>
              <w:right w:val="single" w:sz="4" w:space="0" w:color="auto"/>
            </w:tcBorders>
            <w:shd w:val="clear" w:color="auto" w:fill="auto"/>
            <w:noWrap/>
            <w:vAlign w:val="center"/>
          </w:tcPr>
          <w:p w:rsidR="0010759C" w:rsidRPr="002376A8" w:rsidRDefault="0010759C" w:rsidP="00DD6277">
            <w:pPr>
              <w:pStyle w:val="NoSpacing"/>
              <w:spacing w:line="276" w:lineRule="auto"/>
              <w:jc w:val="center"/>
              <w:rPr>
                <w:rFonts w:ascii="Arial" w:hAnsi="Arial" w:cs="Arial"/>
                <w:b/>
              </w:rPr>
            </w:pPr>
            <w:r w:rsidRPr="002376A8">
              <w:rPr>
                <w:rFonts w:ascii="Arial" w:hAnsi="Arial" w:cs="Arial"/>
                <w:b/>
              </w:rPr>
              <w:t xml:space="preserve">R$ </w:t>
            </w:r>
            <w:r w:rsidR="00DD6277" w:rsidRPr="002376A8">
              <w:rPr>
                <w:rFonts w:ascii="Arial" w:hAnsi="Arial" w:cs="Arial"/>
                <w:b/>
              </w:rPr>
              <w:t>17.496,00</w:t>
            </w:r>
          </w:p>
        </w:tc>
      </w:tr>
    </w:tbl>
    <w:p w:rsidR="0010759C" w:rsidRPr="002376A8" w:rsidRDefault="0010759C" w:rsidP="00677772">
      <w:pPr>
        <w:numPr>
          <w:ilvl w:val="0"/>
          <w:numId w:val="37"/>
        </w:numPr>
        <w:jc w:val="both"/>
        <w:rPr>
          <w:rFonts w:ascii="Arial" w:hAnsi="Arial" w:cs="Arial"/>
          <w:caps/>
          <w:sz w:val="22"/>
          <w:szCs w:val="22"/>
        </w:rPr>
      </w:pPr>
    </w:p>
    <w:p w:rsidR="0010759C" w:rsidRPr="002376A8" w:rsidRDefault="0010759C" w:rsidP="00677772">
      <w:pPr>
        <w:numPr>
          <w:ilvl w:val="0"/>
          <w:numId w:val="34"/>
        </w:numPr>
        <w:jc w:val="both"/>
        <w:rPr>
          <w:rFonts w:ascii="Arial" w:hAnsi="Arial" w:cs="Arial"/>
          <w:caps/>
          <w:sz w:val="22"/>
          <w:szCs w:val="22"/>
          <w:lang w:val="pt-BR"/>
        </w:rPr>
      </w:pPr>
      <w:r w:rsidRPr="002376A8">
        <w:rPr>
          <w:rFonts w:ascii="Arial" w:hAnsi="Arial" w:cs="Arial"/>
          <w:b/>
          <w:caps/>
          <w:sz w:val="22"/>
          <w:szCs w:val="22"/>
          <w:lang w:val="pt-BR"/>
        </w:rPr>
        <w:t xml:space="preserve">O Valor total ESTIMADO é DE: R$ </w:t>
      </w:r>
      <w:r w:rsidR="00DD6277" w:rsidRPr="002376A8">
        <w:rPr>
          <w:rFonts w:ascii="Arial" w:hAnsi="Arial" w:cs="Arial"/>
          <w:b/>
          <w:caps/>
          <w:sz w:val="22"/>
          <w:szCs w:val="22"/>
          <w:lang w:val="pt-BR"/>
        </w:rPr>
        <w:t>17.496,00</w:t>
      </w:r>
      <w:r w:rsidRPr="002376A8">
        <w:rPr>
          <w:rFonts w:ascii="Arial" w:hAnsi="Arial" w:cs="Arial"/>
          <w:b/>
          <w:caps/>
          <w:sz w:val="22"/>
          <w:szCs w:val="22"/>
          <w:lang w:val="pt-BR"/>
        </w:rPr>
        <w:t xml:space="preserve"> (D</w:t>
      </w:r>
      <w:r w:rsidR="00DD6277" w:rsidRPr="002376A8">
        <w:rPr>
          <w:rFonts w:ascii="Arial" w:hAnsi="Arial" w:cs="Arial"/>
          <w:b/>
          <w:caps/>
          <w:sz w:val="22"/>
          <w:szCs w:val="22"/>
          <w:lang w:val="pt-BR"/>
        </w:rPr>
        <w:t xml:space="preserve">ezessete </w:t>
      </w:r>
      <w:r w:rsidRPr="002376A8">
        <w:rPr>
          <w:rFonts w:ascii="Arial" w:hAnsi="Arial" w:cs="Arial"/>
          <w:b/>
          <w:caps/>
          <w:sz w:val="22"/>
          <w:szCs w:val="22"/>
          <w:lang w:val="pt-BR"/>
        </w:rPr>
        <w:t xml:space="preserve">MIL quatrocentos e </w:t>
      </w:r>
      <w:r w:rsidR="00DD6277" w:rsidRPr="002376A8">
        <w:rPr>
          <w:rFonts w:ascii="Arial" w:hAnsi="Arial" w:cs="Arial"/>
          <w:b/>
          <w:caps/>
          <w:sz w:val="22"/>
          <w:szCs w:val="22"/>
          <w:lang w:val="pt-BR"/>
        </w:rPr>
        <w:t>noventa e seis</w:t>
      </w:r>
      <w:r w:rsidRPr="002376A8">
        <w:rPr>
          <w:rFonts w:ascii="Arial" w:hAnsi="Arial" w:cs="Arial"/>
          <w:b/>
          <w:caps/>
          <w:sz w:val="22"/>
          <w:szCs w:val="22"/>
          <w:lang w:val="pt-BR"/>
        </w:rPr>
        <w:t xml:space="preserve"> reais).</w:t>
      </w:r>
    </w:p>
    <w:p w:rsidR="0010759C" w:rsidRPr="002376A8" w:rsidRDefault="0010759C" w:rsidP="0010759C">
      <w:pPr>
        <w:ind w:left="360"/>
        <w:jc w:val="both"/>
        <w:rPr>
          <w:rFonts w:ascii="Arial" w:hAnsi="Arial" w:cs="Arial"/>
          <w:caps/>
          <w:sz w:val="22"/>
          <w:szCs w:val="22"/>
          <w:lang w:val="pt-BR"/>
        </w:rPr>
      </w:pPr>
    </w:p>
    <w:p w:rsidR="0010759C" w:rsidRPr="002376A8" w:rsidRDefault="0010759C" w:rsidP="0010759C">
      <w:pPr>
        <w:pStyle w:val="BodyText2"/>
        <w:tabs>
          <w:tab w:val="left" w:pos="567"/>
          <w:tab w:val="left" w:pos="4253"/>
        </w:tabs>
        <w:ind w:left="567" w:hanging="567"/>
        <w:rPr>
          <w:rFonts w:cs="Arial"/>
          <w:b/>
          <w:iCs/>
          <w:sz w:val="22"/>
          <w:szCs w:val="22"/>
          <w:lang w:val="pt-BR"/>
        </w:rPr>
      </w:pP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t>11 – DOTAÇÃO ORÇAMENTÁRIA</w:t>
      </w:r>
    </w:p>
    <w:p w:rsidR="0010759C" w:rsidRPr="002376A8" w:rsidRDefault="0010759C" w:rsidP="0010759C">
      <w:pPr>
        <w:widowControl w:val="0"/>
        <w:suppressAutoHyphens/>
        <w:ind w:left="426" w:hanging="426"/>
        <w:jc w:val="both"/>
        <w:rPr>
          <w:rFonts w:ascii="Arial" w:hAnsi="Arial" w:cs="Arial"/>
          <w:sz w:val="22"/>
          <w:szCs w:val="22"/>
          <w:lang w:val="pt-BR"/>
        </w:rPr>
      </w:pPr>
    </w:p>
    <w:p w:rsidR="0010759C" w:rsidRPr="002376A8" w:rsidRDefault="0010759C" w:rsidP="0010759C">
      <w:pPr>
        <w:pStyle w:val="BodyText2"/>
        <w:tabs>
          <w:tab w:val="left" w:pos="851"/>
          <w:tab w:val="left" w:pos="4253"/>
        </w:tabs>
        <w:ind w:left="851" w:hanging="851"/>
        <w:jc w:val="both"/>
        <w:rPr>
          <w:rFonts w:cs="Arial"/>
          <w:sz w:val="22"/>
          <w:szCs w:val="22"/>
          <w:lang w:val="pt-BR"/>
        </w:rPr>
      </w:pPr>
      <w:r w:rsidRPr="002376A8">
        <w:rPr>
          <w:rFonts w:cs="Arial"/>
          <w:sz w:val="22"/>
          <w:szCs w:val="22"/>
          <w:lang w:val="pt-BR"/>
        </w:rPr>
        <w:t>11.1</w:t>
      </w:r>
      <w:r w:rsidRPr="002376A8">
        <w:rPr>
          <w:rFonts w:cs="Arial"/>
          <w:sz w:val="22"/>
          <w:szCs w:val="22"/>
          <w:lang w:val="pt-BR"/>
        </w:rPr>
        <w:tab/>
        <w:t xml:space="preserve">As despesas decorrentes da execução do objeto da presente licitação correrão à conta da Dotação Orçamentária disponível para o orçamento de 2016, sob a rubrica nº </w:t>
      </w:r>
      <w:r w:rsidRPr="002376A8">
        <w:rPr>
          <w:rFonts w:cs="Arial"/>
          <w:color w:val="auto"/>
          <w:sz w:val="22"/>
          <w:szCs w:val="22"/>
          <w:lang w:val="pt-BR"/>
        </w:rPr>
        <w:t>6.2.2.1.1.02.01.03.002</w:t>
      </w:r>
      <w:r w:rsidRPr="002376A8">
        <w:rPr>
          <w:rFonts w:cs="Arial"/>
          <w:sz w:val="22"/>
          <w:szCs w:val="22"/>
          <w:lang w:val="pt-BR"/>
        </w:rPr>
        <w:t xml:space="preserve"> (aquisição de máquinas e equipamentos) do orçamento do CFN.</w:t>
      </w:r>
    </w:p>
    <w:p w:rsidR="0010759C" w:rsidRPr="002376A8" w:rsidRDefault="0010759C" w:rsidP="0010759C">
      <w:pPr>
        <w:autoSpaceDE w:val="0"/>
        <w:autoSpaceDN w:val="0"/>
        <w:adjustRightInd w:val="0"/>
        <w:ind w:left="851" w:hanging="851"/>
        <w:jc w:val="both"/>
        <w:rPr>
          <w:rFonts w:ascii="Arial" w:hAnsi="Arial" w:cs="Arial"/>
          <w:sz w:val="22"/>
          <w:szCs w:val="22"/>
          <w:lang w:val="pt-BR"/>
        </w:rPr>
      </w:pP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lastRenderedPageBreak/>
        <w:t>12 – DO PAGAMENTO</w:t>
      </w:r>
    </w:p>
    <w:p w:rsidR="0010759C" w:rsidRPr="002376A8" w:rsidRDefault="0010759C" w:rsidP="0010759C">
      <w:pPr>
        <w:widowControl w:val="0"/>
        <w:suppressAutoHyphens/>
        <w:ind w:left="426" w:hanging="426"/>
        <w:jc w:val="both"/>
        <w:rPr>
          <w:rFonts w:ascii="Arial" w:hAnsi="Arial" w:cs="Arial"/>
          <w:sz w:val="22"/>
          <w:szCs w:val="22"/>
          <w:lang w:val="pt-BR"/>
        </w:rPr>
      </w:pPr>
    </w:p>
    <w:p w:rsidR="0010759C" w:rsidRPr="002376A8" w:rsidRDefault="0010759C" w:rsidP="0010759C">
      <w:pPr>
        <w:tabs>
          <w:tab w:val="left" w:pos="851"/>
        </w:tabs>
        <w:autoSpaceDE w:val="0"/>
        <w:jc w:val="both"/>
        <w:rPr>
          <w:rFonts w:ascii="Arial" w:hAnsi="Arial" w:cs="Arial"/>
          <w:b/>
          <w:sz w:val="22"/>
          <w:szCs w:val="22"/>
          <w:lang w:val="pt-BR"/>
        </w:rPr>
      </w:pPr>
      <w:r w:rsidRPr="002376A8">
        <w:rPr>
          <w:rFonts w:ascii="Arial" w:hAnsi="Arial" w:cs="Arial"/>
          <w:sz w:val="22"/>
          <w:szCs w:val="22"/>
          <w:lang w:val="pt-BR"/>
        </w:rPr>
        <w:t>12.1</w:t>
      </w:r>
      <w:r w:rsidRPr="002376A8">
        <w:rPr>
          <w:rFonts w:ascii="Arial" w:hAnsi="Arial" w:cs="Arial"/>
          <w:b/>
          <w:sz w:val="22"/>
          <w:szCs w:val="22"/>
          <w:lang w:val="pt-BR"/>
        </w:rPr>
        <w:t xml:space="preserve"> </w:t>
      </w:r>
      <w:r w:rsidRPr="002376A8">
        <w:rPr>
          <w:rFonts w:ascii="Arial" w:hAnsi="Arial" w:cs="Arial"/>
          <w:sz w:val="22"/>
          <w:szCs w:val="22"/>
          <w:lang w:val="pt-BR"/>
        </w:rPr>
        <w:t xml:space="preserve">Deverão ser observadas as disposições insertas na cláusula décima da </w:t>
      </w:r>
      <w:r w:rsidR="00DD6277" w:rsidRPr="002376A8">
        <w:rPr>
          <w:rFonts w:ascii="Arial" w:hAnsi="Arial" w:cs="Arial"/>
          <w:sz w:val="22"/>
          <w:szCs w:val="22"/>
          <w:lang w:val="pt-BR"/>
        </w:rPr>
        <w:t>ORDE</w:t>
      </w:r>
      <w:r w:rsidR="00682A61" w:rsidRPr="002376A8">
        <w:rPr>
          <w:rFonts w:ascii="Arial" w:hAnsi="Arial" w:cs="Arial"/>
          <w:sz w:val="22"/>
          <w:szCs w:val="22"/>
          <w:lang w:val="pt-BR"/>
        </w:rPr>
        <w:t>M DE EXECUÇÃO DE  SERVIÇO/FORN</w:t>
      </w:r>
      <w:r w:rsidR="0044634E" w:rsidRPr="002376A8">
        <w:rPr>
          <w:rFonts w:ascii="Arial" w:hAnsi="Arial" w:cs="Arial"/>
          <w:sz w:val="22"/>
          <w:szCs w:val="22"/>
          <w:lang w:val="pt-BR"/>
        </w:rPr>
        <w:t>E</w:t>
      </w:r>
      <w:r w:rsidR="00682A61" w:rsidRPr="002376A8">
        <w:rPr>
          <w:rFonts w:ascii="Arial" w:hAnsi="Arial" w:cs="Arial"/>
          <w:sz w:val="22"/>
          <w:szCs w:val="22"/>
          <w:lang w:val="pt-BR"/>
        </w:rPr>
        <w:t xml:space="preserve">CIMENTO </w:t>
      </w:r>
      <w:r w:rsidRPr="002376A8">
        <w:rPr>
          <w:rFonts w:ascii="Arial" w:hAnsi="Arial" w:cs="Arial"/>
          <w:sz w:val="22"/>
          <w:szCs w:val="22"/>
          <w:lang w:val="pt-BR"/>
        </w:rPr>
        <w:t>(Anexo</w:t>
      </w:r>
      <w:r w:rsidR="0044634E" w:rsidRPr="002376A8">
        <w:rPr>
          <w:rFonts w:ascii="Arial" w:hAnsi="Arial" w:cs="Arial"/>
          <w:sz w:val="22"/>
          <w:szCs w:val="22"/>
          <w:lang w:val="pt-BR"/>
        </w:rPr>
        <w:t xml:space="preserve"> I</w:t>
      </w:r>
      <w:r w:rsidRPr="002376A8">
        <w:rPr>
          <w:rFonts w:ascii="Arial" w:hAnsi="Arial" w:cs="Arial"/>
          <w:sz w:val="22"/>
          <w:szCs w:val="22"/>
          <w:lang w:val="pt-BR"/>
        </w:rPr>
        <w:t>V deste Edital).</w:t>
      </w:r>
    </w:p>
    <w:p w:rsidR="0010759C" w:rsidRPr="002376A8" w:rsidRDefault="0010759C" w:rsidP="0010759C">
      <w:pPr>
        <w:tabs>
          <w:tab w:val="left" w:pos="851"/>
        </w:tabs>
        <w:jc w:val="both"/>
        <w:rPr>
          <w:rFonts w:ascii="Arial" w:hAnsi="Arial" w:cs="Arial"/>
          <w:b/>
          <w:sz w:val="22"/>
          <w:szCs w:val="22"/>
          <w:lang w:val="pt-BR"/>
        </w:rPr>
      </w:pP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t>13 – DA VIGÊNCIA DO CONTRATO</w:t>
      </w:r>
    </w:p>
    <w:p w:rsidR="0010759C" w:rsidRPr="002376A8" w:rsidRDefault="0010759C" w:rsidP="0010759C">
      <w:pPr>
        <w:widowControl w:val="0"/>
        <w:suppressAutoHyphens/>
        <w:ind w:left="426" w:hanging="426"/>
        <w:jc w:val="both"/>
        <w:rPr>
          <w:rFonts w:ascii="Arial" w:hAnsi="Arial" w:cs="Arial"/>
          <w:sz w:val="22"/>
          <w:szCs w:val="22"/>
          <w:lang w:val="pt-BR"/>
        </w:rPr>
      </w:pPr>
    </w:p>
    <w:p w:rsidR="0010759C" w:rsidRPr="002376A8" w:rsidRDefault="0010759C" w:rsidP="0010759C">
      <w:pPr>
        <w:pStyle w:val="BodyText2"/>
        <w:tabs>
          <w:tab w:val="left" w:pos="4253"/>
        </w:tabs>
        <w:ind w:left="709" w:hanging="709"/>
        <w:rPr>
          <w:rFonts w:cs="Arial"/>
          <w:sz w:val="22"/>
          <w:szCs w:val="22"/>
          <w:lang w:val="pt-BR"/>
        </w:rPr>
      </w:pPr>
      <w:r w:rsidRPr="002376A8">
        <w:rPr>
          <w:rFonts w:cs="Arial"/>
          <w:sz w:val="22"/>
          <w:szCs w:val="22"/>
          <w:lang w:val="pt-BR"/>
        </w:rPr>
        <w:t xml:space="preserve">13.1 </w:t>
      </w:r>
      <w:r w:rsidRPr="002376A8">
        <w:rPr>
          <w:rFonts w:cs="Arial"/>
          <w:sz w:val="22"/>
          <w:szCs w:val="22"/>
          <w:lang w:val="pt-BR"/>
        </w:rPr>
        <w:tab/>
        <w:t xml:space="preserve">O prazo de vigência </w:t>
      </w:r>
      <w:r w:rsidR="0013426C" w:rsidRPr="002376A8">
        <w:rPr>
          <w:rFonts w:cs="Arial"/>
          <w:sz w:val="22"/>
          <w:szCs w:val="22"/>
          <w:lang w:val="pt-BR"/>
        </w:rPr>
        <w:t>da Ordem de Execução de Serviço e Fornecimento (OES/F)</w:t>
      </w:r>
      <w:r w:rsidR="00D413A7" w:rsidRPr="002376A8">
        <w:rPr>
          <w:rFonts w:cs="Arial"/>
          <w:sz w:val="22"/>
          <w:szCs w:val="22"/>
          <w:lang w:val="pt-BR"/>
        </w:rPr>
        <w:t xml:space="preserve"> </w:t>
      </w:r>
      <w:r w:rsidRPr="002376A8">
        <w:rPr>
          <w:rFonts w:cs="Arial"/>
          <w:sz w:val="22"/>
          <w:szCs w:val="22"/>
          <w:lang w:val="pt-BR"/>
        </w:rPr>
        <w:t xml:space="preserve"> será de 12 (doze) meses, contado da publicação de seu extrato no DOU.</w:t>
      </w:r>
    </w:p>
    <w:p w:rsidR="0010759C" w:rsidRPr="002376A8" w:rsidRDefault="0010759C" w:rsidP="0010759C">
      <w:pPr>
        <w:pStyle w:val="BodyText2"/>
        <w:tabs>
          <w:tab w:val="left" w:pos="4253"/>
        </w:tabs>
        <w:ind w:left="709" w:hanging="709"/>
        <w:rPr>
          <w:rFonts w:cs="Arial"/>
          <w:sz w:val="22"/>
          <w:szCs w:val="22"/>
          <w:lang w:val="pt-BR"/>
        </w:rPr>
      </w:pPr>
    </w:p>
    <w:p w:rsidR="0010759C" w:rsidRPr="002376A8" w:rsidRDefault="0010759C" w:rsidP="0010759C">
      <w:pPr>
        <w:pStyle w:val="BodyText2"/>
        <w:tabs>
          <w:tab w:val="left" w:pos="567"/>
          <w:tab w:val="left" w:pos="4253"/>
        </w:tabs>
        <w:ind w:left="1276" w:hanging="1276"/>
        <w:rPr>
          <w:rFonts w:cs="Arial"/>
          <w:sz w:val="22"/>
          <w:szCs w:val="22"/>
          <w:lang w:val="pt-BR"/>
        </w:rPr>
      </w:pPr>
      <w:r w:rsidRPr="002376A8">
        <w:rPr>
          <w:rFonts w:cs="Arial"/>
          <w:sz w:val="22"/>
          <w:szCs w:val="22"/>
          <w:lang w:val="pt-BR"/>
        </w:rPr>
        <w:tab/>
      </w:r>
      <w:r w:rsidRPr="002376A8">
        <w:rPr>
          <w:rFonts w:cs="Arial"/>
          <w:sz w:val="22"/>
          <w:szCs w:val="22"/>
          <w:lang w:val="pt-BR"/>
        </w:rPr>
        <w:tab/>
      </w: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t>14 - DAS SANÇÕES ADMINISTRATIVAS</w:t>
      </w:r>
    </w:p>
    <w:p w:rsidR="0010759C" w:rsidRPr="002376A8" w:rsidRDefault="0010759C" w:rsidP="0010759C">
      <w:pPr>
        <w:pStyle w:val="BodyText2"/>
        <w:tabs>
          <w:tab w:val="left" w:pos="567"/>
          <w:tab w:val="left" w:pos="4253"/>
        </w:tabs>
        <w:ind w:left="709" w:hanging="709"/>
        <w:rPr>
          <w:rFonts w:cs="Arial"/>
          <w:color w:val="FF0000"/>
          <w:sz w:val="22"/>
          <w:szCs w:val="22"/>
          <w:lang w:val="pt-BR"/>
        </w:rPr>
      </w:pPr>
    </w:p>
    <w:p w:rsidR="0010759C" w:rsidRPr="002376A8" w:rsidRDefault="0010759C" w:rsidP="0010759C">
      <w:pPr>
        <w:tabs>
          <w:tab w:val="left" w:pos="851"/>
        </w:tabs>
        <w:autoSpaceDE w:val="0"/>
        <w:jc w:val="both"/>
        <w:rPr>
          <w:rFonts w:ascii="Arial" w:hAnsi="Arial" w:cs="Arial"/>
          <w:b/>
          <w:sz w:val="22"/>
          <w:szCs w:val="22"/>
          <w:lang w:val="pt-BR"/>
        </w:rPr>
      </w:pPr>
      <w:r w:rsidRPr="002376A8">
        <w:rPr>
          <w:rFonts w:ascii="Arial" w:hAnsi="Arial" w:cs="Arial"/>
          <w:sz w:val="22"/>
          <w:szCs w:val="22"/>
          <w:lang w:val="pt-BR"/>
        </w:rPr>
        <w:t>14.1</w:t>
      </w:r>
      <w:r w:rsidRPr="002376A8">
        <w:rPr>
          <w:rFonts w:ascii="Arial" w:hAnsi="Arial" w:cs="Arial"/>
          <w:b/>
          <w:sz w:val="22"/>
          <w:szCs w:val="22"/>
          <w:lang w:val="pt-BR"/>
        </w:rPr>
        <w:t xml:space="preserve"> </w:t>
      </w:r>
      <w:r w:rsidRPr="002376A8">
        <w:rPr>
          <w:rFonts w:ascii="Arial" w:hAnsi="Arial" w:cs="Arial"/>
          <w:sz w:val="22"/>
          <w:szCs w:val="22"/>
          <w:lang w:val="pt-BR"/>
        </w:rPr>
        <w:t>Deverão ser observadas as disposições insertas n</w:t>
      </w:r>
      <w:r w:rsidR="00752DF3" w:rsidRPr="002376A8">
        <w:rPr>
          <w:rFonts w:ascii="Arial" w:hAnsi="Arial" w:cs="Arial"/>
          <w:sz w:val="22"/>
          <w:szCs w:val="22"/>
          <w:lang w:val="pt-BR"/>
        </w:rPr>
        <w:t>o item 5</w:t>
      </w:r>
      <w:r w:rsidRPr="002376A8">
        <w:rPr>
          <w:rFonts w:ascii="Arial" w:hAnsi="Arial" w:cs="Arial"/>
          <w:sz w:val="22"/>
          <w:szCs w:val="22"/>
          <w:lang w:val="pt-BR"/>
        </w:rPr>
        <w:t xml:space="preserve"> da</w:t>
      </w:r>
      <w:r w:rsidR="00682A61" w:rsidRPr="002376A8">
        <w:rPr>
          <w:rFonts w:ascii="Arial" w:hAnsi="Arial" w:cs="Arial"/>
          <w:color w:val="FF0000"/>
          <w:sz w:val="22"/>
          <w:szCs w:val="22"/>
          <w:lang w:val="pt-BR"/>
        </w:rPr>
        <w:t xml:space="preserve"> </w:t>
      </w:r>
      <w:r w:rsidR="00682A61" w:rsidRPr="002376A8">
        <w:rPr>
          <w:rFonts w:ascii="Arial" w:hAnsi="Arial" w:cs="Arial"/>
          <w:b/>
          <w:sz w:val="22"/>
          <w:szCs w:val="22"/>
          <w:lang w:val="pt-BR"/>
        </w:rPr>
        <w:t>ORDEM DE</w:t>
      </w:r>
      <w:r w:rsidR="00682A61" w:rsidRPr="002376A8">
        <w:rPr>
          <w:rFonts w:ascii="Arial" w:hAnsi="Arial" w:cs="Arial"/>
          <w:sz w:val="22"/>
          <w:szCs w:val="22"/>
          <w:lang w:val="pt-BR"/>
        </w:rPr>
        <w:t xml:space="preserve"> </w:t>
      </w:r>
      <w:r w:rsidR="00682A61" w:rsidRPr="002376A8">
        <w:rPr>
          <w:rFonts w:ascii="Arial" w:hAnsi="Arial" w:cs="Arial"/>
          <w:b/>
          <w:sz w:val="22"/>
          <w:szCs w:val="22"/>
          <w:lang w:val="pt-BR"/>
        </w:rPr>
        <w:t>EXECUÇÃO DE  SERVIÇO/FORNRCIMENTO</w:t>
      </w:r>
      <w:r w:rsidRPr="002376A8">
        <w:rPr>
          <w:rFonts w:ascii="Arial" w:hAnsi="Arial" w:cs="Arial"/>
          <w:sz w:val="22"/>
          <w:szCs w:val="22"/>
          <w:lang w:val="pt-BR"/>
        </w:rPr>
        <w:t xml:space="preserve"> (Anexo </w:t>
      </w:r>
      <w:r w:rsidR="0044634E" w:rsidRPr="002376A8">
        <w:rPr>
          <w:rFonts w:ascii="Arial" w:hAnsi="Arial" w:cs="Arial"/>
          <w:sz w:val="22"/>
          <w:szCs w:val="22"/>
          <w:lang w:val="pt-BR"/>
        </w:rPr>
        <w:t>I</w:t>
      </w:r>
      <w:r w:rsidRPr="002376A8">
        <w:rPr>
          <w:rFonts w:ascii="Arial" w:hAnsi="Arial" w:cs="Arial"/>
          <w:sz w:val="22"/>
          <w:szCs w:val="22"/>
          <w:lang w:val="pt-BR"/>
        </w:rPr>
        <w:t>V deste Edital).</w:t>
      </w:r>
    </w:p>
    <w:p w:rsidR="0010759C" w:rsidRPr="002376A8" w:rsidRDefault="0010759C" w:rsidP="0010759C">
      <w:pPr>
        <w:jc w:val="both"/>
        <w:rPr>
          <w:rFonts w:ascii="Arial" w:hAnsi="Arial" w:cs="Arial"/>
          <w:sz w:val="22"/>
          <w:szCs w:val="22"/>
          <w:lang w:val="pt-BR"/>
        </w:rPr>
      </w:pPr>
    </w:p>
    <w:p w:rsidR="0010759C" w:rsidRPr="002376A8" w:rsidRDefault="0010759C" w:rsidP="0010759C">
      <w:pPr>
        <w:jc w:val="both"/>
        <w:rPr>
          <w:rFonts w:ascii="Arial" w:hAnsi="Arial" w:cs="Arial"/>
          <w:sz w:val="22"/>
          <w:szCs w:val="22"/>
          <w:lang w:val="pt-BR"/>
        </w:rPr>
      </w:pP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t xml:space="preserve">15  –  DO REAJUSTE </w:t>
      </w:r>
    </w:p>
    <w:p w:rsidR="0010759C" w:rsidRPr="002376A8" w:rsidRDefault="0010759C" w:rsidP="0010759C">
      <w:pPr>
        <w:widowControl w:val="0"/>
        <w:suppressAutoHyphens/>
        <w:ind w:left="426" w:hanging="426"/>
        <w:jc w:val="both"/>
        <w:rPr>
          <w:rFonts w:ascii="Arial" w:hAnsi="Arial" w:cs="Arial"/>
          <w:sz w:val="22"/>
          <w:szCs w:val="22"/>
          <w:lang w:val="pt-BR"/>
        </w:rPr>
      </w:pPr>
    </w:p>
    <w:p w:rsidR="0010759C" w:rsidRPr="002376A8" w:rsidRDefault="0010759C" w:rsidP="0010759C">
      <w:pPr>
        <w:pStyle w:val="BodyText2"/>
        <w:tabs>
          <w:tab w:val="left" w:pos="4253"/>
        </w:tabs>
        <w:ind w:left="709" w:hanging="709"/>
        <w:jc w:val="both"/>
        <w:rPr>
          <w:rFonts w:cs="Arial"/>
          <w:color w:val="auto"/>
          <w:sz w:val="22"/>
          <w:szCs w:val="22"/>
          <w:lang w:val="pt-BR"/>
        </w:rPr>
      </w:pPr>
      <w:r w:rsidRPr="002376A8">
        <w:rPr>
          <w:rFonts w:cs="Arial"/>
          <w:sz w:val="22"/>
          <w:szCs w:val="22"/>
          <w:lang w:val="pt-BR"/>
        </w:rPr>
        <w:t xml:space="preserve">15.1 </w:t>
      </w:r>
      <w:r w:rsidRPr="002376A8">
        <w:rPr>
          <w:rFonts w:cs="Arial"/>
          <w:sz w:val="22"/>
          <w:szCs w:val="22"/>
          <w:lang w:val="pt-BR"/>
        </w:rPr>
        <w:tab/>
        <w:t>O objeto do presente Edital será executado pelo preço ofertado na proposta da licitante vencedora, que será fixo e irreajustável.</w:t>
      </w:r>
    </w:p>
    <w:p w:rsidR="0010759C" w:rsidRPr="002376A8" w:rsidRDefault="0010759C" w:rsidP="0010759C">
      <w:pPr>
        <w:jc w:val="both"/>
        <w:rPr>
          <w:rFonts w:ascii="Arial" w:hAnsi="Arial" w:cs="Arial"/>
          <w:sz w:val="22"/>
          <w:szCs w:val="22"/>
          <w:lang w:val="pt-BR"/>
        </w:rPr>
      </w:pPr>
    </w:p>
    <w:p w:rsidR="0010759C" w:rsidRPr="002376A8" w:rsidRDefault="0010759C" w:rsidP="0010759C">
      <w:pPr>
        <w:jc w:val="both"/>
        <w:rPr>
          <w:rFonts w:ascii="Arial" w:hAnsi="Arial" w:cs="Arial"/>
          <w:sz w:val="22"/>
          <w:szCs w:val="22"/>
          <w:lang w:val="pt-BR"/>
        </w:rPr>
      </w:pPr>
    </w:p>
    <w:p w:rsidR="0010759C" w:rsidRPr="002376A8" w:rsidRDefault="0010759C" w:rsidP="0010759C">
      <w:pPr>
        <w:pStyle w:val="Heading1"/>
        <w:pBdr>
          <w:top w:val="single" w:sz="4" w:space="1" w:color="auto"/>
          <w:left w:val="single" w:sz="4" w:space="4" w:color="auto"/>
          <w:bottom w:val="single" w:sz="4" w:space="1" w:color="auto"/>
          <w:right w:val="single" w:sz="4" w:space="4" w:color="auto"/>
        </w:pBdr>
        <w:shd w:val="clear" w:color="auto" w:fill="CCCCCC"/>
        <w:tabs>
          <w:tab w:val="num" w:pos="1134"/>
        </w:tabs>
        <w:spacing w:line="320" w:lineRule="exact"/>
        <w:jc w:val="center"/>
        <w:rPr>
          <w:rFonts w:ascii="Arial" w:hAnsi="Arial" w:cs="Arial"/>
          <w:sz w:val="22"/>
          <w:szCs w:val="22"/>
        </w:rPr>
      </w:pPr>
      <w:r w:rsidRPr="002376A8">
        <w:rPr>
          <w:rFonts w:ascii="Arial" w:hAnsi="Arial" w:cs="Arial"/>
          <w:sz w:val="22"/>
          <w:szCs w:val="22"/>
        </w:rPr>
        <w:t>1</w:t>
      </w:r>
      <w:r w:rsidR="0013426C" w:rsidRPr="002376A8">
        <w:rPr>
          <w:rFonts w:ascii="Arial" w:hAnsi="Arial" w:cs="Arial"/>
          <w:sz w:val="22"/>
          <w:szCs w:val="22"/>
        </w:rPr>
        <w:t>6</w:t>
      </w:r>
      <w:r w:rsidRPr="002376A8">
        <w:rPr>
          <w:rFonts w:ascii="Arial" w:hAnsi="Arial" w:cs="Arial"/>
          <w:sz w:val="22"/>
          <w:szCs w:val="22"/>
        </w:rPr>
        <w:t xml:space="preserve"> – DISPOSIÇÕES FINAIS</w:t>
      </w:r>
    </w:p>
    <w:p w:rsidR="0010759C" w:rsidRPr="002376A8" w:rsidRDefault="0010759C" w:rsidP="0010759C">
      <w:pPr>
        <w:widowControl w:val="0"/>
        <w:suppressAutoHyphens/>
        <w:ind w:left="426" w:hanging="426"/>
        <w:jc w:val="both"/>
        <w:rPr>
          <w:rFonts w:ascii="Arial" w:hAnsi="Arial" w:cs="Arial"/>
          <w:color w:val="FF0000"/>
          <w:sz w:val="22"/>
          <w:szCs w:val="22"/>
          <w:lang w:val="pt-BR"/>
        </w:rPr>
      </w:pPr>
    </w:p>
    <w:p w:rsidR="0010759C" w:rsidRPr="002376A8" w:rsidRDefault="0010759C" w:rsidP="0010759C">
      <w:pPr>
        <w:pStyle w:val="BodyText"/>
        <w:ind w:left="567" w:right="23" w:hanging="567"/>
        <w:rPr>
          <w:rFonts w:ascii="Arial" w:eastAsia="Arial" w:hAnsi="Arial" w:cs="Arial"/>
          <w:sz w:val="22"/>
          <w:szCs w:val="22"/>
        </w:rPr>
      </w:pPr>
      <w:r w:rsidRPr="002376A8">
        <w:rPr>
          <w:rFonts w:ascii="Arial" w:hAnsi="Arial" w:cs="Arial"/>
          <w:bCs/>
          <w:sz w:val="22"/>
          <w:szCs w:val="22"/>
        </w:rPr>
        <w:t>1</w:t>
      </w:r>
      <w:r w:rsidR="0013426C" w:rsidRPr="002376A8">
        <w:rPr>
          <w:rFonts w:ascii="Arial" w:hAnsi="Arial" w:cs="Arial"/>
          <w:bCs/>
          <w:sz w:val="22"/>
          <w:szCs w:val="22"/>
          <w:lang w:val="pt-BR"/>
        </w:rPr>
        <w:t>6</w:t>
      </w:r>
      <w:r w:rsidRPr="002376A8">
        <w:rPr>
          <w:rFonts w:ascii="Arial" w:hAnsi="Arial" w:cs="Arial"/>
          <w:bCs/>
          <w:sz w:val="22"/>
          <w:szCs w:val="22"/>
        </w:rPr>
        <w:t>.1</w:t>
      </w:r>
      <w:r w:rsidRPr="002376A8">
        <w:rPr>
          <w:rFonts w:ascii="Arial" w:hAnsi="Arial" w:cs="Arial"/>
          <w:b/>
          <w:bCs/>
          <w:sz w:val="22"/>
          <w:szCs w:val="22"/>
        </w:rPr>
        <w:tab/>
      </w:r>
      <w:r w:rsidRPr="002376A8">
        <w:rPr>
          <w:rFonts w:ascii="Arial" w:eastAsia="Arial" w:hAnsi="Arial" w:cs="Arial"/>
          <w:sz w:val="22"/>
          <w:szCs w:val="22"/>
        </w:rPr>
        <w:t>Os proponentes são responsáveis pela fidelidade e legitimidade das informações e dos documentos apresentados em qualquer fase da licitação;</w:t>
      </w:r>
    </w:p>
    <w:p w:rsidR="0010759C" w:rsidRPr="002376A8" w:rsidRDefault="0010759C" w:rsidP="0010759C">
      <w:pPr>
        <w:pStyle w:val="BodyText"/>
        <w:ind w:left="567" w:right="23" w:hanging="567"/>
        <w:rPr>
          <w:rFonts w:ascii="Arial" w:hAnsi="Arial" w:cs="Arial"/>
          <w:b/>
          <w:bCs/>
          <w:sz w:val="22"/>
          <w:szCs w:val="22"/>
        </w:rPr>
      </w:pPr>
    </w:p>
    <w:p w:rsidR="0010759C" w:rsidRPr="002376A8" w:rsidRDefault="0010759C" w:rsidP="0010759C">
      <w:pPr>
        <w:pStyle w:val="BodyText"/>
        <w:ind w:left="567" w:right="23" w:hanging="567"/>
        <w:rPr>
          <w:rFonts w:ascii="Arial" w:eastAsia="Arial" w:hAnsi="Arial" w:cs="Arial"/>
          <w:sz w:val="22"/>
          <w:szCs w:val="22"/>
        </w:rPr>
      </w:pPr>
      <w:r w:rsidRPr="002376A8">
        <w:rPr>
          <w:rFonts w:ascii="Arial" w:hAnsi="Arial" w:cs="Arial"/>
          <w:bCs/>
          <w:sz w:val="22"/>
          <w:szCs w:val="22"/>
        </w:rPr>
        <w:t>1</w:t>
      </w:r>
      <w:r w:rsidR="0013426C" w:rsidRPr="002376A8">
        <w:rPr>
          <w:rFonts w:ascii="Arial" w:hAnsi="Arial" w:cs="Arial"/>
          <w:bCs/>
          <w:sz w:val="22"/>
          <w:szCs w:val="22"/>
          <w:lang w:val="pt-BR"/>
        </w:rPr>
        <w:t>6</w:t>
      </w:r>
      <w:r w:rsidRPr="002376A8">
        <w:rPr>
          <w:rFonts w:ascii="Arial" w:hAnsi="Arial" w:cs="Arial"/>
          <w:bCs/>
          <w:sz w:val="22"/>
          <w:szCs w:val="22"/>
        </w:rPr>
        <w:t>.2</w:t>
      </w:r>
      <w:r w:rsidRPr="002376A8">
        <w:rPr>
          <w:rFonts w:ascii="Arial" w:hAnsi="Arial" w:cs="Arial"/>
          <w:b/>
          <w:bCs/>
          <w:sz w:val="22"/>
          <w:szCs w:val="22"/>
        </w:rPr>
        <w:tab/>
      </w:r>
      <w:r w:rsidRPr="002376A8">
        <w:rPr>
          <w:rFonts w:ascii="Arial" w:eastAsia="Arial" w:hAnsi="Arial" w:cs="Arial"/>
          <w:sz w:val="22"/>
          <w:szCs w:val="22"/>
        </w:rPr>
        <w:t xml:space="preserve">As licitantes deverão apresentar proposta </w:t>
      </w:r>
      <w:r w:rsidRPr="002376A8">
        <w:rPr>
          <w:rFonts w:ascii="Arial" w:eastAsia="Arial" w:hAnsi="Arial" w:cs="Arial"/>
          <w:sz w:val="22"/>
          <w:szCs w:val="22"/>
          <w:lang w:val="pt-BR"/>
        </w:rPr>
        <w:t>nos moldes do</w:t>
      </w:r>
      <w:r w:rsidRPr="002376A8">
        <w:rPr>
          <w:rFonts w:ascii="Arial" w:eastAsia="Arial" w:hAnsi="Arial" w:cs="Arial"/>
          <w:sz w:val="22"/>
          <w:szCs w:val="22"/>
        </w:rPr>
        <w:t xml:space="preserve"> modelo apresentado no Anexo II</w:t>
      </w:r>
      <w:r w:rsidR="00D413A7" w:rsidRPr="002376A8">
        <w:rPr>
          <w:rFonts w:ascii="Arial" w:eastAsia="Arial" w:hAnsi="Arial" w:cs="Arial"/>
          <w:sz w:val="22"/>
          <w:szCs w:val="22"/>
          <w:lang w:val="pt-BR"/>
        </w:rPr>
        <w:t>I</w:t>
      </w:r>
      <w:r w:rsidRPr="002376A8">
        <w:rPr>
          <w:rFonts w:ascii="Arial" w:eastAsia="Arial" w:hAnsi="Arial" w:cs="Arial"/>
          <w:sz w:val="22"/>
          <w:szCs w:val="22"/>
        </w:rPr>
        <w:t>, acompanhada dos seguintes documentos:</w:t>
      </w:r>
    </w:p>
    <w:p w:rsidR="0010759C" w:rsidRPr="002376A8" w:rsidRDefault="0010759C" w:rsidP="0010759C">
      <w:pPr>
        <w:pStyle w:val="BodyText"/>
        <w:ind w:left="993" w:right="23" w:hanging="426"/>
        <w:rPr>
          <w:rFonts w:ascii="Arial" w:eastAsia="Arial" w:hAnsi="Arial" w:cs="Arial"/>
          <w:b/>
          <w:sz w:val="22"/>
          <w:szCs w:val="22"/>
        </w:rPr>
      </w:pPr>
    </w:p>
    <w:p w:rsidR="0010759C" w:rsidRPr="002376A8" w:rsidRDefault="0010759C" w:rsidP="0010759C">
      <w:pPr>
        <w:pStyle w:val="BodyText"/>
        <w:ind w:left="993" w:right="23" w:hanging="426"/>
        <w:rPr>
          <w:rFonts w:ascii="Arial" w:eastAsia="Arial" w:hAnsi="Arial" w:cs="Arial"/>
          <w:sz w:val="22"/>
          <w:szCs w:val="22"/>
        </w:rPr>
      </w:pPr>
      <w:r w:rsidRPr="002376A8">
        <w:rPr>
          <w:rFonts w:ascii="Arial" w:eastAsia="Arial" w:hAnsi="Arial" w:cs="Arial"/>
          <w:b/>
          <w:sz w:val="22"/>
          <w:szCs w:val="22"/>
        </w:rPr>
        <w:t>a)</w:t>
      </w:r>
      <w:r w:rsidRPr="002376A8">
        <w:rPr>
          <w:rFonts w:ascii="Arial" w:eastAsia="Arial" w:hAnsi="Arial" w:cs="Arial"/>
          <w:sz w:val="22"/>
          <w:szCs w:val="22"/>
        </w:rPr>
        <w:t xml:space="preserve"> </w:t>
      </w:r>
      <w:r w:rsidRPr="002376A8">
        <w:rPr>
          <w:rFonts w:ascii="Arial" w:eastAsia="Arial" w:hAnsi="Arial" w:cs="Arial"/>
          <w:sz w:val="22"/>
          <w:szCs w:val="22"/>
        </w:rPr>
        <w:tab/>
      </w:r>
      <w:r w:rsidRPr="002376A8">
        <w:rPr>
          <w:rFonts w:ascii="Arial" w:eastAsia="Arial" w:hAnsi="Arial" w:cs="Arial"/>
          <w:sz w:val="22"/>
          <w:szCs w:val="22"/>
          <w:lang w:val="pt-BR"/>
        </w:rPr>
        <w:t xml:space="preserve">Carteira de Identidade </w:t>
      </w:r>
      <w:r w:rsidRPr="002376A8">
        <w:rPr>
          <w:rFonts w:ascii="Arial" w:eastAsia="Arial" w:hAnsi="Arial" w:cs="Arial"/>
          <w:sz w:val="22"/>
          <w:szCs w:val="22"/>
        </w:rPr>
        <w:t xml:space="preserve">e CPF, autenticado, do responsável pela assinatura </w:t>
      </w:r>
      <w:r w:rsidRPr="002376A8">
        <w:rPr>
          <w:rFonts w:ascii="Arial" w:eastAsia="Arial" w:hAnsi="Arial" w:cs="Arial"/>
          <w:sz w:val="22"/>
          <w:szCs w:val="22"/>
          <w:lang w:val="pt-BR"/>
        </w:rPr>
        <w:t>do Contrato</w:t>
      </w:r>
      <w:r w:rsidRPr="002376A8">
        <w:rPr>
          <w:rFonts w:ascii="Arial" w:eastAsia="Arial" w:hAnsi="Arial" w:cs="Arial"/>
          <w:sz w:val="22"/>
          <w:szCs w:val="22"/>
        </w:rPr>
        <w:t>, juntamente com procuração, se for o caso, que comprove competência para representar a empresa junto ao Contratante.</w:t>
      </w:r>
    </w:p>
    <w:p w:rsidR="0010759C" w:rsidRPr="002376A8" w:rsidRDefault="0010759C" w:rsidP="0010759C">
      <w:pPr>
        <w:pStyle w:val="BodyText"/>
        <w:ind w:left="567" w:right="23" w:hanging="567"/>
        <w:rPr>
          <w:rFonts w:ascii="Arial" w:eastAsia="Arial" w:hAnsi="Arial" w:cs="Arial"/>
          <w:b/>
          <w:sz w:val="22"/>
          <w:szCs w:val="22"/>
        </w:rPr>
      </w:pPr>
    </w:p>
    <w:p w:rsidR="0010759C" w:rsidRPr="002376A8" w:rsidRDefault="0010759C" w:rsidP="0010759C">
      <w:pPr>
        <w:pStyle w:val="BodyText"/>
        <w:ind w:left="567" w:right="23" w:hanging="567"/>
        <w:rPr>
          <w:rFonts w:ascii="Arial" w:eastAsia="Arial" w:hAnsi="Arial" w:cs="Arial"/>
          <w:sz w:val="22"/>
          <w:szCs w:val="22"/>
        </w:rPr>
      </w:pPr>
      <w:r w:rsidRPr="002376A8">
        <w:rPr>
          <w:rFonts w:ascii="Arial" w:eastAsia="Arial" w:hAnsi="Arial" w:cs="Arial"/>
          <w:sz w:val="22"/>
          <w:szCs w:val="22"/>
        </w:rPr>
        <w:t>1</w:t>
      </w:r>
      <w:r w:rsidR="0013426C" w:rsidRPr="002376A8">
        <w:rPr>
          <w:rFonts w:ascii="Arial" w:eastAsia="Arial" w:hAnsi="Arial" w:cs="Arial"/>
          <w:sz w:val="22"/>
          <w:szCs w:val="22"/>
          <w:lang w:val="pt-BR"/>
        </w:rPr>
        <w:t>6</w:t>
      </w:r>
      <w:r w:rsidRPr="002376A8">
        <w:rPr>
          <w:rFonts w:ascii="Arial" w:eastAsia="Arial" w:hAnsi="Arial" w:cs="Arial"/>
          <w:sz w:val="22"/>
          <w:szCs w:val="22"/>
        </w:rPr>
        <w:t>.3</w:t>
      </w:r>
      <w:r w:rsidRPr="002376A8">
        <w:rPr>
          <w:rFonts w:ascii="Arial" w:eastAsia="Arial" w:hAnsi="Arial" w:cs="Arial"/>
          <w:sz w:val="22"/>
          <w:szCs w:val="22"/>
        </w:rPr>
        <w:tab/>
        <w:t>Aos casos omissos aplicar-se-ão as demais disposições constantes da legislação pertinente.</w:t>
      </w:r>
    </w:p>
    <w:p w:rsidR="0010759C" w:rsidRPr="002376A8" w:rsidRDefault="0010759C" w:rsidP="0010759C">
      <w:pPr>
        <w:pStyle w:val="BodyText"/>
        <w:ind w:left="567" w:right="23" w:hanging="567"/>
        <w:rPr>
          <w:rFonts w:ascii="Arial" w:eastAsia="Arial" w:hAnsi="Arial" w:cs="Arial"/>
          <w:b/>
          <w:sz w:val="22"/>
          <w:szCs w:val="22"/>
        </w:rPr>
      </w:pPr>
    </w:p>
    <w:p w:rsidR="0010759C" w:rsidRPr="002376A8" w:rsidRDefault="0010759C" w:rsidP="0010759C">
      <w:pPr>
        <w:pStyle w:val="BodyText"/>
        <w:ind w:left="567" w:right="23" w:hanging="567"/>
        <w:rPr>
          <w:rFonts w:ascii="Arial" w:eastAsia="Arial" w:hAnsi="Arial" w:cs="Arial"/>
          <w:sz w:val="22"/>
          <w:szCs w:val="22"/>
        </w:rPr>
      </w:pPr>
      <w:r w:rsidRPr="002376A8">
        <w:rPr>
          <w:rFonts w:ascii="Arial" w:eastAsia="Arial" w:hAnsi="Arial" w:cs="Arial"/>
          <w:sz w:val="22"/>
          <w:szCs w:val="22"/>
        </w:rPr>
        <w:t>1</w:t>
      </w:r>
      <w:r w:rsidR="0013426C" w:rsidRPr="002376A8">
        <w:rPr>
          <w:rFonts w:ascii="Arial" w:eastAsia="Arial" w:hAnsi="Arial" w:cs="Arial"/>
          <w:sz w:val="22"/>
          <w:szCs w:val="22"/>
          <w:lang w:val="pt-BR"/>
        </w:rPr>
        <w:t>6</w:t>
      </w:r>
      <w:r w:rsidRPr="002376A8">
        <w:rPr>
          <w:rFonts w:ascii="Arial" w:eastAsia="Arial" w:hAnsi="Arial" w:cs="Arial"/>
          <w:sz w:val="22"/>
          <w:szCs w:val="22"/>
        </w:rPr>
        <w:t>.4</w:t>
      </w:r>
      <w:r w:rsidRPr="002376A8">
        <w:rPr>
          <w:rFonts w:ascii="Arial" w:eastAsia="Arial" w:hAnsi="Arial" w:cs="Arial"/>
          <w:sz w:val="22"/>
          <w:szCs w:val="22"/>
        </w:rPr>
        <w:tab/>
        <w:t>O foro para dirimir questões relativas ao presente Edital será da Justiça Federal, seção</w:t>
      </w:r>
      <w:r w:rsidRPr="002376A8">
        <w:rPr>
          <w:rFonts w:ascii="Arial" w:eastAsia="Arial" w:hAnsi="Arial" w:cs="Arial"/>
          <w:color w:val="FF0000"/>
          <w:sz w:val="22"/>
          <w:szCs w:val="22"/>
        </w:rPr>
        <w:t xml:space="preserve"> </w:t>
      </w:r>
      <w:r w:rsidRPr="002376A8">
        <w:rPr>
          <w:rFonts w:ascii="Arial" w:eastAsia="Arial" w:hAnsi="Arial" w:cs="Arial"/>
          <w:sz w:val="22"/>
          <w:szCs w:val="22"/>
        </w:rPr>
        <w:t>judiciária do Distrito Federal, com exclusão de qualquer outro.</w:t>
      </w:r>
    </w:p>
    <w:p w:rsidR="0010759C" w:rsidRPr="002376A8" w:rsidRDefault="0010759C" w:rsidP="0010759C">
      <w:pPr>
        <w:pStyle w:val="BodyText"/>
        <w:ind w:left="567" w:right="23" w:hanging="567"/>
        <w:rPr>
          <w:rFonts w:ascii="Arial" w:eastAsia="Arial" w:hAnsi="Arial" w:cs="Arial"/>
          <w:sz w:val="22"/>
          <w:szCs w:val="22"/>
        </w:rPr>
      </w:pPr>
    </w:p>
    <w:p w:rsidR="0010759C" w:rsidRPr="002376A8" w:rsidRDefault="0010759C" w:rsidP="0010759C">
      <w:pPr>
        <w:pStyle w:val="BodyText"/>
        <w:ind w:left="567" w:right="23" w:hanging="567"/>
        <w:jc w:val="right"/>
        <w:rPr>
          <w:rFonts w:ascii="Arial" w:eastAsia="Arial" w:hAnsi="Arial" w:cs="Arial"/>
          <w:sz w:val="22"/>
          <w:szCs w:val="22"/>
          <w:lang w:val="pt-BR"/>
        </w:rPr>
      </w:pPr>
    </w:p>
    <w:p w:rsidR="0010759C" w:rsidRPr="002376A8" w:rsidRDefault="0010759C" w:rsidP="0010759C">
      <w:pPr>
        <w:pStyle w:val="BodyText"/>
        <w:ind w:left="567" w:right="23" w:hanging="567"/>
        <w:jc w:val="right"/>
        <w:rPr>
          <w:rFonts w:ascii="Arial" w:eastAsia="Arial" w:hAnsi="Arial" w:cs="Arial"/>
          <w:sz w:val="22"/>
          <w:szCs w:val="22"/>
          <w:lang w:val="pt-BR"/>
        </w:rPr>
      </w:pPr>
    </w:p>
    <w:p w:rsidR="0010759C" w:rsidRPr="002376A8" w:rsidRDefault="0010759C" w:rsidP="0010759C">
      <w:pPr>
        <w:pStyle w:val="BodyText"/>
        <w:ind w:left="567" w:right="23" w:hanging="567"/>
        <w:jc w:val="right"/>
        <w:rPr>
          <w:rFonts w:ascii="Arial" w:eastAsia="Arial" w:hAnsi="Arial" w:cs="Arial"/>
          <w:sz w:val="22"/>
          <w:szCs w:val="22"/>
          <w:lang w:val="pt-BR"/>
        </w:rPr>
      </w:pPr>
      <w:r w:rsidRPr="002376A8">
        <w:rPr>
          <w:rFonts w:ascii="Arial" w:eastAsia="Arial" w:hAnsi="Arial" w:cs="Arial"/>
          <w:sz w:val="22"/>
          <w:szCs w:val="22"/>
          <w:lang w:val="pt-BR"/>
        </w:rPr>
        <w:t xml:space="preserve">Brasília, </w:t>
      </w:r>
      <w:r w:rsidR="00D413A7" w:rsidRPr="002376A8">
        <w:rPr>
          <w:rFonts w:ascii="Arial" w:eastAsia="Arial" w:hAnsi="Arial" w:cs="Arial"/>
          <w:sz w:val="22"/>
          <w:szCs w:val="22"/>
          <w:lang w:val="pt-BR"/>
        </w:rPr>
        <w:t>07</w:t>
      </w:r>
      <w:r w:rsidRPr="002376A8">
        <w:rPr>
          <w:rFonts w:ascii="Arial" w:eastAsia="Arial" w:hAnsi="Arial" w:cs="Arial"/>
          <w:sz w:val="22"/>
          <w:szCs w:val="22"/>
          <w:lang w:val="pt-BR"/>
        </w:rPr>
        <w:t xml:space="preserve"> de </w:t>
      </w:r>
      <w:r w:rsidR="00C83E51" w:rsidRPr="002376A8">
        <w:rPr>
          <w:rFonts w:ascii="Arial" w:eastAsia="Arial" w:hAnsi="Arial" w:cs="Arial"/>
          <w:sz w:val="22"/>
          <w:szCs w:val="22"/>
          <w:lang w:val="pt-BR"/>
        </w:rPr>
        <w:t>abril</w:t>
      </w:r>
      <w:r w:rsidRPr="002376A8">
        <w:rPr>
          <w:rFonts w:ascii="Arial" w:eastAsia="Arial" w:hAnsi="Arial" w:cs="Arial"/>
          <w:sz w:val="22"/>
          <w:szCs w:val="22"/>
          <w:lang w:val="pt-BR"/>
        </w:rPr>
        <w:t xml:space="preserve"> de 2016.</w:t>
      </w:r>
    </w:p>
    <w:p w:rsidR="0010759C" w:rsidRPr="002376A8" w:rsidRDefault="0010759C" w:rsidP="0010759C">
      <w:pPr>
        <w:pStyle w:val="BodyText"/>
        <w:ind w:left="567" w:right="23" w:hanging="567"/>
        <w:jc w:val="right"/>
        <w:rPr>
          <w:rFonts w:ascii="Arial" w:eastAsia="Arial" w:hAnsi="Arial" w:cs="Arial"/>
          <w:sz w:val="22"/>
          <w:szCs w:val="22"/>
          <w:lang w:val="pt-BR"/>
        </w:rPr>
      </w:pPr>
    </w:p>
    <w:p w:rsidR="0010759C" w:rsidRPr="002376A8" w:rsidRDefault="0010759C" w:rsidP="0010759C">
      <w:pPr>
        <w:pStyle w:val="BodyText"/>
        <w:ind w:left="567" w:right="23" w:hanging="567"/>
        <w:jc w:val="right"/>
        <w:rPr>
          <w:rFonts w:ascii="Arial" w:eastAsia="Arial" w:hAnsi="Arial" w:cs="Arial"/>
          <w:sz w:val="22"/>
          <w:szCs w:val="22"/>
          <w:lang w:val="pt-BR"/>
        </w:rPr>
      </w:pPr>
    </w:p>
    <w:p w:rsidR="0010759C" w:rsidRPr="002376A8" w:rsidRDefault="0010759C" w:rsidP="0010759C">
      <w:pPr>
        <w:pStyle w:val="BodyText"/>
        <w:ind w:left="567" w:right="23" w:hanging="567"/>
        <w:jc w:val="center"/>
        <w:rPr>
          <w:rFonts w:ascii="Arial" w:eastAsia="Arial" w:hAnsi="Arial" w:cs="Arial"/>
          <w:sz w:val="22"/>
          <w:szCs w:val="22"/>
          <w:lang w:val="pt-BR"/>
        </w:rPr>
      </w:pPr>
    </w:p>
    <w:p w:rsidR="0010759C" w:rsidRPr="002376A8" w:rsidRDefault="0010759C" w:rsidP="0010759C">
      <w:pPr>
        <w:pStyle w:val="BodyText"/>
        <w:ind w:left="567" w:right="23" w:hanging="567"/>
        <w:jc w:val="center"/>
        <w:rPr>
          <w:rFonts w:ascii="Arial" w:eastAsia="Arial" w:hAnsi="Arial" w:cs="Arial"/>
          <w:sz w:val="22"/>
          <w:szCs w:val="22"/>
          <w:lang w:val="pt-BR"/>
        </w:rPr>
      </w:pPr>
      <w:r w:rsidRPr="002376A8">
        <w:rPr>
          <w:rFonts w:ascii="Arial" w:eastAsia="Arial" w:hAnsi="Arial" w:cs="Arial"/>
          <w:sz w:val="22"/>
          <w:szCs w:val="22"/>
          <w:lang w:val="pt-BR"/>
        </w:rPr>
        <w:t>Débora Pereira dos Santos</w:t>
      </w:r>
    </w:p>
    <w:p w:rsidR="0010759C" w:rsidRPr="002376A8" w:rsidRDefault="0010759C" w:rsidP="0010759C">
      <w:pPr>
        <w:pStyle w:val="BodyText"/>
        <w:ind w:left="567" w:right="23" w:hanging="567"/>
        <w:jc w:val="center"/>
        <w:rPr>
          <w:rFonts w:ascii="Arial" w:hAnsi="Arial" w:cs="Arial"/>
          <w:b/>
          <w:sz w:val="22"/>
          <w:szCs w:val="22"/>
          <w:lang w:val="pt-BR"/>
        </w:rPr>
      </w:pPr>
      <w:r w:rsidRPr="002376A8">
        <w:rPr>
          <w:rFonts w:ascii="Arial" w:eastAsia="Arial" w:hAnsi="Arial" w:cs="Arial"/>
          <w:sz w:val="22"/>
          <w:szCs w:val="22"/>
          <w:lang w:val="pt-BR"/>
        </w:rPr>
        <w:t>Coord. da Unidade de Gestão Operacional</w:t>
      </w:r>
    </w:p>
    <w:p w:rsidR="005F4FA2" w:rsidRPr="002376A8" w:rsidRDefault="005F4FA2" w:rsidP="005F4FA2">
      <w:pPr>
        <w:jc w:val="center"/>
        <w:rPr>
          <w:rFonts w:ascii="Arial" w:hAnsi="Arial" w:cs="Arial"/>
          <w:sz w:val="22"/>
          <w:szCs w:val="22"/>
          <w:lang w:val="pt-BR"/>
        </w:rPr>
      </w:pPr>
    </w:p>
    <w:p w:rsidR="002C207D" w:rsidRPr="002376A8" w:rsidRDefault="005F4FA2" w:rsidP="00C27293">
      <w:pPr>
        <w:tabs>
          <w:tab w:val="left" w:pos="3675"/>
        </w:tabs>
        <w:rPr>
          <w:rFonts w:ascii="Arial" w:hAnsi="Arial" w:cs="Arial"/>
          <w:b/>
          <w:sz w:val="22"/>
          <w:szCs w:val="22"/>
          <w:lang w:val="pt-BR"/>
        </w:rPr>
      </w:pPr>
      <w:r w:rsidRPr="002376A8">
        <w:rPr>
          <w:rFonts w:ascii="Arial" w:hAnsi="Arial" w:cs="Arial"/>
          <w:sz w:val="22"/>
          <w:szCs w:val="22"/>
          <w:lang w:val="pt-BR"/>
        </w:rPr>
        <w:lastRenderedPageBreak/>
        <w:tab/>
      </w:r>
      <w:r w:rsidR="002C207D" w:rsidRPr="002376A8">
        <w:rPr>
          <w:rFonts w:ascii="Arial" w:hAnsi="Arial" w:cs="Arial"/>
          <w:b/>
          <w:sz w:val="22"/>
          <w:szCs w:val="22"/>
          <w:lang w:val="pt-BR"/>
        </w:rPr>
        <w:t>ANEXO II</w:t>
      </w:r>
    </w:p>
    <w:p w:rsidR="002C207D" w:rsidRPr="002376A8" w:rsidRDefault="002C207D" w:rsidP="002C207D">
      <w:pPr>
        <w:jc w:val="center"/>
        <w:rPr>
          <w:rFonts w:ascii="Arial" w:hAnsi="Arial" w:cs="Arial"/>
          <w:b/>
          <w:sz w:val="22"/>
          <w:szCs w:val="22"/>
          <w:lang w:val="pt-BR"/>
        </w:rPr>
      </w:pPr>
    </w:p>
    <w:p w:rsidR="002C207D" w:rsidRPr="002376A8" w:rsidRDefault="002C207D" w:rsidP="002C207D">
      <w:pPr>
        <w:jc w:val="center"/>
        <w:rPr>
          <w:rFonts w:ascii="Arial" w:hAnsi="Arial" w:cs="Arial"/>
          <w:b/>
          <w:sz w:val="22"/>
          <w:szCs w:val="22"/>
          <w:lang w:val="pt-BR"/>
        </w:rPr>
      </w:pPr>
    </w:p>
    <w:p w:rsidR="002C207D" w:rsidRPr="002376A8" w:rsidRDefault="002C207D" w:rsidP="002C207D">
      <w:pPr>
        <w:jc w:val="center"/>
        <w:rPr>
          <w:rFonts w:ascii="Arial" w:hAnsi="Arial" w:cs="Arial"/>
          <w:b/>
          <w:sz w:val="22"/>
          <w:szCs w:val="22"/>
          <w:lang w:val="pt-BR"/>
        </w:rPr>
      </w:pPr>
      <w:r w:rsidRPr="002376A8">
        <w:rPr>
          <w:rFonts w:ascii="Arial" w:hAnsi="Arial" w:cs="Arial"/>
          <w:b/>
          <w:sz w:val="22"/>
          <w:szCs w:val="22"/>
          <w:lang w:val="pt-BR"/>
        </w:rPr>
        <w:t>PLANILHA DE PREÇOS ESTIMADOS</w:t>
      </w:r>
    </w:p>
    <w:p w:rsidR="003C6E76" w:rsidRPr="002376A8" w:rsidRDefault="003C6E76" w:rsidP="002C207D">
      <w:pPr>
        <w:jc w:val="center"/>
        <w:rPr>
          <w:rFonts w:ascii="Arial" w:hAnsi="Arial" w:cs="Arial"/>
          <w:b/>
          <w:sz w:val="22"/>
          <w:szCs w:val="22"/>
          <w:lang w:val="pt-BR"/>
        </w:rPr>
      </w:pPr>
    </w:p>
    <w:tbl>
      <w:tblPr>
        <w:tblW w:w="9654" w:type="dxa"/>
        <w:tblInd w:w="-147" w:type="dxa"/>
        <w:tblCellMar>
          <w:left w:w="70" w:type="dxa"/>
          <w:right w:w="70" w:type="dxa"/>
        </w:tblCellMar>
        <w:tblLook w:val="04A0" w:firstRow="1" w:lastRow="0" w:firstColumn="1" w:lastColumn="0" w:noHBand="0" w:noVBand="1"/>
      </w:tblPr>
      <w:tblGrid>
        <w:gridCol w:w="666"/>
        <w:gridCol w:w="4896"/>
        <w:gridCol w:w="747"/>
        <w:gridCol w:w="687"/>
        <w:gridCol w:w="1226"/>
        <w:gridCol w:w="1432"/>
      </w:tblGrid>
      <w:tr w:rsidR="00A67B3C" w:rsidRPr="002376A8" w:rsidTr="002F6855">
        <w:trPr>
          <w:trHeight w:val="337"/>
        </w:trPr>
        <w:tc>
          <w:tcPr>
            <w:tcW w:w="9654"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rsidR="00A67B3C" w:rsidRPr="002376A8" w:rsidRDefault="00A67B3C" w:rsidP="002F6855">
            <w:pPr>
              <w:pStyle w:val="NoSpacing"/>
              <w:spacing w:line="276" w:lineRule="auto"/>
              <w:jc w:val="center"/>
              <w:rPr>
                <w:rFonts w:ascii="Arial" w:hAnsi="Arial" w:cs="Arial"/>
                <w:b/>
              </w:rPr>
            </w:pPr>
            <w:r w:rsidRPr="002376A8">
              <w:rPr>
                <w:rFonts w:ascii="Arial" w:hAnsi="Arial" w:cs="Arial"/>
                <w:b/>
              </w:rPr>
              <w:t>LOTE ÚNICO</w:t>
            </w:r>
          </w:p>
        </w:tc>
      </w:tr>
      <w:tr w:rsidR="00A67B3C" w:rsidRPr="002376A8" w:rsidTr="002F6855">
        <w:trPr>
          <w:trHeight w:val="337"/>
        </w:trPr>
        <w:tc>
          <w:tcPr>
            <w:tcW w:w="6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67B3C" w:rsidRPr="002376A8" w:rsidRDefault="00A67B3C" w:rsidP="002F6855">
            <w:pPr>
              <w:pStyle w:val="NoSpacing"/>
              <w:spacing w:line="276" w:lineRule="auto"/>
              <w:jc w:val="center"/>
              <w:rPr>
                <w:rFonts w:ascii="Arial" w:hAnsi="Arial" w:cs="Arial"/>
                <w:b/>
              </w:rPr>
            </w:pPr>
            <w:r w:rsidRPr="002376A8">
              <w:rPr>
                <w:rFonts w:ascii="Arial" w:hAnsi="Arial" w:cs="Arial"/>
                <w:b/>
              </w:rPr>
              <w:t>ITEM</w:t>
            </w:r>
          </w:p>
        </w:tc>
        <w:tc>
          <w:tcPr>
            <w:tcW w:w="489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67B3C" w:rsidRPr="002376A8" w:rsidRDefault="00A67B3C" w:rsidP="002F6855">
            <w:pPr>
              <w:pStyle w:val="NoSpacing"/>
              <w:spacing w:line="276" w:lineRule="auto"/>
              <w:jc w:val="center"/>
              <w:rPr>
                <w:rFonts w:ascii="Arial" w:hAnsi="Arial" w:cs="Arial"/>
                <w:b/>
              </w:rPr>
            </w:pPr>
            <w:r w:rsidRPr="002376A8">
              <w:rPr>
                <w:rFonts w:ascii="Arial" w:hAnsi="Arial" w:cs="Arial"/>
                <w:b/>
              </w:rPr>
              <w:t>DESCRIÇÃO</w:t>
            </w:r>
          </w:p>
        </w:tc>
        <w:tc>
          <w:tcPr>
            <w:tcW w:w="75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67B3C" w:rsidRPr="002376A8" w:rsidRDefault="00A67B3C" w:rsidP="002F6855">
            <w:pPr>
              <w:pStyle w:val="NoSpacing"/>
              <w:spacing w:line="276" w:lineRule="auto"/>
              <w:jc w:val="center"/>
              <w:rPr>
                <w:rFonts w:ascii="Arial" w:hAnsi="Arial" w:cs="Arial"/>
                <w:b/>
              </w:rPr>
            </w:pPr>
            <w:r w:rsidRPr="002376A8">
              <w:rPr>
                <w:rFonts w:ascii="Arial" w:hAnsi="Arial" w:cs="Arial"/>
                <w:b/>
              </w:rPr>
              <w:t>UNID</w:t>
            </w:r>
          </w:p>
        </w:tc>
        <w:tc>
          <w:tcPr>
            <w:tcW w:w="70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67B3C" w:rsidRPr="002376A8" w:rsidRDefault="00A67B3C" w:rsidP="002F6855">
            <w:pPr>
              <w:pStyle w:val="NoSpacing"/>
              <w:spacing w:line="276" w:lineRule="auto"/>
              <w:jc w:val="center"/>
              <w:rPr>
                <w:rFonts w:ascii="Arial" w:hAnsi="Arial" w:cs="Arial"/>
                <w:b/>
              </w:rPr>
            </w:pPr>
            <w:r w:rsidRPr="002376A8">
              <w:rPr>
                <w:rFonts w:ascii="Arial" w:hAnsi="Arial" w:cs="Arial"/>
                <w:b/>
              </w:rPr>
              <w:t>QTD</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67B3C" w:rsidRPr="002376A8" w:rsidRDefault="00A67B3C" w:rsidP="002F6855">
            <w:pPr>
              <w:pStyle w:val="NoSpacing"/>
              <w:spacing w:line="276" w:lineRule="auto"/>
              <w:jc w:val="center"/>
              <w:rPr>
                <w:rFonts w:ascii="Arial" w:hAnsi="Arial" w:cs="Arial"/>
                <w:b/>
              </w:rPr>
            </w:pPr>
            <w:r w:rsidRPr="002376A8">
              <w:rPr>
                <w:rFonts w:ascii="Arial" w:hAnsi="Arial" w:cs="Arial"/>
                <w:b/>
              </w:rPr>
              <w:t>VALOR UNITARIO</w:t>
            </w:r>
          </w:p>
          <w:p w:rsidR="00A67B3C" w:rsidRPr="002376A8" w:rsidRDefault="00A67B3C" w:rsidP="002F6855">
            <w:pPr>
              <w:pStyle w:val="NoSpacing"/>
              <w:spacing w:line="276" w:lineRule="auto"/>
              <w:jc w:val="center"/>
              <w:rPr>
                <w:rFonts w:ascii="Arial" w:hAnsi="Arial" w:cs="Arial"/>
                <w:b/>
              </w:rPr>
            </w:pPr>
            <w:r w:rsidRPr="002376A8">
              <w:rPr>
                <w:rFonts w:ascii="Arial" w:hAnsi="Arial" w:cs="Arial"/>
                <w:b/>
              </w:rPr>
              <w:t>R$</w:t>
            </w:r>
          </w:p>
        </w:tc>
        <w:tc>
          <w:tcPr>
            <w:tcW w:w="143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67B3C" w:rsidRPr="002376A8" w:rsidRDefault="00A67B3C" w:rsidP="002F6855">
            <w:pPr>
              <w:pStyle w:val="NoSpacing"/>
              <w:spacing w:line="276" w:lineRule="auto"/>
              <w:jc w:val="center"/>
              <w:rPr>
                <w:rFonts w:ascii="Arial" w:hAnsi="Arial" w:cs="Arial"/>
                <w:b/>
              </w:rPr>
            </w:pPr>
            <w:r w:rsidRPr="002376A8">
              <w:rPr>
                <w:rFonts w:ascii="Arial" w:hAnsi="Arial" w:cs="Arial"/>
                <w:b/>
              </w:rPr>
              <w:t>TOTAL DO ITEM</w:t>
            </w:r>
          </w:p>
          <w:p w:rsidR="00A67B3C" w:rsidRPr="002376A8" w:rsidRDefault="00A67B3C" w:rsidP="002F6855">
            <w:pPr>
              <w:pStyle w:val="NoSpacing"/>
              <w:spacing w:line="276" w:lineRule="auto"/>
              <w:jc w:val="center"/>
              <w:rPr>
                <w:rFonts w:ascii="Arial" w:hAnsi="Arial" w:cs="Arial"/>
                <w:b/>
              </w:rPr>
            </w:pPr>
            <w:r w:rsidRPr="002376A8">
              <w:rPr>
                <w:rFonts w:ascii="Arial" w:hAnsi="Arial" w:cs="Arial"/>
                <w:b/>
              </w:rPr>
              <w:t>R$</w:t>
            </w:r>
          </w:p>
        </w:tc>
      </w:tr>
      <w:tr w:rsidR="00A67B3C" w:rsidRPr="002376A8" w:rsidTr="002F6855">
        <w:trPr>
          <w:trHeight w:val="337"/>
        </w:trPr>
        <w:tc>
          <w:tcPr>
            <w:tcW w:w="618" w:type="dxa"/>
            <w:vMerge/>
            <w:tcBorders>
              <w:top w:val="single" w:sz="4" w:space="0" w:color="auto"/>
              <w:left w:val="single" w:sz="4" w:space="0" w:color="auto"/>
              <w:bottom w:val="single" w:sz="4" w:space="0" w:color="auto"/>
              <w:right w:val="single" w:sz="4" w:space="0" w:color="auto"/>
            </w:tcBorders>
            <w:vAlign w:val="center"/>
            <w:hideMark/>
          </w:tcPr>
          <w:p w:rsidR="00A67B3C" w:rsidRPr="002376A8" w:rsidRDefault="00A67B3C" w:rsidP="002F6855">
            <w:pPr>
              <w:pStyle w:val="NoSpacing"/>
              <w:spacing w:line="276" w:lineRule="auto"/>
              <w:jc w:val="center"/>
              <w:rPr>
                <w:rFonts w:ascii="Arial" w:hAnsi="Arial" w:cs="Arial"/>
              </w:rPr>
            </w:pPr>
          </w:p>
        </w:tc>
        <w:tc>
          <w:tcPr>
            <w:tcW w:w="4896" w:type="dxa"/>
            <w:vMerge/>
            <w:tcBorders>
              <w:top w:val="single" w:sz="4" w:space="0" w:color="auto"/>
              <w:left w:val="single" w:sz="4" w:space="0" w:color="auto"/>
              <w:bottom w:val="single" w:sz="4" w:space="0" w:color="auto"/>
              <w:right w:val="single" w:sz="4" w:space="0" w:color="auto"/>
            </w:tcBorders>
            <w:vAlign w:val="center"/>
            <w:hideMark/>
          </w:tcPr>
          <w:p w:rsidR="00A67B3C" w:rsidRPr="002376A8" w:rsidRDefault="00A67B3C" w:rsidP="002F6855">
            <w:pPr>
              <w:pStyle w:val="NoSpacing"/>
              <w:spacing w:line="276" w:lineRule="auto"/>
              <w:jc w:val="both"/>
              <w:rPr>
                <w:rFonts w:ascii="Arial" w:hAnsi="Arial" w:cs="Arial"/>
              </w:rPr>
            </w:pPr>
          </w:p>
        </w:tc>
        <w:tc>
          <w:tcPr>
            <w:tcW w:w="754"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rsidR="00A67B3C" w:rsidRPr="002376A8" w:rsidRDefault="00A67B3C" w:rsidP="002F6855">
            <w:pPr>
              <w:pStyle w:val="NoSpacing"/>
              <w:spacing w:line="276" w:lineRule="auto"/>
              <w:jc w:val="center"/>
              <w:rPr>
                <w:rFonts w:ascii="Arial" w:hAnsi="Arial" w:cs="Arial"/>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A67B3C" w:rsidRPr="002376A8" w:rsidRDefault="00A67B3C" w:rsidP="002F6855">
            <w:pPr>
              <w:pStyle w:val="NoSpacing"/>
              <w:spacing w:line="276" w:lineRule="auto"/>
              <w:jc w:val="center"/>
              <w:rPr>
                <w:rFonts w:ascii="Arial" w:hAnsi="Arial" w:cs="Arial"/>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A67B3C" w:rsidRPr="002376A8" w:rsidRDefault="00A67B3C" w:rsidP="002F6855">
            <w:pPr>
              <w:pStyle w:val="NoSpacing"/>
              <w:spacing w:line="276" w:lineRule="auto"/>
              <w:jc w:val="center"/>
              <w:rPr>
                <w:rFonts w:ascii="Arial" w:hAnsi="Arial" w:cs="Arial"/>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rsidR="00A67B3C" w:rsidRPr="002376A8" w:rsidRDefault="00A67B3C" w:rsidP="002F6855">
            <w:pPr>
              <w:pStyle w:val="NoSpacing"/>
              <w:spacing w:line="276" w:lineRule="auto"/>
              <w:jc w:val="center"/>
              <w:rPr>
                <w:rFonts w:ascii="Arial" w:hAnsi="Arial" w:cs="Arial"/>
              </w:rPr>
            </w:pPr>
          </w:p>
        </w:tc>
      </w:tr>
      <w:tr w:rsidR="00A67B3C" w:rsidRPr="002376A8" w:rsidTr="002F6855">
        <w:trPr>
          <w:trHeight w:val="375"/>
        </w:trPr>
        <w:tc>
          <w:tcPr>
            <w:tcW w:w="618" w:type="dxa"/>
            <w:tcBorders>
              <w:top w:val="single" w:sz="4" w:space="0" w:color="auto"/>
              <w:left w:val="single" w:sz="4" w:space="0" w:color="auto"/>
              <w:bottom w:val="single" w:sz="4" w:space="0" w:color="auto"/>
              <w:right w:val="single" w:sz="4" w:space="0" w:color="auto"/>
            </w:tcBorders>
            <w:vAlign w:val="center"/>
          </w:tcPr>
          <w:p w:rsidR="00A67B3C" w:rsidRPr="002376A8" w:rsidRDefault="00A67B3C" w:rsidP="002F6855">
            <w:pPr>
              <w:pStyle w:val="NoSpacing"/>
              <w:jc w:val="center"/>
              <w:rPr>
                <w:rFonts w:ascii="Arial" w:hAnsi="Arial" w:cs="Arial"/>
              </w:rPr>
            </w:pPr>
            <w:r w:rsidRPr="002376A8">
              <w:rPr>
                <w:rFonts w:ascii="Arial" w:hAnsi="Arial" w:cs="Arial"/>
              </w:rPr>
              <w:t>1</w:t>
            </w:r>
          </w:p>
        </w:tc>
        <w:tc>
          <w:tcPr>
            <w:tcW w:w="4896" w:type="dxa"/>
            <w:tcBorders>
              <w:top w:val="single" w:sz="4" w:space="0" w:color="auto"/>
              <w:left w:val="single" w:sz="4" w:space="0" w:color="auto"/>
              <w:bottom w:val="single" w:sz="4" w:space="0" w:color="auto"/>
              <w:right w:val="single" w:sz="4" w:space="0" w:color="auto"/>
            </w:tcBorders>
            <w:vAlign w:val="center"/>
          </w:tcPr>
          <w:p w:rsidR="00A67B3C" w:rsidRPr="002376A8" w:rsidRDefault="00A67B3C" w:rsidP="002F6855">
            <w:pPr>
              <w:pStyle w:val="PlainText"/>
              <w:rPr>
                <w:rFonts w:ascii="Arial" w:hAnsi="Arial" w:cs="Arial"/>
                <w:sz w:val="22"/>
                <w:szCs w:val="22"/>
              </w:rPr>
            </w:pPr>
            <w:r w:rsidRPr="002376A8">
              <w:rPr>
                <w:rFonts w:ascii="Arial" w:hAnsi="Arial" w:cs="Arial"/>
                <w:sz w:val="22"/>
                <w:szCs w:val="22"/>
              </w:rPr>
              <w:t>Bomba de dreno para escoamento de água condensada de ar condicionado com as seguintes características:</w:t>
            </w:r>
          </w:p>
          <w:p w:rsidR="00A67B3C" w:rsidRPr="002376A8" w:rsidRDefault="00A67B3C" w:rsidP="002F6855">
            <w:pPr>
              <w:pStyle w:val="PlainText"/>
              <w:rPr>
                <w:rFonts w:ascii="Arial" w:hAnsi="Arial" w:cs="Arial"/>
                <w:sz w:val="22"/>
                <w:szCs w:val="22"/>
              </w:rPr>
            </w:pPr>
          </w:p>
          <w:p w:rsidR="00A67B3C" w:rsidRPr="002376A8" w:rsidRDefault="00A67B3C" w:rsidP="002F6855">
            <w:pPr>
              <w:pStyle w:val="PlainText"/>
              <w:rPr>
                <w:rFonts w:ascii="Arial" w:hAnsi="Arial" w:cs="Arial"/>
                <w:sz w:val="22"/>
                <w:szCs w:val="22"/>
              </w:rPr>
            </w:pPr>
            <w:r w:rsidRPr="002376A8">
              <w:rPr>
                <w:rFonts w:ascii="Arial" w:hAnsi="Arial" w:cs="Arial"/>
                <w:sz w:val="22"/>
                <w:szCs w:val="22"/>
              </w:rPr>
              <w:t>- Capacidade para até 30.000 Btu`s.</w:t>
            </w:r>
          </w:p>
          <w:p w:rsidR="00A67B3C" w:rsidRPr="002376A8" w:rsidRDefault="00A67B3C" w:rsidP="002F6855">
            <w:pPr>
              <w:pStyle w:val="PlainText"/>
              <w:rPr>
                <w:rFonts w:ascii="Arial" w:hAnsi="Arial" w:cs="Arial"/>
                <w:sz w:val="22"/>
                <w:szCs w:val="22"/>
              </w:rPr>
            </w:pPr>
            <w:r w:rsidRPr="002376A8">
              <w:rPr>
                <w:rFonts w:ascii="Arial" w:hAnsi="Arial" w:cs="Arial"/>
                <w:sz w:val="22"/>
                <w:szCs w:val="22"/>
              </w:rPr>
              <w:t>- Descarte de 14 litros / hora.</w:t>
            </w:r>
          </w:p>
          <w:p w:rsidR="00A67B3C" w:rsidRPr="002376A8" w:rsidRDefault="00A67B3C" w:rsidP="002F6855">
            <w:pPr>
              <w:pStyle w:val="PlainText"/>
              <w:rPr>
                <w:rFonts w:ascii="Arial" w:hAnsi="Arial" w:cs="Arial"/>
                <w:sz w:val="22"/>
                <w:szCs w:val="22"/>
              </w:rPr>
            </w:pPr>
            <w:r w:rsidRPr="002376A8">
              <w:rPr>
                <w:rFonts w:ascii="Arial" w:hAnsi="Arial" w:cs="Arial"/>
                <w:sz w:val="22"/>
                <w:szCs w:val="22"/>
              </w:rPr>
              <w:t>- Volt: 220 v</w:t>
            </w:r>
          </w:p>
          <w:p w:rsidR="00A67B3C" w:rsidRPr="002376A8" w:rsidRDefault="00A67B3C" w:rsidP="002F6855">
            <w:pPr>
              <w:pStyle w:val="PlainText"/>
              <w:rPr>
                <w:rFonts w:ascii="Arial" w:hAnsi="Arial" w:cs="Arial"/>
                <w:sz w:val="22"/>
                <w:szCs w:val="22"/>
              </w:rPr>
            </w:pPr>
            <w:r w:rsidRPr="002376A8">
              <w:rPr>
                <w:rFonts w:ascii="Arial" w:hAnsi="Arial" w:cs="Arial"/>
                <w:sz w:val="22"/>
                <w:szCs w:val="22"/>
              </w:rPr>
              <w:t>- Vazão Máxima - Nível Zero (l/h): 12</w:t>
            </w:r>
          </w:p>
          <w:p w:rsidR="00A67B3C" w:rsidRPr="002376A8" w:rsidRDefault="00A67B3C" w:rsidP="002F6855">
            <w:pPr>
              <w:pStyle w:val="PlainText"/>
              <w:rPr>
                <w:rFonts w:ascii="Arial" w:hAnsi="Arial" w:cs="Arial"/>
                <w:sz w:val="22"/>
                <w:szCs w:val="22"/>
              </w:rPr>
            </w:pPr>
            <w:r w:rsidRPr="002376A8">
              <w:rPr>
                <w:rFonts w:ascii="Arial" w:hAnsi="Arial" w:cs="Arial"/>
                <w:sz w:val="22"/>
                <w:szCs w:val="22"/>
              </w:rPr>
              <w:t>- Altura Máxima de Bombeamento (m): 10</w:t>
            </w:r>
          </w:p>
          <w:p w:rsidR="00A67B3C" w:rsidRPr="002376A8" w:rsidRDefault="00A67B3C" w:rsidP="002F6855">
            <w:pPr>
              <w:pStyle w:val="PlainText"/>
              <w:rPr>
                <w:rFonts w:ascii="Arial" w:hAnsi="Arial" w:cs="Arial"/>
                <w:sz w:val="22"/>
                <w:szCs w:val="22"/>
              </w:rPr>
            </w:pPr>
            <w:r w:rsidRPr="002376A8">
              <w:rPr>
                <w:rFonts w:ascii="Arial" w:hAnsi="Arial" w:cs="Arial"/>
                <w:sz w:val="22"/>
                <w:szCs w:val="22"/>
              </w:rPr>
              <w:t>- Desnível Máximo de Sucção (m): 1</w:t>
            </w:r>
          </w:p>
          <w:p w:rsidR="00A67B3C" w:rsidRPr="002376A8" w:rsidRDefault="00A67B3C" w:rsidP="002F6855">
            <w:pPr>
              <w:pStyle w:val="PlainText"/>
              <w:rPr>
                <w:rFonts w:ascii="Arial" w:hAnsi="Arial" w:cs="Arial"/>
                <w:sz w:val="22"/>
                <w:szCs w:val="22"/>
              </w:rPr>
            </w:pPr>
            <w:r w:rsidRPr="002376A8">
              <w:rPr>
                <w:rFonts w:ascii="Arial" w:hAnsi="Arial" w:cs="Arial"/>
                <w:sz w:val="22"/>
                <w:szCs w:val="22"/>
              </w:rPr>
              <w:t>- Nível de Ruído dB(A): 21</w:t>
            </w:r>
          </w:p>
          <w:p w:rsidR="00A67B3C" w:rsidRPr="002376A8" w:rsidRDefault="00A67B3C" w:rsidP="002F6855">
            <w:pPr>
              <w:pStyle w:val="PlainText"/>
              <w:rPr>
                <w:rFonts w:ascii="Arial" w:hAnsi="Arial" w:cs="Arial"/>
                <w:sz w:val="22"/>
                <w:szCs w:val="22"/>
              </w:rPr>
            </w:pPr>
            <w:r w:rsidRPr="002376A8">
              <w:rPr>
                <w:rFonts w:ascii="Arial" w:hAnsi="Arial" w:cs="Arial"/>
                <w:sz w:val="22"/>
                <w:szCs w:val="22"/>
              </w:rPr>
              <w:t>- Garantia: 12 meses</w:t>
            </w:r>
          </w:p>
          <w:p w:rsidR="00A67B3C" w:rsidRPr="002376A8" w:rsidRDefault="00A67B3C" w:rsidP="002F6855">
            <w:pPr>
              <w:pStyle w:val="NoSpacing"/>
              <w:jc w:val="both"/>
              <w:rPr>
                <w:rFonts w:ascii="Arial" w:hAnsi="Arial" w:cs="Arial"/>
              </w:rPr>
            </w:pPr>
            <w:r w:rsidRPr="002376A8">
              <w:rPr>
                <w:rFonts w:ascii="Arial" w:hAnsi="Arial" w:cs="Arial"/>
              </w:rPr>
              <w:t>-Fabricante: Elgin mini Orange ou similar.</w:t>
            </w:r>
          </w:p>
        </w:tc>
        <w:tc>
          <w:tcPr>
            <w:tcW w:w="754" w:type="dxa"/>
            <w:tcBorders>
              <w:top w:val="single" w:sz="4" w:space="0" w:color="auto"/>
              <w:left w:val="single" w:sz="4" w:space="0" w:color="auto"/>
              <w:bottom w:val="single" w:sz="4" w:space="0" w:color="auto"/>
              <w:right w:val="single" w:sz="4" w:space="0" w:color="auto"/>
            </w:tcBorders>
            <w:vAlign w:val="center"/>
          </w:tcPr>
          <w:p w:rsidR="00A67B3C" w:rsidRPr="002376A8" w:rsidRDefault="00A67B3C" w:rsidP="002F6855">
            <w:pPr>
              <w:pStyle w:val="NoSpacing"/>
              <w:jc w:val="center"/>
              <w:rPr>
                <w:rFonts w:ascii="Arial" w:hAnsi="Arial" w:cs="Arial"/>
              </w:rPr>
            </w:pPr>
            <w:r w:rsidRPr="002376A8">
              <w:rPr>
                <w:rFonts w:ascii="Arial" w:hAnsi="Arial" w:cs="Arial"/>
              </w:rPr>
              <w:t>UN</w:t>
            </w:r>
          </w:p>
        </w:tc>
        <w:tc>
          <w:tcPr>
            <w:tcW w:w="705" w:type="dxa"/>
            <w:tcBorders>
              <w:top w:val="single" w:sz="4" w:space="0" w:color="auto"/>
              <w:left w:val="single" w:sz="4" w:space="0" w:color="auto"/>
              <w:bottom w:val="single" w:sz="4" w:space="0" w:color="auto"/>
              <w:right w:val="single" w:sz="4" w:space="0" w:color="auto"/>
            </w:tcBorders>
            <w:vAlign w:val="center"/>
          </w:tcPr>
          <w:p w:rsidR="00A67B3C" w:rsidRPr="002376A8" w:rsidRDefault="00A67B3C" w:rsidP="002F6855">
            <w:pPr>
              <w:pStyle w:val="NoSpacing"/>
              <w:jc w:val="center"/>
              <w:rPr>
                <w:rFonts w:ascii="Arial" w:hAnsi="Arial" w:cs="Arial"/>
              </w:rPr>
            </w:pPr>
            <w:r w:rsidRPr="002376A8">
              <w:rPr>
                <w:rFonts w:ascii="Arial" w:hAnsi="Arial" w:cs="Arial"/>
              </w:rPr>
              <w:t>36</w:t>
            </w:r>
          </w:p>
        </w:tc>
        <w:tc>
          <w:tcPr>
            <w:tcW w:w="1249" w:type="dxa"/>
            <w:tcBorders>
              <w:top w:val="single" w:sz="4" w:space="0" w:color="auto"/>
              <w:left w:val="single" w:sz="4" w:space="0" w:color="auto"/>
              <w:bottom w:val="single" w:sz="4" w:space="0" w:color="auto"/>
              <w:right w:val="single" w:sz="4" w:space="0" w:color="auto"/>
            </w:tcBorders>
            <w:vAlign w:val="center"/>
          </w:tcPr>
          <w:p w:rsidR="00A67B3C" w:rsidRPr="002376A8" w:rsidRDefault="00A67B3C" w:rsidP="002F6855">
            <w:pPr>
              <w:pStyle w:val="NoSpacing"/>
              <w:jc w:val="center"/>
              <w:rPr>
                <w:rFonts w:ascii="Arial" w:hAnsi="Arial" w:cs="Arial"/>
              </w:rPr>
            </w:pPr>
            <w:r w:rsidRPr="002376A8">
              <w:rPr>
                <w:rFonts w:ascii="Arial" w:hAnsi="Arial" w:cs="Arial"/>
              </w:rPr>
              <w:t>486,00</w:t>
            </w:r>
          </w:p>
        </w:tc>
        <w:tc>
          <w:tcPr>
            <w:tcW w:w="1432" w:type="dxa"/>
            <w:tcBorders>
              <w:top w:val="single" w:sz="4" w:space="0" w:color="auto"/>
              <w:left w:val="single" w:sz="4" w:space="0" w:color="auto"/>
              <w:bottom w:val="single" w:sz="4" w:space="0" w:color="auto"/>
              <w:right w:val="single" w:sz="4" w:space="0" w:color="auto"/>
            </w:tcBorders>
            <w:vAlign w:val="center"/>
          </w:tcPr>
          <w:p w:rsidR="00A67B3C" w:rsidRPr="002376A8" w:rsidRDefault="00A67B3C" w:rsidP="002F6855">
            <w:pPr>
              <w:pStyle w:val="NoSpacing"/>
              <w:jc w:val="right"/>
              <w:rPr>
                <w:rFonts w:ascii="Arial" w:hAnsi="Arial" w:cs="Arial"/>
              </w:rPr>
            </w:pPr>
            <w:r w:rsidRPr="002376A8">
              <w:rPr>
                <w:rFonts w:ascii="Arial" w:hAnsi="Arial" w:cs="Arial"/>
              </w:rPr>
              <w:t>17.496,00</w:t>
            </w:r>
          </w:p>
        </w:tc>
      </w:tr>
      <w:tr w:rsidR="00A67B3C" w:rsidRPr="002376A8" w:rsidTr="002F6855">
        <w:trPr>
          <w:trHeight w:val="375"/>
        </w:trPr>
        <w:tc>
          <w:tcPr>
            <w:tcW w:w="618" w:type="dxa"/>
            <w:tcBorders>
              <w:top w:val="single" w:sz="4" w:space="0" w:color="auto"/>
              <w:left w:val="single" w:sz="4" w:space="0" w:color="auto"/>
              <w:bottom w:val="single" w:sz="4" w:space="0" w:color="auto"/>
              <w:right w:val="single" w:sz="4" w:space="0" w:color="auto"/>
            </w:tcBorders>
            <w:vAlign w:val="center"/>
          </w:tcPr>
          <w:p w:rsidR="00A67B3C" w:rsidRPr="002376A8" w:rsidRDefault="00A67B3C" w:rsidP="002F6855">
            <w:pPr>
              <w:pStyle w:val="NoSpacing"/>
              <w:jc w:val="center"/>
              <w:rPr>
                <w:rFonts w:ascii="Arial" w:hAnsi="Arial" w:cs="Arial"/>
              </w:rPr>
            </w:pPr>
          </w:p>
        </w:tc>
        <w:tc>
          <w:tcPr>
            <w:tcW w:w="4896" w:type="dxa"/>
            <w:tcBorders>
              <w:top w:val="single" w:sz="4" w:space="0" w:color="auto"/>
              <w:left w:val="single" w:sz="4" w:space="0" w:color="auto"/>
              <w:bottom w:val="single" w:sz="4" w:space="0" w:color="auto"/>
              <w:right w:val="single" w:sz="4" w:space="0" w:color="auto"/>
            </w:tcBorders>
            <w:vAlign w:val="center"/>
          </w:tcPr>
          <w:p w:rsidR="00A67B3C" w:rsidRPr="002376A8" w:rsidRDefault="00A67B3C" w:rsidP="002F6855">
            <w:pPr>
              <w:pStyle w:val="NoSpacing"/>
              <w:jc w:val="both"/>
              <w:rPr>
                <w:rFonts w:ascii="Arial" w:hAnsi="Arial" w:cs="Arial"/>
              </w:rPr>
            </w:pPr>
          </w:p>
        </w:tc>
        <w:tc>
          <w:tcPr>
            <w:tcW w:w="754" w:type="dxa"/>
            <w:tcBorders>
              <w:top w:val="single" w:sz="4" w:space="0" w:color="auto"/>
              <w:left w:val="single" w:sz="4" w:space="0" w:color="auto"/>
              <w:bottom w:val="single" w:sz="4" w:space="0" w:color="auto"/>
              <w:right w:val="single" w:sz="4" w:space="0" w:color="auto"/>
            </w:tcBorders>
            <w:vAlign w:val="center"/>
          </w:tcPr>
          <w:p w:rsidR="00A67B3C" w:rsidRPr="002376A8" w:rsidRDefault="00A67B3C" w:rsidP="002F6855">
            <w:pPr>
              <w:pStyle w:val="NoSpacing"/>
              <w:jc w:val="center"/>
              <w:rPr>
                <w:rFonts w:ascii="Arial" w:hAnsi="Arial" w:cs="Arial"/>
              </w:rPr>
            </w:pPr>
          </w:p>
        </w:tc>
        <w:tc>
          <w:tcPr>
            <w:tcW w:w="705" w:type="dxa"/>
            <w:tcBorders>
              <w:top w:val="single" w:sz="4" w:space="0" w:color="auto"/>
              <w:left w:val="single" w:sz="4" w:space="0" w:color="auto"/>
              <w:bottom w:val="single" w:sz="4" w:space="0" w:color="auto"/>
              <w:right w:val="single" w:sz="4" w:space="0" w:color="auto"/>
            </w:tcBorders>
            <w:vAlign w:val="center"/>
          </w:tcPr>
          <w:p w:rsidR="00A67B3C" w:rsidRPr="002376A8" w:rsidRDefault="00A67B3C" w:rsidP="002F6855">
            <w:pPr>
              <w:pStyle w:val="NoSpacing"/>
              <w:jc w:val="center"/>
              <w:rPr>
                <w:rFonts w:ascii="Arial" w:hAnsi="Arial" w:cs="Arial"/>
              </w:rPr>
            </w:pPr>
          </w:p>
        </w:tc>
        <w:tc>
          <w:tcPr>
            <w:tcW w:w="1249" w:type="dxa"/>
            <w:tcBorders>
              <w:top w:val="single" w:sz="4" w:space="0" w:color="auto"/>
              <w:left w:val="single" w:sz="4" w:space="0" w:color="auto"/>
              <w:bottom w:val="single" w:sz="4" w:space="0" w:color="auto"/>
              <w:right w:val="single" w:sz="4" w:space="0" w:color="auto"/>
            </w:tcBorders>
            <w:vAlign w:val="center"/>
          </w:tcPr>
          <w:p w:rsidR="00A67B3C" w:rsidRPr="002376A8" w:rsidRDefault="00A67B3C" w:rsidP="002F6855">
            <w:pPr>
              <w:pStyle w:val="NoSpacing"/>
              <w:jc w:val="center"/>
              <w:rPr>
                <w:rFonts w:ascii="Arial" w:hAnsi="Arial" w:cs="Arial"/>
              </w:rPr>
            </w:pPr>
          </w:p>
        </w:tc>
        <w:tc>
          <w:tcPr>
            <w:tcW w:w="1432" w:type="dxa"/>
            <w:tcBorders>
              <w:top w:val="single" w:sz="4" w:space="0" w:color="auto"/>
              <w:left w:val="single" w:sz="4" w:space="0" w:color="auto"/>
              <w:bottom w:val="single" w:sz="4" w:space="0" w:color="auto"/>
              <w:right w:val="single" w:sz="4" w:space="0" w:color="auto"/>
            </w:tcBorders>
            <w:vAlign w:val="center"/>
          </w:tcPr>
          <w:p w:rsidR="00A67B3C" w:rsidRPr="002376A8" w:rsidRDefault="00A67B3C" w:rsidP="002F6855">
            <w:pPr>
              <w:pStyle w:val="NoSpacing"/>
              <w:jc w:val="right"/>
              <w:rPr>
                <w:rFonts w:ascii="Arial" w:hAnsi="Arial" w:cs="Arial"/>
              </w:rPr>
            </w:pPr>
          </w:p>
        </w:tc>
      </w:tr>
      <w:tr w:rsidR="00A67B3C" w:rsidRPr="002376A8" w:rsidTr="002F6855">
        <w:trPr>
          <w:trHeight w:val="540"/>
        </w:trPr>
        <w:tc>
          <w:tcPr>
            <w:tcW w:w="69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67B3C" w:rsidRPr="002376A8" w:rsidRDefault="00A67B3C" w:rsidP="002F6855">
            <w:pPr>
              <w:pStyle w:val="NoSpacing"/>
              <w:spacing w:line="276" w:lineRule="auto"/>
              <w:jc w:val="right"/>
              <w:rPr>
                <w:rFonts w:ascii="Arial" w:hAnsi="Arial" w:cs="Arial"/>
                <w:b/>
              </w:rPr>
            </w:pPr>
            <w:r w:rsidRPr="002376A8">
              <w:rPr>
                <w:rFonts w:ascii="Arial" w:hAnsi="Arial" w:cs="Arial"/>
                <w:b/>
              </w:rPr>
              <w:t>VALOR TOTAL ESTIMADO</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A67B3C" w:rsidRPr="002376A8" w:rsidRDefault="00A67B3C" w:rsidP="002F6855">
            <w:pPr>
              <w:pStyle w:val="NoSpacing"/>
              <w:spacing w:line="276" w:lineRule="auto"/>
              <w:jc w:val="right"/>
              <w:rPr>
                <w:rFonts w:ascii="Arial" w:hAnsi="Arial" w:cs="Arial"/>
                <w:b/>
              </w:rPr>
            </w:pPr>
          </w:p>
        </w:tc>
        <w:tc>
          <w:tcPr>
            <w:tcW w:w="1432" w:type="dxa"/>
            <w:tcBorders>
              <w:top w:val="single" w:sz="4" w:space="0" w:color="auto"/>
              <w:left w:val="nil"/>
              <w:bottom w:val="single" w:sz="4" w:space="0" w:color="auto"/>
              <w:right w:val="single" w:sz="4" w:space="0" w:color="auto"/>
            </w:tcBorders>
            <w:shd w:val="clear" w:color="auto" w:fill="auto"/>
            <w:noWrap/>
            <w:vAlign w:val="center"/>
          </w:tcPr>
          <w:p w:rsidR="00A67B3C" w:rsidRPr="002376A8" w:rsidRDefault="00A67B3C" w:rsidP="002F6855">
            <w:pPr>
              <w:pStyle w:val="NoSpacing"/>
              <w:spacing w:line="276" w:lineRule="auto"/>
              <w:jc w:val="center"/>
              <w:rPr>
                <w:rFonts w:ascii="Arial" w:hAnsi="Arial" w:cs="Arial"/>
                <w:b/>
              </w:rPr>
            </w:pPr>
            <w:r w:rsidRPr="002376A8">
              <w:rPr>
                <w:rFonts w:ascii="Arial" w:hAnsi="Arial" w:cs="Arial"/>
                <w:b/>
              </w:rPr>
              <w:t>R$ 17.496,00</w:t>
            </w:r>
          </w:p>
        </w:tc>
      </w:tr>
    </w:tbl>
    <w:p w:rsidR="00A67B3C" w:rsidRPr="002376A8" w:rsidRDefault="00A67B3C" w:rsidP="00A67B3C">
      <w:pPr>
        <w:numPr>
          <w:ilvl w:val="0"/>
          <w:numId w:val="37"/>
        </w:numPr>
        <w:jc w:val="both"/>
        <w:rPr>
          <w:rFonts w:ascii="Arial" w:hAnsi="Arial" w:cs="Arial"/>
          <w:caps/>
          <w:sz w:val="22"/>
          <w:szCs w:val="22"/>
        </w:rPr>
      </w:pPr>
    </w:p>
    <w:p w:rsidR="00A67B3C" w:rsidRPr="002376A8" w:rsidRDefault="00A67B3C" w:rsidP="00A67B3C">
      <w:pPr>
        <w:numPr>
          <w:ilvl w:val="0"/>
          <w:numId w:val="34"/>
        </w:numPr>
        <w:jc w:val="both"/>
        <w:rPr>
          <w:rFonts w:ascii="Arial" w:hAnsi="Arial" w:cs="Arial"/>
          <w:caps/>
          <w:sz w:val="22"/>
          <w:szCs w:val="22"/>
          <w:lang w:val="pt-BR"/>
        </w:rPr>
      </w:pPr>
      <w:r w:rsidRPr="002376A8">
        <w:rPr>
          <w:rFonts w:ascii="Arial" w:hAnsi="Arial" w:cs="Arial"/>
          <w:b/>
          <w:caps/>
          <w:sz w:val="22"/>
          <w:szCs w:val="22"/>
          <w:lang w:val="pt-BR"/>
        </w:rPr>
        <w:t>O Valor total ESTIMADO é DE: R$ 17.496,00 (Dezessete MIL quatrocentos e noventa e seis  reais).</w:t>
      </w:r>
    </w:p>
    <w:p w:rsidR="003C6E76" w:rsidRPr="002376A8" w:rsidRDefault="003C6E76" w:rsidP="002C207D">
      <w:pPr>
        <w:jc w:val="center"/>
        <w:rPr>
          <w:rFonts w:ascii="Arial" w:hAnsi="Arial" w:cs="Arial"/>
          <w:b/>
          <w:sz w:val="22"/>
          <w:szCs w:val="22"/>
          <w:lang w:val="pt-BR"/>
        </w:rPr>
      </w:pPr>
    </w:p>
    <w:p w:rsidR="00A67B3C" w:rsidRPr="002376A8" w:rsidRDefault="00A67B3C" w:rsidP="002C207D">
      <w:pPr>
        <w:jc w:val="center"/>
        <w:rPr>
          <w:rFonts w:ascii="Arial" w:hAnsi="Arial" w:cs="Arial"/>
          <w:b/>
          <w:sz w:val="22"/>
          <w:szCs w:val="22"/>
          <w:lang w:val="pt-BR"/>
        </w:rPr>
      </w:pPr>
    </w:p>
    <w:p w:rsidR="00A67B3C" w:rsidRPr="002376A8" w:rsidRDefault="00A67B3C" w:rsidP="002C207D">
      <w:pPr>
        <w:jc w:val="center"/>
        <w:rPr>
          <w:rFonts w:ascii="Arial" w:hAnsi="Arial" w:cs="Arial"/>
          <w:b/>
          <w:sz w:val="22"/>
          <w:szCs w:val="22"/>
          <w:lang w:val="pt-BR"/>
        </w:rPr>
      </w:pPr>
    </w:p>
    <w:p w:rsidR="003C6E76" w:rsidRPr="002376A8" w:rsidRDefault="00C83E51" w:rsidP="003C6E76">
      <w:pPr>
        <w:pStyle w:val="P"/>
        <w:jc w:val="center"/>
        <w:rPr>
          <w:rFonts w:ascii="Arial" w:hAnsi="Arial" w:cs="Arial"/>
          <w:sz w:val="22"/>
          <w:szCs w:val="22"/>
        </w:rPr>
      </w:pPr>
      <w:r w:rsidRPr="002376A8">
        <w:rPr>
          <w:rFonts w:ascii="Arial" w:hAnsi="Arial" w:cs="Arial"/>
          <w:sz w:val="22"/>
          <w:szCs w:val="22"/>
        </w:rPr>
        <w:t xml:space="preserve"> </w:t>
      </w:r>
    </w:p>
    <w:p w:rsidR="003C6E76" w:rsidRPr="002376A8" w:rsidRDefault="003C6E76" w:rsidP="003C6E76">
      <w:pPr>
        <w:pStyle w:val="P"/>
        <w:jc w:val="center"/>
        <w:rPr>
          <w:rFonts w:ascii="Arial" w:hAnsi="Arial" w:cs="Arial"/>
          <w:sz w:val="22"/>
          <w:szCs w:val="22"/>
        </w:rPr>
      </w:pPr>
    </w:p>
    <w:p w:rsidR="003C6E76" w:rsidRPr="002376A8" w:rsidRDefault="003C6E76" w:rsidP="003C6E76">
      <w:pPr>
        <w:pStyle w:val="P"/>
        <w:jc w:val="center"/>
        <w:rPr>
          <w:rFonts w:ascii="Arial" w:hAnsi="Arial" w:cs="Arial"/>
          <w:sz w:val="22"/>
          <w:szCs w:val="22"/>
        </w:rPr>
      </w:pPr>
    </w:p>
    <w:p w:rsidR="003C6E76" w:rsidRPr="002376A8" w:rsidRDefault="003C6E76" w:rsidP="003C6E76">
      <w:pPr>
        <w:pStyle w:val="P"/>
        <w:jc w:val="center"/>
        <w:rPr>
          <w:rFonts w:ascii="Arial" w:hAnsi="Arial" w:cs="Arial"/>
          <w:sz w:val="22"/>
          <w:szCs w:val="22"/>
        </w:rPr>
      </w:pPr>
    </w:p>
    <w:p w:rsidR="003C6E76" w:rsidRPr="002376A8" w:rsidRDefault="003C6E76" w:rsidP="003C6E76">
      <w:pPr>
        <w:pStyle w:val="P"/>
        <w:jc w:val="center"/>
        <w:rPr>
          <w:rFonts w:ascii="Arial" w:hAnsi="Arial" w:cs="Arial"/>
          <w:sz w:val="22"/>
          <w:szCs w:val="22"/>
        </w:rPr>
      </w:pPr>
    </w:p>
    <w:p w:rsidR="003C6E76" w:rsidRPr="002376A8" w:rsidRDefault="003C6E76" w:rsidP="003C6E76">
      <w:pPr>
        <w:pStyle w:val="P"/>
        <w:jc w:val="center"/>
        <w:rPr>
          <w:rFonts w:ascii="Arial" w:hAnsi="Arial" w:cs="Arial"/>
          <w:sz w:val="22"/>
          <w:szCs w:val="22"/>
        </w:rPr>
      </w:pPr>
    </w:p>
    <w:p w:rsidR="003C6E76" w:rsidRPr="002376A8" w:rsidRDefault="003C6E76" w:rsidP="003C6E76">
      <w:pPr>
        <w:pStyle w:val="P"/>
        <w:jc w:val="center"/>
        <w:rPr>
          <w:rFonts w:ascii="Arial" w:hAnsi="Arial" w:cs="Arial"/>
          <w:sz w:val="22"/>
          <w:szCs w:val="22"/>
        </w:rPr>
      </w:pPr>
    </w:p>
    <w:p w:rsidR="003C6E76" w:rsidRPr="002376A8" w:rsidRDefault="003C6E76" w:rsidP="003C6E76">
      <w:pPr>
        <w:pStyle w:val="P"/>
        <w:jc w:val="center"/>
        <w:rPr>
          <w:rFonts w:ascii="Arial" w:hAnsi="Arial" w:cs="Arial"/>
          <w:sz w:val="22"/>
          <w:szCs w:val="22"/>
        </w:rPr>
      </w:pPr>
    </w:p>
    <w:p w:rsidR="003C6E76" w:rsidRPr="002376A8" w:rsidRDefault="003C6E76" w:rsidP="003C6E76">
      <w:pPr>
        <w:pStyle w:val="P"/>
        <w:jc w:val="center"/>
        <w:rPr>
          <w:rFonts w:ascii="Arial" w:hAnsi="Arial" w:cs="Arial"/>
          <w:sz w:val="22"/>
          <w:szCs w:val="22"/>
        </w:rPr>
      </w:pPr>
    </w:p>
    <w:p w:rsidR="003C6E76" w:rsidRPr="002376A8" w:rsidRDefault="003C6E76" w:rsidP="002C207D">
      <w:pPr>
        <w:jc w:val="center"/>
        <w:rPr>
          <w:rFonts w:ascii="Arial" w:hAnsi="Arial" w:cs="Arial"/>
          <w:b/>
          <w:sz w:val="22"/>
          <w:szCs w:val="22"/>
          <w:lang w:val="pt-BR"/>
        </w:rPr>
      </w:pPr>
    </w:p>
    <w:p w:rsidR="00A1747B" w:rsidRPr="002376A8" w:rsidRDefault="00A1747B" w:rsidP="00A1747B">
      <w:pPr>
        <w:jc w:val="center"/>
        <w:rPr>
          <w:rFonts w:ascii="Arial" w:hAnsi="Arial" w:cs="Arial"/>
          <w:sz w:val="22"/>
          <w:szCs w:val="22"/>
          <w:lang w:val="pt-BR"/>
        </w:rPr>
      </w:pPr>
    </w:p>
    <w:p w:rsidR="002C207D" w:rsidRPr="002376A8" w:rsidRDefault="002C207D" w:rsidP="00A1747B">
      <w:pPr>
        <w:jc w:val="center"/>
        <w:rPr>
          <w:rFonts w:ascii="Arial" w:hAnsi="Arial" w:cs="Arial"/>
          <w:sz w:val="22"/>
          <w:szCs w:val="22"/>
          <w:lang w:val="pt-BR"/>
        </w:rPr>
      </w:pPr>
    </w:p>
    <w:p w:rsidR="002C207D" w:rsidRPr="002376A8" w:rsidRDefault="002C207D" w:rsidP="00C27293">
      <w:pPr>
        <w:widowControl w:val="0"/>
        <w:autoSpaceDE w:val="0"/>
        <w:autoSpaceDN w:val="0"/>
        <w:adjustRightInd w:val="0"/>
        <w:jc w:val="center"/>
        <w:rPr>
          <w:rFonts w:ascii="Arial" w:hAnsi="Arial" w:cs="Arial"/>
          <w:b/>
          <w:sz w:val="22"/>
          <w:szCs w:val="22"/>
          <w:lang w:val="pt-BR"/>
        </w:rPr>
      </w:pPr>
      <w:r w:rsidRPr="002376A8">
        <w:rPr>
          <w:rFonts w:ascii="Arial" w:hAnsi="Arial" w:cs="Arial"/>
          <w:sz w:val="22"/>
          <w:szCs w:val="22"/>
          <w:lang w:val="pt-BR"/>
        </w:rPr>
        <w:br w:type="page"/>
      </w:r>
    </w:p>
    <w:p w:rsidR="002C207D" w:rsidRPr="002376A8" w:rsidRDefault="002C207D" w:rsidP="002C207D">
      <w:pPr>
        <w:jc w:val="center"/>
        <w:rPr>
          <w:rFonts w:ascii="Arial" w:hAnsi="Arial" w:cs="Arial"/>
          <w:b/>
          <w:sz w:val="22"/>
          <w:szCs w:val="22"/>
          <w:lang w:val="pt-BR"/>
        </w:rPr>
      </w:pPr>
      <w:r w:rsidRPr="002376A8">
        <w:rPr>
          <w:rFonts w:ascii="Arial" w:hAnsi="Arial" w:cs="Arial"/>
          <w:b/>
          <w:sz w:val="22"/>
          <w:szCs w:val="22"/>
          <w:lang w:val="pt-BR"/>
        </w:rPr>
        <w:t>ANEXO III</w:t>
      </w:r>
    </w:p>
    <w:p w:rsidR="002C207D" w:rsidRPr="002376A8" w:rsidRDefault="002C207D" w:rsidP="002C207D">
      <w:pPr>
        <w:jc w:val="center"/>
        <w:rPr>
          <w:rFonts w:ascii="Arial" w:hAnsi="Arial" w:cs="Arial"/>
          <w:b/>
          <w:sz w:val="22"/>
          <w:szCs w:val="22"/>
          <w:lang w:val="pt-BR"/>
        </w:rPr>
      </w:pPr>
    </w:p>
    <w:p w:rsidR="002C207D" w:rsidRPr="002376A8" w:rsidRDefault="002C207D" w:rsidP="002C207D">
      <w:pPr>
        <w:jc w:val="center"/>
        <w:rPr>
          <w:rFonts w:ascii="Arial" w:hAnsi="Arial" w:cs="Arial"/>
          <w:b/>
          <w:sz w:val="22"/>
          <w:szCs w:val="22"/>
          <w:lang w:val="pt-BR"/>
        </w:rPr>
      </w:pPr>
    </w:p>
    <w:p w:rsidR="005414EB" w:rsidRPr="002376A8" w:rsidRDefault="005414EB" w:rsidP="002C207D">
      <w:pPr>
        <w:jc w:val="center"/>
        <w:rPr>
          <w:rFonts w:ascii="Arial" w:hAnsi="Arial" w:cs="Arial"/>
          <w:b/>
          <w:sz w:val="22"/>
          <w:szCs w:val="22"/>
          <w:lang w:val="pt-BR"/>
        </w:rPr>
      </w:pPr>
      <w:r w:rsidRPr="002376A8">
        <w:rPr>
          <w:rFonts w:ascii="Arial" w:hAnsi="Arial" w:cs="Arial"/>
          <w:b/>
          <w:sz w:val="22"/>
          <w:szCs w:val="22"/>
          <w:lang w:val="pt-BR"/>
        </w:rPr>
        <w:t>PLANILHA DE FORMAÇÃO DE PREÇOS</w:t>
      </w:r>
    </w:p>
    <w:p w:rsidR="002C207D" w:rsidRPr="002376A8" w:rsidRDefault="002C207D" w:rsidP="002C207D">
      <w:pPr>
        <w:jc w:val="center"/>
        <w:rPr>
          <w:rFonts w:ascii="Arial" w:hAnsi="Arial" w:cs="Arial"/>
          <w:b/>
          <w:sz w:val="22"/>
          <w:szCs w:val="22"/>
          <w:lang w:val="pt-BR"/>
        </w:rPr>
      </w:pPr>
      <w:r w:rsidRPr="002376A8">
        <w:rPr>
          <w:rFonts w:ascii="Arial" w:hAnsi="Arial" w:cs="Arial"/>
          <w:b/>
          <w:sz w:val="22"/>
          <w:szCs w:val="22"/>
          <w:lang w:val="pt-BR"/>
        </w:rPr>
        <w:t>(MODELO)</w:t>
      </w:r>
    </w:p>
    <w:p w:rsidR="003C6E76" w:rsidRPr="002376A8" w:rsidRDefault="003C6E76" w:rsidP="002C207D">
      <w:pPr>
        <w:jc w:val="center"/>
        <w:rPr>
          <w:rFonts w:ascii="Arial" w:hAnsi="Arial" w:cs="Arial"/>
          <w:b/>
          <w:sz w:val="22"/>
          <w:szCs w:val="22"/>
          <w:lang w:val="pt-BR"/>
        </w:rPr>
      </w:pPr>
    </w:p>
    <w:p w:rsidR="003C6E76" w:rsidRPr="002376A8" w:rsidRDefault="003C6E76" w:rsidP="002C207D">
      <w:pPr>
        <w:jc w:val="center"/>
        <w:rPr>
          <w:rFonts w:ascii="Arial" w:hAnsi="Arial" w:cs="Arial"/>
          <w:b/>
          <w:sz w:val="22"/>
          <w:szCs w:val="22"/>
          <w:lang w:val="pt-BR"/>
        </w:rPr>
      </w:pPr>
    </w:p>
    <w:tbl>
      <w:tblPr>
        <w:tblW w:w="11872" w:type="dxa"/>
        <w:jc w:val="center"/>
        <w:tblInd w:w="1204" w:type="dxa"/>
        <w:tblCellMar>
          <w:left w:w="70" w:type="dxa"/>
          <w:right w:w="70" w:type="dxa"/>
        </w:tblCellMar>
        <w:tblLook w:val="0000" w:firstRow="0" w:lastRow="0" w:firstColumn="0" w:lastColumn="0" w:noHBand="0" w:noVBand="0"/>
      </w:tblPr>
      <w:tblGrid>
        <w:gridCol w:w="11872"/>
      </w:tblGrid>
      <w:tr w:rsidR="003C6E76" w:rsidRPr="002376A8" w:rsidTr="00FB26A1">
        <w:trPr>
          <w:trHeight w:val="300"/>
          <w:jc w:val="center"/>
        </w:trPr>
        <w:tc>
          <w:tcPr>
            <w:tcW w:w="11872" w:type="dxa"/>
            <w:tcBorders>
              <w:top w:val="nil"/>
              <w:left w:val="nil"/>
              <w:bottom w:val="nil"/>
              <w:right w:val="nil"/>
            </w:tcBorders>
            <w:shd w:val="clear" w:color="auto" w:fill="auto"/>
            <w:noWrap/>
            <w:vAlign w:val="bottom"/>
          </w:tcPr>
          <w:p w:rsidR="003C6E76" w:rsidRPr="002376A8" w:rsidRDefault="003C6E76" w:rsidP="00FB26A1">
            <w:pPr>
              <w:jc w:val="center"/>
              <w:rPr>
                <w:rFonts w:ascii="Arial" w:hAnsi="Arial" w:cs="Arial"/>
                <w:b/>
                <w:sz w:val="22"/>
                <w:szCs w:val="22"/>
                <w:lang w:val="pt-BR"/>
              </w:rPr>
            </w:pPr>
            <w:r w:rsidRPr="002376A8">
              <w:rPr>
                <w:rFonts w:ascii="Arial" w:hAnsi="Arial" w:cs="Arial"/>
                <w:b/>
                <w:sz w:val="22"/>
                <w:szCs w:val="22"/>
                <w:lang w:val="pt-BR"/>
              </w:rPr>
              <w:t>PLANILHA DE FORMAÇÃO DE PREÇOS</w:t>
            </w:r>
          </w:p>
          <w:p w:rsidR="003C6E76" w:rsidRPr="002376A8" w:rsidRDefault="003C6E76" w:rsidP="00FB26A1">
            <w:pPr>
              <w:jc w:val="center"/>
              <w:rPr>
                <w:rFonts w:ascii="Arial" w:hAnsi="Arial" w:cs="Arial"/>
                <w:b/>
                <w:sz w:val="22"/>
                <w:szCs w:val="22"/>
                <w:lang w:val="pt-BR"/>
              </w:rPr>
            </w:pPr>
          </w:p>
        </w:tc>
      </w:tr>
    </w:tbl>
    <w:p w:rsidR="003C6E76" w:rsidRPr="002376A8" w:rsidRDefault="003C6E76" w:rsidP="003C6E76">
      <w:pPr>
        <w:pStyle w:val="BodyText"/>
        <w:ind w:left="567"/>
        <w:rPr>
          <w:rFonts w:ascii="Arial" w:hAnsi="Arial" w:cs="Arial"/>
          <w:b/>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089"/>
        <w:gridCol w:w="1427"/>
        <w:gridCol w:w="1658"/>
        <w:gridCol w:w="1566"/>
      </w:tblGrid>
      <w:tr w:rsidR="003C6E76" w:rsidRPr="002376A8" w:rsidTr="003C6E76">
        <w:tc>
          <w:tcPr>
            <w:tcW w:w="750" w:type="dxa"/>
            <w:shd w:val="clear" w:color="auto" w:fill="E0E0E0"/>
            <w:vAlign w:val="center"/>
          </w:tcPr>
          <w:p w:rsidR="003C6E76" w:rsidRPr="002376A8" w:rsidRDefault="003C6E76" w:rsidP="00FB26A1">
            <w:pPr>
              <w:widowControl w:val="0"/>
              <w:autoSpaceDE w:val="0"/>
              <w:jc w:val="center"/>
              <w:rPr>
                <w:rFonts w:ascii="Arial" w:hAnsi="Arial" w:cs="Arial"/>
                <w:b/>
                <w:sz w:val="22"/>
                <w:szCs w:val="22"/>
              </w:rPr>
            </w:pPr>
            <w:r w:rsidRPr="002376A8">
              <w:rPr>
                <w:rFonts w:ascii="Arial" w:hAnsi="Arial" w:cs="Arial"/>
                <w:b/>
                <w:sz w:val="22"/>
                <w:szCs w:val="22"/>
              </w:rPr>
              <w:t>Item</w:t>
            </w:r>
          </w:p>
          <w:p w:rsidR="003C6E76" w:rsidRPr="002376A8" w:rsidRDefault="003C6E76" w:rsidP="003C6E76">
            <w:pPr>
              <w:widowControl w:val="0"/>
              <w:autoSpaceDE w:val="0"/>
              <w:jc w:val="center"/>
              <w:rPr>
                <w:rFonts w:ascii="Arial" w:hAnsi="Arial" w:cs="Arial"/>
                <w:sz w:val="22"/>
                <w:szCs w:val="22"/>
              </w:rPr>
            </w:pPr>
          </w:p>
        </w:tc>
        <w:tc>
          <w:tcPr>
            <w:tcW w:w="4089" w:type="dxa"/>
            <w:shd w:val="clear" w:color="auto" w:fill="E0E0E0"/>
            <w:vAlign w:val="center"/>
          </w:tcPr>
          <w:p w:rsidR="003C6E76" w:rsidRPr="002376A8" w:rsidRDefault="003C6E76" w:rsidP="003C6E76">
            <w:pPr>
              <w:widowControl w:val="0"/>
              <w:autoSpaceDE w:val="0"/>
              <w:jc w:val="center"/>
              <w:rPr>
                <w:rFonts w:ascii="Arial" w:hAnsi="Arial" w:cs="Arial"/>
                <w:b/>
                <w:sz w:val="22"/>
                <w:szCs w:val="22"/>
              </w:rPr>
            </w:pPr>
            <w:r w:rsidRPr="002376A8">
              <w:rPr>
                <w:rFonts w:ascii="Arial" w:hAnsi="Arial" w:cs="Arial"/>
                <w:b/>
                <w:sz w:val="22"/>
                <w:szCs w:val="22"/>
              </w:rPr>
              <w:t>Descrição</w:t>
            </w:r>
          </w:p>
          <w:p w:rsidR="003C6E76" w:rsidRPr="002376A8" w:rsidRDefault="003C6E76" w:rsidP="00FB26A1">
            <w:pPr>
              <w:widowControl w:val="0"/>
              <w:autoSpaceDE w:val="0"/>
              <w:jc w:val="center"/>
              <w:rPr>
                <w:rFonts w:ascii="Arial" w:hAnsi="Arial" w:cs="Arial"/>
                <w:sz w:val="22"/>
                <w:szCs w:val="22"/>
              </w:rPr>
            </w:pPr>
          </w:p>
        </w:tc>
        <w:tc>
          <w:tcPr>
            <w:tcW w:w="1427" w:type="dxa"/>
            <w:shd w:val="clear" w:color="auto" w:fill="E0E0E0"/>
            <w:vAlign w:val="center"/>
          </w:tcPr>
          <w:p w:rsidR="003C6E76" w:rsidRPr="002376A8" w:rsidRDefault="003C6E76" w:rsidP="00FB26A1">
            <w:pPr>
              <w:widowControl w:val="0"/>
              <w:autoSpaceDE w:val="0"/>
              <w:jc w:val="center"/>
              <w:rPr>
                <w:rFonts w:ascii="Arial" w:hAnsi="Arial" w:cs="Arial"/>
                <w:b/>
                <w:sz w:val="22"/>
                <w:szCs w:val="22"/>
              </w:rPr>
            </w:pPr>
            <w:r w:rsidRPr="002376A8">
              <w:rPr>
                <w:rFonts w:ascii="Arial" w:hAnsi="Arial" w:cs="Arial"/>
                <w:b/>
                <w:sz w:val="22"/>
                <w:szCs w:val="22"/>
              </w:rPr>
              <w:t xml:space="preserve">Quantidade </w:t>
            </w:r>
          </w:p>
        </w:tc>
        <w:tc>
          <w:tcPr>
            <w:tcW w:w="1658" w:type="dxa"/>
            <w:shd w:val="clear" w:color="auto" w:fill="E0E0E0"/>
            <w:vAlign w:val="center"/>
          </w:tcPr>
          <w:p w:rsidR="003C6E76" w:rsidRPr="002376A8" w:rsidRDefault="003C6E76" w:rsidP="00FB26A1">
            <w:pPr>
              <w:widowControl w:val="0"/>
              <w:autoSpaceDE w:val="0"/>
              <w:jc w:val="center"/>
              <w:rPr>
                <w:rFonts w:ascii="Arial" w:hAnsi="Arial" w:cs="Arial"/>
                <w:b/>
                <w:sz w:val="22"/>
                <w:szCs w:val="22"/>
              </w:rPr>
            </w:pPr>
            <w:r w:rsidRPr="002376A8">
              <w:rPr>
                <w:rFonts w:ascii="Arial" w:hAnsi="Arial" w:cs="Arial"/>
                <w:b/>
                <w:sz w:val="22"/>
                <w:szCs w:val="22"/>
              </w:rPr>
              <w:t>Valor Unit.</w:t>
            </w:r>
          </w:p>
          <w:p w:rsidR="003C6E76" w:rsidRPr="002376A8" w:rsidRDefault="003C6E76" w:rsidP="00FB26A1">
            <w:pPr>
              <w:widowControl w:val="0"/>
              <w:autoSpaceDE w:val="0"/>
              <w:jc w:val="center"/>
              <w:rPr>
                <w:rFonts w:ascii="Arial" w:hAnsi="Arial" w:cs="Arial"/>
                <w:b/>
                <w:sz w:val="22"/>
                <w:szCs w:val="22"/>
              </w:rPr>
            </w:pPr>
            <w:r w:rsidRPr="002376A8">
              <w:rPr>
                <w:rFonts w:ascii="Arial" w:hAnsi="Arial" w:cs="Arial"/>
                <w:b/>
                <w:sz w:val="22"/>
                <w:szCs w:val="22"/>
              </w:rPr>
              <w:t>R$</w:t>
            </w:r>
          </w:p>
        </w:tc>
        <w:tc>
          <w:tcPr>
            <w:tcW w:w="1566" w:type="dxa"/>
            <w:shd w:val="clear" w:color="auto" w:fill="E0E0E0"/>
            <w:vAlign w:val="center"/>
          </w:tcPr>
          <w:p w:rsidR="003C6E76" w:rsidRPr="002376A8" w:rsidRDefault="003C6E76" w:rsidP="00FB26A1">
            <w:pPr>
              <w:widowControl w:val="0"/>
              <w:autoSpaceDE w:val="0"/>
              <w:jc w:val="center"/>
              <w:rPr>
                <w:rFonts w:ascii="Arial" w:hAnsi="Arial" w:cs="Arial"/>
                <w:b/>
                <w:sz w:val="22"/>
                <w:szCs w:val="22"/>
              </w:rPr>
            </w:pPr>
            <w:r w:rsidRPr="002376A8">
              <w:rPr>
                <w:rFonts w:ascii="Arial" w:hAnsi="Arial" w:cs="Arial"/>
                <w:b/>
                <w:sz w:val="22"/>
                <w:szCs w:val="22"/>
              </w:rPr>
              <w:t>Valor Total</w:t>
            </w:r>
          </w:p>
          <w:p w:rsidR="003C6E76" w:rsidRPr="002376A8" w:rsidRDefault="003C6E76" w:rsidP="00FB26A1">
            <w:pPr>
              <w:widowControl w:val="0"/>
              <w:autoSpaceDE w:val="0"/>
              <w:jc w:val="center"/>
              <w:rPr>
                <w:rFonts w:ascii="Arial" w:hAnsi="Arial" w:cs="Arial"/>
                <w:b/>
                <w:sz w:val="22"/>
                <w:szCs w:val="22"/>
              </w:rPr>
            </w:pPr>
            <w:r w:rsidRPr="002376A8">
              <w:rPr>
                <w:rFonts w:ascii="Arial" w:hAnsi="Arial" w:cs="Arial"/>
                <w:b/>
                <w:sz w:val="22"/>
                <w:szCs w:val="22"/>
              </w:rPr>
              <w:t>R$</w:t>
            </w:r>
          </w:p>
        </w:tc>
      </w:tr>
      <w:tr w:rsidR="003C6E76" w:rsidRPr="002376A8" w:rsidTr="003C6E76">
        <w:tc>
          <w:tcPr>
            <w:tcW w:w="750" w:type="dxa"/>
          </w:tcPr>
          <w:p w:rsidR="003C6E76" w:rsidRPr="002376A8" w:rsidRDefault="003C6E76" w:rsidP="00FB26A1">
            <w:pPr>
              <w:widowControl w:val="0"/>
              <w:autoSpaceDE w:val="0"/>
              <w:jc w:val="both"/>
              <w:rPr>
                <w:rFonts w:ascii="Arial" w:hAnsi="Arial" w:cs="Arial"/>
                <w:b/>
                <w:bCs/>
                <w:color w:val="000000"/>
                <w:sz w:val="22"/>
                <w:szCs w:val="22"/>
              </w:rPr>
            </w:pPr>
          </w:p>
          <w:p w:rsidR="003C6E76" w:rsidRPr="002376A8" w:rsidRDefault="003C6E76" w:rsidP="00FB26A1">
            <w:pPr>
              <w:widowControl w:val="0"/>
              <w:autoSpaceDE w:val="0"/>
              <w:jc w:val="both"/>
              <w:rPr>
                <w:rFonts w:ascii="Arial" w:hAnsi="Arial" w:cs="Arial"/>
                <w:sz w:val="22"/>
                <w:szCs w:val="22"/>
              </w:rPr>
            </w:pPr>
            <w:r w:rsidRPr="002376A8">
              <w:rPr>
                <w:rFonts w:ascii="Arial" w:hAnsi="Arial" w:cs="Arial"/>
                <w:b/>
                <w:bCs/>
                <w:color w:val="000000"/>
                <w:sz w:val="22"/>
                <w:szCs w:val="22"/>
              </w:rPr>
              <w:t xml:space="preserve"> </w:t>
            </w:r>
          </w:p>
        </w:tc>
        <w:tc>
          <w:tcPr>
            <w:tcW w:w="4089" w:type="dxa"/>
          </w:tcPr>
          <w:p w:rsidR="003C6E76" w:rsidRPr="002376A8" w:rsidRDefault="003C6E76">
            <w:pPr>
              <w:rPr>
                <w:rFonts w:ascii="Arial" w:hAnsi="Arial" w:cs="Arial"/>
                <w:sz w:val="22"/>
                <w:szCs w:val="22"/>
              </w:rPr>
            </w:pPr>
          </w:p>
          <w:p w:rsidR="003C6E76" w:rsidRPr="002376A8" w:rsidRDefault="003C6E76">
            <w:pPr>
              <w:rPr>
                <w:rFonts w:ascii="Arial" w:hAnsi="Arial" w:cs="Arial"/>
                <w:sz w:val="22"/>
                <w:szCs w:val="22"/>
              </w:rPr>
            </w:pPr>
          </w:p>
          <w:p w:rsidR="003C6E76" w:rsidRPr="002376A8" w:rsidRDefault="003C6E76">
            <w:pPr>
              <w:rPr>
                <w:rFonts w:ascii="Arial" w:hAnsi="Arial" w:cs="Arial"/>
                <w:sz w:val="22"/>
                <w:szCs w:val="22"/>
              </w:rPr>
            </w:pPr>
          </w:p>
          <w:p w:rsidR="003C6E76" w:rsidRPr="002376A8" w:rsidRDefault="003C6E76">
            <w:pPr>
              <w:rPr>
                <w:rFonts w:ascii="Arial" w:hAnsi="Arial" w:cs="Arial"/>
                <w:sz w:val="22"/>
                <w:szCs w:val="22"/>
              </w:rPr>
            </w:pPr>
          </w:p>
          <w:p w:rsidR="003C6E76" w:rsidRPr="002376A8" w:rsidRDefault="003C6E76">
            <w:pPr>
              <w:rPr>
                <w:rFonts w:ascii="Arial" w:hAnsi="Arial" w:cs="Arial"/>
                <w:sz w:val="22"/>
                <w:szCs w:val="22"/>
              </w:rPr>
            </w:pPr>
          </w:p>
          <w:p w:rsidR="003C6E76" w:rsidRPr="002376A8" w:rsidRDefault="003C6E76" w:rsidP="003C6E76">
            <w:pPr>
              <w:widowControl w:val="0"/>
              <w:autoSpaceDE w:val="0"/>
              <w:jc w:val="both"/>
              <w:rPr>
                <w:rFonts w:ascii="Arial" w:hAnsi="Arial" w:cs="Arial"/>
                <w:sz w:val="22"/>
                <w:szCs w:val="22"/>
              </w:rPr>
            </w:pPr>
          </w:p>
        </w:tc>
        <w:tc>
          <w:tcPr>
            <w:tcW w:w="1427" w:type="dxa"/>
          </w:tcPr>
          <w:p w:rsidR="003C6E76" w:rsidRPr="002376A8" w:rsidRDefault="003C6E76" w:rsidP="00FB26A1">
            <w:pPr>
              <w:widowControl w:val="0"/>
              <w:autoSpaceDE w:val="0"/>
              <w:jc w:val="center"/>
              <w:rPr>
                <w:rFonts w:ascii="Arial" w:hAnsi="Arial" w:cs="Arial"/>
                <w:sz w:val="22"/>
                <w:szCs w:val="22"/>
              </w:rPr>
            </w:pPr>
          </w:p>
        </w:tc>
        <w:tc>
          <w:tcPr>
            <w:tcW w:w="1658" w:type="dxa"/>
          </w:tcPr>
          <w:p w:rsidR="003C6E76" w:rsidRPr="002376A8" w:rsidRDefault="003C6E76" w:rsidP="00FB26A1">
            <w:pPr>
              <w:widowControl w:val="0"/>
              <w:autoSpaceDE w:val="0"/>
              <w:jc w:val="center"/>
              <w:rPr>
                <w:rFonts w:ascii="Arial" w:hAnsi="Arial" w:cs="Arial"/>
                <w:sz w:val="22"/>
                <w:szCs w:val="22"/>
              </w:rPr>
            </w:pPr>
          </w:p>
        </w:tc>
        <w:tc>
          <w:tcPr>
            <w:tcW w:w="1566" w:type="dxa"/>
            <w:vAlign w:val="center"/>
          </w:tcPr>
          <w:p w:rsidR="003C6E76" w:rsidRPr="002376A8" w:rsidRDefault="003C6E76" w:rsidP="00FB26A1">
            <w:pPr>
              <w:widowControl w:val="0"/>
              <w:autoSpaceDE w:val="0"/>
              <w:jc w:val="center"/>
              <w:rPr>
                <w:rFonts w:ascii="Arial" w:hAnsi="Arial" w:cs="Arial"/>
                <w:sz w:val="22"/>
                <w:szCs w:val="22"/>
              </w:rPr>
            </w:pPr>
            <w:r w:rsidRPr="002376A8">
              <w:rPr>
                <w:rFonts w:ascii="Arial" w:hAnsi="Arial" w:cs="Arial"/>
                <w:sz w:val="22"/>
                <w:szCs w:val="22"/>
              </w:rPr>
              <w:t xml:space="preserve"> </w:t>
            </w:r>
          </w:p>
        </w:tc>
      </w:tr>
      <w:tr w:rsidR="003C6E76" w:rsidRPr="002376A8" w:rsidTr="003C6E76">
        <w:tc>
          <w:tcPr>
            <w:tcW w:w="750" w:type="dxa"/>
            <w:vAlign w:val="center"/>
          </w:tcPr>
          <w:p w:rsidR="003C6E76" w:rsidRPr="002376A8" w:rsidRDefault="003C6E76" w:rsidP="003C6E76">
            <w:pPr>
              <w:widowControl w:val="0"/>
              <w:autoSpaceDE w:val="0"/>
              <w:jc w:val="center"/>
              <w:rPr>
                <w:rFonts w:ascii="Arial" w:hAnsi="Arial" w:cs="Arial"/>
                <w:b/>
                <w:sz w:val="22"/>
                <w:szCs w:val="22"/>
              </w:rPr>
            </w:pPr>
          </w:p>
        </w:tc>
        <w:tc>
          <w:tcPr>
            <w:tcW w:w="4089" w:type="dxa"/>
            <w:vAlign w:val="center"/>
          </w:tcPr>
          <w:p w:rsidR="003C6E76" w:rsidRPr="002376A8" w:rsidRDefault="003C6E76" w:rsidP="00FB26A1">
            <w:pPr>
              <w:widowControl w:val="0"/>
              <w:autoSpaceDE w:val="0"/>
              <w:jc w:val="center"/>
              <w:rPr>
                <w:rFonts w:ascii="Arial" w:hAnsi="Arial" w:cs="Arial"/>
                <w:b/>
                <w:sz w:val="22"/>
                <w:szCs w:val="22"/>
              </w:rPr>
            </w:pPr>
            <w:r w:rsidRPr="002376A8">
              <w:rPr>
                <w:rFonts w:ascii="Arial" w:hAnsi="Arial" w:cs="Arial"/>
                <w:b/>
                <w:sz w:val="22"/>
                <w:szCs w:val="22"/>
              </w:rPr>
              <w:t>TOTAL</w:t>
            </w:r>
          </w:p>
        </w:tc>
        <w:tc>
          <w:tcPr>
            <w:tcW w:w="1427" w:type="dxa"/>
            <w:vAlign w:val="center"/>
          </w:tcPr>
          <w:p w:rsidR="003C6E76" w:rsidRPr="002376A8" w:rsidRDefault="003C6E76" w:rsidP="00FB26A1">
            <w:pPr>
              <w:widowControl w:val="0"/>
              <w:autoSpaceDE w:val="0"/>
              <w:jc w:val="center"/>
              <w:rPr>
                <w:rFonts w:ascii="Arial" w:hAnsi="Arial" w:cs="Arial"/>
                <w:b/>
                <w:sz w:val="22"/>
                <w:szCs w:val="22"/>
              </w:rPr>
            </w:pPr>
          </w:p>
        </w:tc>
        <w:tc>
          <w:tcPr>
            <w:tcW w:w="1658" w:type="dxa"/>
            <w:vAlign w:val="center"/>
          </w:tcPr>
          <w:p w:rsidR="003C6E76" w:rsidRPr="002376A8" w:rsidRDefault="003C6E76" w:rsidP="00FB26A1">
            <w:pPr>
              <w:widowControl w:val="0"/>
              <w:autoSpaceDE w:val="0"/>
              <w:jc w:val="center"/>
              <w:rPr>
                <w:rFonts w:ascii="Arial" w:hAnsi="Arial" w:cs="Arial"/>
                <w:b/>
                <w:sz w:val="22"/>
                <w:szCs w:val="22"/>
              </w:rPr>
            </w:pPr>
          </w:p>
        </w:tc>
        <w:tc>
          <w:tcPr>
            <w:tcW w:w="1566" w:type="dxa"/>
            <w:vAlign w:val="center"/>
          </w:tcPr>
          <w:p w:rsidR="003C6E76" w:rsidRPr="002376A8" w:rsidRDefault="003C6E76" w:rsidP="00FB26A1">
            <w:pPr>
              <w:widowControl w:val="0"/>
              <w:autoSpaceDE w:val="0"/>
              <w:jc w:val="center"/>
              <w:rPr>
                <w:rFonts w:ascii="Arial" w:hAnsi="Arial" w:cs="Arial"/>
                <w:b/>
                <w:sz w:val="22"/>
                <w:szCs w:val="22"/>
              </w:rPr>
            </w:pPr>
            <w:r w:rsidRPr="002376A8">
              <w:rPr>
                <w:rFonts w:ascii="Arial" w:hAnsi="Arial" w:cs="Arial"/>
                <w:b/>
                <w:sz w:val="22"/>
                <w:szCs w:val="22"/>
              </w:rPr>
              <w:t xml:space="preserve"> </w:t>
            </w:r>
          </w:p>
        </w:tc>
      </w:tr>
    </w:tbl>
    <w:p w:rsidR="003C6E76" w:rsidRPr="002376A8" w:rsidRDefault="003C6E76" w:rsidP="003C6E76">
      <w:pPr>
        <w:pStyle w:val="P"/>
        <w:ind w:firstLine="851"/>
        <w:rPr>
          <w:rFonts w:ascii="Arial" w:hAnsi="Arial" w:cs="Arial"/>
          <w:sz w:val="22"/>
          <w:szCs w:val="22"/>
        </w:rPr>
      </w:pPr>
    </w:p>
    <w:p w:rsidR="003C6E76" w:rsidRPr="002376A8" w:rsidRDefault="003C6E76" w:rsidP="003C6E76">
      <w:pPr>
        <w:pStyle w:val="P"/>
        <w:ind w:firstLine="851"/>
        <w:rPr>
          <w:rFonts w:ascii="Arial" w:hAnsi="Arial" w:cs="Arial"/>
          <w:sz w:val="22"/>
          <w:szCs w:val="22"/>
        </w:rPr>
      </w:pPr>
    </w:p>
    <w:p w:rsidR="003C6E76" w:rsidRPr="002376A8" w:rsidRDefault="003C6E76" w:rsidP="003C6E76">
      <w:pPr>
        <w:pStyle w:val="P"/>
        <w:rPr>
          <w:rFonts w:ascii="Arial" w:hAnsi="Arial" w:cs="Arial"/>
          <w:sz w:val="22"/>
          <w:szCs w:val="22"/>
        </w:rPr>
      </w:pPr>
      <w:r w:rsidRPr="002376A8">
        <w:rPr>
          <w:rFonts w:ascii="Arial" w:hAnsi="Arial" w:cs="Arial"/>
          <w:sz w:val="22"/>
          <w:szCs w:val="22"/>
        </w:rPr>
        <w:t>Pregão Eletrônico  CFN Nº</w:t>
      </w:r>
      <w:r w:rsidR="00B252EC" w:rsidRPr="002376A8">
        <w:rPr>
          <w:rFonts w:ascii="Arial" w:hAnsi="Arial" w:cs="Arial"/>
          <w:sz w:val="22"/>
          <w:szCs w:val="22"/>
        </w:rPr>
        <w:t xml:space="preserve"> 2/2016</w:t>
      </w:r>
      <w:r w:rsidRPr="002376A8">
        <w:rPr>
          <w:rFonts w:ascii="Arial" w:hAnsi="Arial" w:cs="Arial"/>
          <w:sz w:val="22"/>
          <w:szCs w:val="22"/>
        </w:rPr>
        <w:t>;</w:t>
      </w:r>
    </w:p>
    <w:p w:rsidR="003C6E76" w:rsidRPr="002376A8" w:rsidRDefault="003C6E76" w:rsidP="003C6E76">
      <w:pPr>
        <w:pStyle w:val="P"/>
        <w:rPr>
          <w:rFonts w:ascii="Arial" w:hAnsi="Arial" w:cs="Arial"/>
          <w:sz w:val="22"/>
          <w:szCs w:val="22"/>
        </w:rPr>
      </w:pPr>
    </w:p>
    <w:p w:rsidR="003C6E76" w:rsidRPr="002376A8" w:rsidRDefault="003C6E76" w:rsidP="003C6E76">
      <w:pPr>
        <w:pStyle w:val="P"/>
        <w:rPr>
          <w:rFonts w:ascii="Arial" w:hAnsi="Arial" w:cs="Arial"/>
          <w:sz w:val="22"/>
          <w:szCs w:val="22"/>
        </w:rPr>
      </w:pPr>
      <w:r w:rsidRPr="002376A8">
        <w:rPr>
          <w:rFonts w:ascii="Arial" w:hAnsi="Arial" w:cs="Arial"/>
          <w:sz w:val="22"/>
          <w:szCs w:val="22"/>
        </w:rPr>
        <w:t>Valor Global da proposta       _________</w:t>
      </w:r>
      <w:r w:rsidR="00B252EC" w:rsidRPr="002376A8">
        <w:rPr>
          <w:rFonts w:ascii="Arial" w:hAnsi="Arial" w:cs="Arial"/>
          <w:sz w:val="22"/>
          <w:szCs w:val="22"/>
        </w:rPr>
        <w:t>_____________</w:t>
      </w:r>
      <w:r w:rsidRPr="002376A8">
        <w:rPr>
          <w:rFonts w:ascii="Arial" w:hAnsi="Arial" w:cs="Arial"/>
          <w:sz w:val="22"/>
          <w:szCs w:val="22"/>
        </w:rPr>
        <w:t xml:space="preserve">                    (por extenso);</w:t>
      </w:r>
    </w:p>
    <w:p w:rsidR="003C6E76" w:rsidRPr="002376A8" w:rsidRDefault="003C6E76" w:rsidP="003C6E76">
      <w:pPr>
        <w:pStyle w:val="P"/>
        <w:rPr>
          <w:rFonts w:ascii="Arial" w:hAnsi="Arial" w:cs="Arial"/>
          <w:sz w:val="22"/>
          <w:szCs w:val="22"/>
        </w:rPr>
      </w:pPr>
    </w:p>
    <w:p w:rsidR="003C6E76" w:rsidRPr="002376A8" w:rsidRDefault="003C6E76" w:rsidP="003C6E76">
      <w:pPr>
        <w:pStyle w:val="P"/>
        <w:rPr>
          <w:rFonts w:ascii="Arial" w:hAnsi="Arial" w:cs="Arial"/>
          <w:sz w:val="22"/>
          <w:szCs w:val="22"/>
        </w:rPr>
      </w:pPr>
      <w:r w:rsidRPr="002376A8">
        <w:rPr>
          <w:rFonts w:ascii="Arial" w:hAnsi="Arial" w:cs="Arial"/>
          <w:sz w:val="22"/>
          <w:szCs w:val="22"/>
        </w:rPr>
        <w:t>Proponente/Razão Social: ________________________________.</w:t>
      </w:r>
    </w:p>
    <w:p w:rsidR="003C6E76" w:rsidRPr="002376A8" w:rsidRDefault="003C6E76" w:rsidP="003C6E76">
      <w:pPr>
        <w:pStyle w:val="P"/>
        <w:rPr>
          <w:rFonts w:ascii="Arial" w:hAnsi="Arial" w:cs="Arial"/>
          <w:sz w:val="22"/>
          <w:szCs w:val="22"/>
        </w:rPr>
      </w:pPr>
    </w:p>
    <w:p w:rsidR="003C6E76" w:rsidRPr="002376A8" w:rsidRDefault="003C6E76" w:rsidP="003C6E76">
      <w:pPr>
        <w:pStyle w:val="P"/>
        <w:rPr>
          <w:rFonts w:ascii="Arial" w:hAnsi="Arial" w:cs="Arial"/>
          <w:sz w:val="22"/>
          <w:szCs w:val="22"/>
        </w:rPr>
      </w:pPr>
      <w:r w:rsidRPr="002376A8">
        <w:rPr>
          <w:rFonts w:ascii="Arial" w:hAnsi="Arial" w:cs="Arial"/>
          <w:sz w:val="22"/>
          <w:szCs w:val="22"/>
        </w:rPr>
        <w:t>Endereço :_____________________________________________.</w:t>
      </w:r>
    </w:p>
    <w:p w:rsidR="003C6E76" w:rsidRPr="002376A8" w:rsidRDefault="003C6E76" w:rsidP="003C6E76">
      <w:pPr>
        <w:pStyle w:val="P"/>
        <w:rPr>
          <w:rFonts w:ascii="Arial" w:hAnsi="Arial" w:cs="Arial"/>
          <w:sz w:val="22"/>
          <w:szCs w:val="22"/>
        </w:rPr>
      </w:pPr>
    </w:p>
    <w:p w:rsidR="003C6E76" w:rsidRPr="002376A8" w:rsidRDefault="003C6E76" w:rsidP="003C6E76">
      <w:pPr>
        <w:pStyle w:val="P"/>
        <w:rPr>
          <w:rFonts w:ascii="Arial" w:hAnsi="Arial" w:cs="Arial"/>
          <w:sz w:val="22"/>
          <w:szCs w:val="22"/>
        </w:rPr>
      </w:pPr>
      <w:r w:rsidRPr="002376A8">
        <w:rPr>
          <w:rFonts w:ascii="Arial" w:hAnsi="Arial" w:cs="Arial"/>
          <w:sz w:val="22"/>
          <w:szCs w:val="22"/>
        </w:rPr>
        <w:t>CNPJ(MF) Nº:___________________________________________.</w:t>
      </w:r>
    </w:p>
    <w:p w:rsidR="003C6E76" w:rsidRPr="002376A8" w:rsidRDefault="003C6E76" w:rsidP="003C6E76">
      <w:pPr>
        <w:pStyle w:val="P"/>
        <w:rPr>
          <w:rFonts w:ascii="Arial" w:hAnsi="Arial" w:cs="Arial"/>
          <w:sz w:val="22"/>
          <w:szCs w:val="22"/>
        </w:rPr>
      </w:pPr>
    </w:p>
    <w:p w:rsidR="003C6E76" w:rsidRPr="002376A8" w:rsidRDefault="003C6E76" w:rsidP="003C6E76">
      <w:pPr>
        <w:pStyle w:val="P"/>
        <w:rPr>
          <w:rFonts w:ascii="Arial" w:hAnsi="Arial" w:cs="Arial"/>
          <w:sz w:val="22"/>
          <w:szCs w:val="22"/>
        </w:rPr>
      </w:pPr>
      <w:r w:rsidRPr="002376A8">
        <w:rPr>
          <w:rFonts w:ascii="Arial" w:hAnsi="Arial" w:cs="Arial"/>
          <w:sz w:val="22"/>
          <w:szCs w:val="22"/>
        </w:rPr>
        <w:t>Fone/FAX:_________________Cep:________________________.</w:t>
      </w:r>
    </w:p>
    <w:p w:rsidR="003C6E76" w:rsidRPr="002376A8" w:rsidRDefault="003C6E76" w:rsidP="003C6E76">
      <w:pPr>
        <w:pStyle w:val="P"/>
        <w:rPr>
          <w:rFonts w:ascii="Arial" w:hAnsi="Arial" w:cs="Arial"/>
          <w:sz w:val="22"/>
          <w:szCs w:val="22"/>
        </w:rPr>
      </w:pPr>
    </w:p>
    <w:p w:rsidR="003C6E76" w:rsidRPr="002376A8" w:rsidRDefault="003C6E76" w:rsidP="003C6E76">
      <w:pPr>
        <w:pStyle w:val="P"/>
        <w:rPr>
          <w:rFonts w:ascii="Arial" w:hAnsi="Arial" w:cs="Arial"/>
          <w:sz w:val="22"/>
          <w:szCs w:val="22"/>
        </w:rPr>
      </w:pPr>
      <w:r w:rsidRPr="002376A8">
        <w:rPr>
          <w:rFonts w:ascii="Arial" w:hAnsi="Arial" w:cs="Arial"/>
          <w:sz w:val="22"/>
          <w:szCs w:val="22"/>
        </w:rPr>
        <w:t xml:space="preserve">Validade da Proposta: </w:t>
      </w:r>
    </w:p>
    <w:p w:rsidR="003C6E76" w:rsidRPr="002376A8" w:rsidRDefault="003C6E76" w:rsidP="003C6E76">
      <w:pPr>
        <w:pStyle w:val="P"/>
        <w:rPr>
          <w:rFonts w:ascii="Arial" w:hAnsi="Arial" w:cs="Arial"/>
          <w:sz w:val="22"/>
          <w:szCs w:val="22"/>
        </w:rPr>
      </w:pPr>
    </w:p>
    <w:p w:rsidR="003C6E76" w:rsidRPr="002376A8" w:rsidRDefault="003C6E76" w:rsidP="003C6E76">
      <w:pPr>
        <w:pStyle w:val="P"/>
        <w:rPr>
          <w:rFonts w:ascii="Arial" w:hAnsi="Arial" w:cs="Arial"/>
          <w:sz w:val="22"/>
          <w:szCs w:val="22"/>
        </w:rPr>
      </w:pPr>
      <w:r w:rsidRPr="002376A8">
        <w:rPr>
          <w:rFonts w:ascii="Arial" w:hAnsi="Arial" w:cs="Arial"/>
          <w:sz w:val="22"/>
          <w:szCs w:val="22"/>
        </w:rPr>
        <w:t>Prazo de entrega: Conforme Edital</w:t>
      </w:r>
    </w:p>
    <w:p w:rsidR="003C6E76" w:rsidRPr="002376A8" w:rsidRDefault="003C6E76" w:rsidP="003C6E76">
      <w:pPr>
        <w:pStyle w:val="P"/>
        <w:rPr>
          <w:rFonts w:ascii="Arial" w:hAnsi="Arial" w:cs="Arial"/>
          <w:sz w:val="22"/>
          <w:szCs w:val="22"/>
        </w:rPr>
      </w:pPr>
    </w:p>
    <w:p w:rsidR="003C6E76" w:rsidRPr="002376A8" w:rsidRDefault="003C6E76" w:rsidP="003C6E76">
      <w:pPr>
        <w:pStyle w:val="P"/>
        <w:rPr>
          <w:rFonts w:ascii="Arial" w:hAnsi="Arial" w:cs="Arial"/>
          <w:sz w:val="22"/>
          <w:szCs w:val="22"/>
        </w:rPr>
      </w:pPr>
      <w:r w:rsidRPr="002376A8">
        <w:rPr>
          <w:rFonts w:ascii="Arial" w:hAnsi="Arial" w:cs="Arial"/>
          <w:sz w:val="22"/>
          <w:szCs w:val="22"/>
        </w:rPr>
        <w:t>Forma de pagamento : Conforme Contrato.</w:t>
      </w:r>
    </w:p>
    <w:p w:rsidR="003C6E76" w:rsidRPr="002376A8" w:rsidRDefault="003C6E76" w:rsidP="003C6E76">
      <w:pPr>
        <w:pStyle w:val="P"/>
        <w:rPr>
          <w:rFonts w:ascii="Arial" w:hAnsi="Arial" w:cs="Arial"/>
          <w:sz w:val="22"/>
          <w:szCs w:val="22"/>
        </w:rPr>
      </w:pPr>
    </w:p>
    <w:p w:rsidR="003C6E76" w:rsidRPr="002376A8" w:rsidRDefault="003C6E76" w:rsidP="003C6E76">
      <w:pPr>
        <w:pStyle w:val="P"/>
        <w:rPr>
          <w:rFonts w:ascii="Arial" w:hAnsi="Arial" w:cs="Arial"/>
          <w:sz w:val="22"/>
          <w:szCs w:val="22"/>
        </w:rPr>
      </w:pPr>
    </w:p>
    <w:p w:rsidR="003C6E76" w:rsidRPr="002376A8" w:rsidRDefault="003C6E76" w:rsidP="003C6E76">
      <w:pPr>
        <w:pStyle w:val="P"/>
        <w:rPr>
          <w:rFonts w:ascii="Arial" w:hAnsi="Arial" w:cs="Arial"/>
          <w:sz w:val="22"/>
          <w:szCs w:val="22"/>
        </w:rPr>
      </w:pPr>
    </w:p>
    <w:p w:rsidR="003C6E76" w:rsidRPr="002376A8" w:rsidRDefault="003C6E76" w:rsidP="003C6E76">
      <w:pPr>
        <w:pStyle w:val="P"/>
        <w:rPr>
          <w:rFonts w:ascii="Arial" w:hAnsi="Arial" w:cs="Arial"/>
          <w:sz w:val="22"/>
          <w:szCs w:val="22"/>
        </w:rPr>
      </w:pPr>
    </w:p>
    <w:p w:rsidR="003C6E76" w:rsidRPr="002376A8" w:rsidRDefault="003C6E76" w:rsidP="003C6E76">
      <w:pPr>
        <w:pStyle w:val="P"/>
        <w:jc w:val="center"/>
        <w:rPr>
          <w:rFonts w:ascii="Arial" w:hAnsi="Arial" w:cs="Arial"/>
          <w:sz w:val="22"/>
          <w:szCs w:val="22"/>
        </w:rPr>
      </w:pPr>
      <w:r w:rsidRPr="002376A8">
        <w:rPr>
          <w:rFonts w:ascii="Arial" w:hAnsi="Arial" w:cs="Arial"/>
          <w:sz w:val="22"/>
          <w:szCs w:val="22"/>
        </w:rPr>
        <w:t>(local/data)</w:t>
      </w:r>
    </w:p>
    <w:p w:rsidR="003C6E76" w:rsidRPr="002376A8" w:rsidRDefault="003C6E76" w:rsidP="003C6E76">
      <w:pPr>
        <w:pStyle w:val="P"/>
        <w:jc w:val="center"/>
        <w:rPr>
          <w:rFonts w:ascii="Arial" w:hAnsi="Arial" w:cs="Arial"/>
          <w:sz w:val="22"/>
          <w:szCs w:val="22"/>
        </w:rPr>
      </w:pPr>
      <w:r w:rsidRPr="002376A8">
        <w:rPr>
          <w:rFonts w:ascii="Arial" w:hAnsi="Arial" w:cs="Arial"/>
          <w:sz w:val="22"/>
          <w:szCs w:val="22"/>
        </w:rPr>
        <w:t>________________________________</w:t>
      </w:r>
    </w:p>
    <w:p w:rsidR="003C6E76" w:rsidRPr="002376A8" w:rsidRDefault="003C6E76" w:rsidP="003C6E76">
      <w:pPr>
        <w:pStyle w:val="P"/>
        <w:jc w:val="center"/>
        <w:rPr>
          <w:rFonts w:ascii="Arial" w:hAnsi="Arial" w:cs="Arial"/>
          <w:sz w:val="22"/>
          <w:szCs w:val="22"/>
        </w:rPr>
      </w:pPr>
      <w:r w:rsidRPr="002376A8">
        <w:rPr>
          <w:rFonts w:ascii="Arial" w:hAnsi="Arial" w:cs="Arial"/>
          <w:sz w:val="22"/>
          <w:szCs w:val="22"/>
        </w:rPr>
        <w:t>Assinatura</w:t>
      </w:r>
    </w:p>
    <w:p w:rsidR="003C6E76" w:rsidRPr="002376A8" w:rsidRDefault="003C6E76" w:rsidP="003C6E76">
      <w:pPr>
        <w:pStyle w:val="P"/>
        <w:jc w:val="center"/>
        <w:rPr>
          <w:rFonts w:ascii="Arial" w:hAnsi="Arial" w:cs="Arial"/>
          <w:sz w:val="22"/>
          <w:szCs w:val="22"/>
        </w:rPr>
      </w:pPr>
    </w:p>
    <w:p w:rsidR="003C6E76" w:rsidRPr="002376A8" w:rsidRDefault="003C6E76" w:rsidP="003C6E76">
      <w:pPr>
        <w:pStyle w:val="P"/>
        <w:jc w:val="center"/>
        <w:rPr>
          <w:rFonts w:ascii="Arial" w:hAnsi="Arial" w:cs="Arial"/>
          <w:sz w:val="22"/>
          <w:szCs w:val="22"/>
        </w:rPr>
      </w:pPr>
    </w:p>
    <w:p w:rsidR="003C6E76" w:rsidRDefault="003C6E76" w:rsidP="003C6E76">
      <w:pPr>
        <w:pStyle w:val="P"/>
        <w:jc w:val="center"/>
        <w:rPr>
          <w:rFonts w:ascii="Arial" w:hAnsi="Arial" w:cs="Arial"/>
          <w:sz w:val="22"/>
          <w:szCs w:val="22"/>
        </w:rPr>
      </w:pPr>
    </w:p>
    <w:p w:rsidR="008154CF" w:rsidRDefault="008154CF" w:rsidP="003C6E76">
      <w:pPr>
        <w:pStyle w:val="P"/>
        <w:jc w:val="center"/>
        <w:rPr>
          <w:rFonts w:ascii="Arial" w:hAnsi="Arial" w:cs="Arial"/>
          <w:sz w:val="22"/>
          <w:szCs w:val="22"/>
        </w:rPr>
      </w:pPr>
    </w:p>
    <w:p w:rsidR="008154CF" w:rsidRPr="002376A8" w:rsidRDefault="008154CF" w:rsidP="003C6E76">
      <w:pPr>
        <w:pStyle w:val="P"/>
        <w:jc w:val="center"/>
        <w:rPr>
          <w:rFonts w:ascii="Arial" w:hAnsi="Arial" w:cs="Arial"/>
          <w:sz w:val="22"/>
          <w:szCs w:val="22"/>
        </w:rPr>
      </w:pPr>
    </w:p>
    <w:p w:rsidR="003C6E76" w:rsidRPr="002376A8" w:rsidRDefault="003C6E76" w:rsidP="003C6E76">
      <w:pPr>
        <w:pStyle w:val="P"/>
        <w:jc w:val="center"/>
        <w:rPr>
          <w:rFonts w:ascii="Arial" w:hAnsi="Arial" w:cs="Arial"/>
          <w:sz w:val="22"/>
          <w:szCs w:val="22"/>
        </w:rPr>
      </w:pPr>
    </w:p>
    <w:p w:rsidR="002C207D" w:rsidRPr="002376A8" w:rsidRDefault="002C207D" w:rsidP="00A1747B">
      <w:pPr>
        <w:jc w:val="center"/>
        <w:rPr>
          <w:rFonts w:ascii="Arial" w:hAnsi="Arial" w:cs="Arial"/>
          <w:sz w:val="22"/>
          <w:szCs w:val="22"/>
          <w:lang w:val="pt-BR"/>
        </w:rPr>
      </w:pPr>
    </w:p>
    <w:p w:rsidR="002C207D" w:rsidRPr="002376A8" w:rsidRDefault="002C207D" w:rsidP="002C207D">
      <w:pPr>
        <w:jc w:val="center"/>
        <w:rPr>
          <w:rFonts w:ascii="Arial" w:hAnsi="Arial" w:cs="Arial"/>
          <w:b/>
          <w:sz w:val="22"/>
          <w:szCs w:val="22"/>
          <w:lang w:val="pt-BR"/>
        </w:rPr>
      </w:pPr>
      <w:r w:rsidRPr="002376A8">
        <w:rPr>
          <w:rFonts w:ascii="Arial" w:hAnsi="Arial" w:cs="Arial"/>
          <w:b/>
          <w:sz w:val="22"/>
          <w:szCs w:val="22"/>
          <w:lang w:val="pt-BR"/>
        </w:rPr>
        <w:t xml:space="preserve">ANEXO </w:t>
      </w:r>
      <w:r w:rsidR="00EA48E1" w:rsidRPr="002376A8">
        <w:rPr>
          <w:rFonts w:ascii="Arial" w:hAnsi="Arial" w:cs="Arial"/>
          <w:b/>
          <w:sz w:val="22"/>
          <w:szCs w:val="22"/>
          <w:lang w:val="pt-BR"/>
        </w:rPr>
        <w:t>I</w:t>
      </w:r>
      <w:r w:rsidRPr="002376A8">
        <w:rPr>
          <w:rFonts w:ascii="Arial" w:hAnsi="Arial" w:cs="Arial"/>
          <w:b/>
          <w:sz w:val="22"/>
          <w:szCs w:val="22"/>
          <w:lang w:val="pt-BR"/>
        </w:rPr>
        <w:t>V</w:t>
      </w:r>
    </w:p>
    <w:p w:rsidR="002C207D" w:rsidRPr="002376A8" w:rsidRDefault="002C207D" w:rsidP="002C207D">
      <w:pPr>
        <w:jc w:val="center"/>
        <w:rPr>
          <w:rFonts w:ascii="Arial" w:hAnsi="Arial" w:cs="Arial"/>
          <w:b/>
          <w:sz w:val="22"/>
          <w:szCs w:val="22"/>
          <w:lang w:val="pt-BR"/>
        </w:rPr>
      </w:pPr>
    </w:p>
    <w:p w:rsidR="002C207D" w:rsidRPr="002376A8" w:rsidRDefault="002C207D" w:rsidP="002C207D">
      <w:pPr>
        <w:jc w:val="center"/>
        <w:rPr>
          <w:rFonts w:ascii="Arial" w:hAnsi="Arial" w:cs="Arial"/>
          <w:b/>
          <w:sz w:val="22"/>
          <w:szCs w:val="22"/>
          <w:lang w:val="pt-BR"/>
        </w:rPr>
      </w:pPr>
    </w:p>
    <w:p w:rsidR="005C0A3F" w:rsidRPr="002376A8" w:rsidRDefault="002C207D" w:rsidP="002C207D">
      <w:pPr>
        <w:jc w:val="center"/>
        <w:rPr>
          <w:rFonts w:ascii="Arial" w:hAnsi="Arial" w:cs="Arial"/>
          <w:b/>
          <w:sz w:val="22"/>
          <w:szCs w:val="22"/>
          <w:lang w:val="pt-BR"/>
        </w:rPr>
      </w:pPr>
      <w:r w:rsidRPr="002376A8">
        <w:rPr>
          <w:rFonts w:ascii="Arial" w:hAnsi="Arial" w:cs="Arial"/>
          <w:b/>
          <w:sz w:val="22"/>
          <w:szCs w:val="22"/>
          <w:lang w:val="pt-BR"/>
        </w:rPr>
        <w:t>ORDEM DE EXECUÇÃO DE SERVIÇO</w:t>
      </w:r>
      <w:r w:rsidR="005C0A3F" w:rsidRPr="002376A8">
        <w:rPr>
          <w:rFonts w:ascii="Arial" w:hAnsi="Arial" w:cs="Arial"/>
          <w:b/>
          <w:sz w:val="22"/>
          <w:szCs w:val="22"/>
          <w:lang w:val="pt-BR"/>
        </w:rPr>
        <w:t>S</w:t>
      </w:r>
      <w:r w:rsidRPr="002376A8">
        <w:rPr>
          <w:rFonts w:ascii="Arial" w:hAnsi="Arial" w:cs="Arial"/>
          <w:b/>
          <w:sz w:val="22"/>
          <w:szCs w:val="22"/>
          <w:lang w:val="pt-BR"/>
        </w:rPr>
        <w:t xml:space="preserve"> E FORNECIMENTO</w:t>
      </w:r>
      <w:r w:rsidR="008154CF">
        <w:rPr>
          <w:rFonts w:ascii="Arial" w:hAnsi="Arial" w:cs="Arial"/>
          <w:b/>
          <w:sz w:val="22"/>
          <w:szCs w:val="22"/>
          <w:lang w:val="pt-BR"/>
        </w:rPr>
        <w:t xml:space="preserve"> (OES/F)</w:t>
      </w:r>
    </w:p>
    <w:p w:rsidR="002C207D" w:rsidRPr="002376A8" w:rsidRDefault="002C207D" w:rsidP="002C207D">
      <w:pPr>
        <w:jc w:val="center"/>
        <w:rPr>
          <w:rFonts w:ascii="Arial" w:hAnsi="Arial" w:cs="Arial"/>
          <w:b/>
          <w:sz w:val="22"/>
          <w:szCs w:val="22"/>
          <w:lang w:val="pt-BR"/>
        </w:rPr>
      </w:pPr>
      <w:r w:rsidRPr="002376A8">
        <w:rPr>
          <w:rFonts w:ascii="Arial" w:hAnsi="Arial" w:cs="Arial"/>
          <w:b/>
          <w:sz w:val="22"/>
          <w:szCs w:val="22"/>
          <w:lang w:val="pt-BR"/>
        </w:rPr>
        <w:t>(M</w:t>
      </w:r>
      <w:r w:rsidR="00D413A7" w:rsidRPr="002376A8">
        <w:rPr>
          <w:rFonts w:ascii="Arial" w:hAnsi="Arial" w:cs="Arial"/>
          <w:b/>
          <w:sz w:val="22"/>
          <w:szCs w:val="22"/>
          <w:lang w:val="pt-BR"/>
        </w:rPr>
        <w:t>INUTA</w:t>
      </w:r>
      <w:r w:rsidRPr="002376A8">
        <w:rPr>
          <w:rFonts w:ascii="Arial" w:hAnsi="Arial" w:cs="Arial"/>
          <w:b/>
          <w:sz w:val="22"/>
          <w:szCs w:val="22"/>
          <w:lang w:val="pt-BR"/>
        </w:rPr>
        <w:t>)</w:t>
      </w:r>
    </w:p>
    <w:p w:rsidR="00C83E51" w:rsidRPr="002376A8" w:rsidRDefault="00C83E51" w:rsidP="002C207D">
      <w:pPr>
        <w:jc w:val="center"/>
        <w:rPr>
          <w:rFonts w:ascii="Arial" w:hAnsi="Arial" w:cs="Arial"/>
          <w:b/>
          <w:sz w:val="22"/>
          <w:szCs w:val="22"/>
          <w:lang w:val="pt-BR"/>
        </w:rPr>
      </w:pPr>
    </w:p>
    <w:p w:rsidR="00C83E51" w:rsidRPr="002376A8" w:rsidRDefault="00C83E51" w:rsidP="00C83E51">
      <w:pPr>
        <w:pStyle w:val="Heading1"/>
        <w:jc w:val="left"/>
        <w:rPr>
          <w:rFonts w:ascii="Arial" w:eastAsia="Batang" w:hAnsi="Arial" w:cs="Arial"/>
          <w:color w:val="000000"/>
          <w:sz w:val="22"/>
          <w:szCs w:val="22"/>
        </w:rPr>
      </w:pPr>
      <w:r w:rsidRPr="002376A8">
        <w:rPr>
          <w:rFonts w:ascii="Arial" w:eastAsia="Batang" w:hAnsi="Arial" w:cs="Arial"/>
          <w:color w:val="000000"/>
          <w:sz w:val="22"/>
          <w:szCs w:val="22"/>
        </w:rPr>
        <w:t>ORDEM DE EXECUÇÃO DE SERVIÇO / FORNECIMENTO (OES/F)</w:t>
      </w:r>
    </w:p>
    <w:p w:rsidR="00C83E51" w:rsidRPr="002376A8" w:rsidRDefault="00C83E51" w:rsidP="00C83E51">
      <w:pPr>
        <w:rPr>
          <w:rFonts w:ascii="Arial" w:eastAsia="Batang" w:hAnsi="Arial" w:cs="Arial"/>
          <w:sz w:val="22"/>
          <w:szCs w:val="22"/>
          <w:lang w:val="pt-BR"/>
        </w:rPr>
      </w:pPr>
    </w:p>
    <w:p w:rsidR="00C83E51" w:rsidRPr="002376A8" w:rsidRDefault="00C83E51" w:rsidP="00C83E51">
      <w:pPr>
        <w:rPr>
          <w:rFonts w:ascii="Arial" w:eastAsia="Batang" w:hAnsi="Arial" w:cs="Arial"/>
          <w:sz w:val="22"/>
          <w:szCs w:val="22"/>
          <w:lang w:val="pt-BR"/>
        </w:rPr>
      </w:pPr>
    </w:p>
    <w:tbl>
      <w:tblPr>
        <w:tblW w:w="10443" w:type="dxa"/>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9"/>
        <w:gridCol w:w="4904"/>
      </w:tblGrid>
      <w:tr w:rsidR="00C83E51" w:rsidRPr="002376A8" w:rsidTr="002F6855">
        <w:tc>
          <w:tcPr>
            <w:tcW w:w="5539" w:type="dxa"/>
          </w:tcPr>
          <w:p w:rsidR="00C83E51" w:rsidRPr="002376A8" w:rsidRDefault="00C83E51" w:rsidP="00C83E51">
            <w:pPr>
              <w:keepNext/>
              <w:widowControl w:val="0"/>
              <w:rPr>
                <w:rFonts w:ascii="Arial" w:eastAsia="Batang" w:hAnsi="Arial" w:cs="Arial"/>
                <w:sz w:val="22"/>
                <w:szCs w:val="22"/>
              </w:rPr>
            </w:pPr>
            <w:r w:rsidRPr="002376A8">
              <w:rPr>
                <w:rFonts w:ascii="Arial" w:eastAsia="Batang" w:hAnsi="Arial" w:cs="Arial"/>
                <w:b/>
                <w:bCs/>
                <w:sz w:val="22"/>
                <w:szCs w:val="22"/>
              </w:rPr>
              <w:t>NÚMERO</w:t>
            </w:r>
            <w:r w:rsidRPr="002376A8">
              <w:rPr>
                <w:rFonts w:ascii="Arial" w:eastAsia="Batang" w:hAnsi="Arial" w:cs="Arial"/>
                <w:b/>
                <w:sz w:val="22"/>
                <w:szCs w:val="22"/>
              </w:rPr>
              <w:t>:  xxx</w:t>
            </w:r>
            <w:r w:rsidRPr="002376A8">
              <w:rPr>
                <w:rFonts w:ascii="Arial" w:eastAsia="Batang" w:hAnsi="Arial" w:cs="Arial"/>
                <w:b/>
                <w:bCs/>
                <w:sz w:val="22"/>
                <w:szCs w:val="22"/>
              </w:rPr>
              <w:t>/2016</w:t>
            </w:r>
          </w:p>
        </w:tc>
        <w:tc>
          <w:tcPr>
            <w:tcW w:w="4904" w:type="dxa"/>
          </w:tcPr>
          <w:p w:rsidR="00C83E51" w:rsidRPr="002376A8" w:rsidRDefault="002B7E00" w:rsidP="002B7E00">
            <w:pPr>
              <w:keepNext/>
              <w:widowControl w:val="0"/>
              <w:rPr>
                <w:rFonts w:ascii="Arial" w:eastAsia="Batang" w:hAnsi="Arial" w:cs="Arial"/>
                <w:sz w:val="22"/>
                <w:szCs w:val="22"/>
                <w:lang w:val="pt-BR"/>
              </w:rPr>
            </w:pPr>
            <w:r>
              <w:rPr>
                <w:rFonts w:ascii="Arial" w:eastAsia="Batang" w:hAnsi="Arial" w:cs="Arial"/>
                <w:b/>
                <w:bCs/>
                <w:sz w:val="22"/>
                <w:szCs w:val="22"/>
                <w:lang w:val="pt-BR"/>
              </w:rPr>
              <w:t xml:space="preserve">DATA: xxx </w:t>
            </w:r>
            <w:r w:rsidR="00C83E51" w:rsidRPr="002376A8">
              <w:rPr>
                <w:rFonts w:ascii="Arial" w:eastAsia="Batang" w:hAnsi="Arial" w:cs="Arial"/>
                <w:b/>
                <w:bCs/>
                <w:sz w:val="22"/>
                <w:szCs w:val="22"/>
                <w:lang w:val="pt-BR"/>
              </w:rPr>
              <w:t>de xxx de 2016</w:t>
            </w:r>
            <w:r w:rsidR="00C83E51" w:rsidRPr="002376A8">
              <w:rPr>
                <w:rFonts w:ascii="Arial" w:eastAsia="Batang" w:hAnsi="Arial" w:cs="Arial"/>
                <w:sz w:val="22"/>
                <w:szCs w:val="22"/>
                <w:lang w:val="pt-BR"/>
              </w:rPr>
              <w:t xml:space="preserve">. </w:t>
            </w:r>
          </w:p>
        </w:tc>
      </w:tr>
    </w:tbl>
    <w:p w:rsidR="00C83E51" w:rsidRPr="002376A8" w:rsidRDefault="00C83E51" w:rsidP="00C83E51">
      <w:pPr>
        <w:pStyle w:val="Header"/>
        <w:keepNext/>
        <w:widowControl w:val="0"/>
        <w:rPr>
          <w:rFonts w:ascii="Arial" w:eastAsia="Batang" w:hAnsi="Arial" w:cs="Arial"/>
          <w:sz w:val="22"/>
          <w:szCs w:val="22"/>
          <w:lang w:val="pt-BR"/>
        </w:rPr>
      </w:pPr>
    </w:p>
    <w:p w:rsidR="00C83E51" w:rsidRPr="002376A8" w:rsidRDefault="00C83E51" w:rsidP="00C83E51">
      <w:pPr>
        <w:pStyle w:val="Header"/>
        <w:keepNext/>
        <w:widowControl w:val="0"/>
        <w:rPr>
          <w:rFonts w:ascii="Arial" w:eastAsia="Batang" w:hAnsi="Arial" w:cs="Arial"/>
          <w:sz w:val="22"/>
          <w:szCs w:val="22"/>
          <w:lang w:val="pt-BR"/>
        </w:rPr>
      </w:pPr>
    </w:p>
    <w:tbl>
      <w:tblPr>
        <w:tblW w:w="104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83E51" w:rsidRPr="002376A8" w:rsidTr="002F6855">
        <w:tc>
          <w:tcPr>
            <w:tcW w:w="10457" w:type="dxa"/>
            <w:shd w:val="clear" w:color="auto" w:fill="auto"/>
          </w:tcPr>
          <w:p w:rsidR="00C83E51" w:rsidRPr="002376A8" w:rsidRDefault="00C83E51" w:rsidP="00C83E51">
            <w:pPr>
              <w:pStyle w:val="Header"/>
              <w:keepNext/>
              <w:widowControl w:val="0"/>
              <w:jc w:val="both"/>
              <w:rPr>
                <w:rFonts w:ascii="Arial" w:eastAsia="Batang" w:hAnsi="Arial" w:cs="Arial"/>
                <w:sz w:val="22"/>
                <w:szCs w:val="22"/>
                <w:lang w:val="pt-BR"/>
              </w:rPr>
            </w:pPr>
            <w:r w:rsidRPr="002376A8">
              <w:rPr>
                <w:rFonts w:ascii="Arial" w:eastAsia="Batang" w:hAnsi="Arial" w:cs="Arial"/>
                <w:b/>
                <w:sz w:val="22"/>
                <w:szCs w:val="22"/>
                <w:lang w:val="pt-BR"/>
              </w:rPr>
              <w:t xml:space="preserve">PROCEDIMENTO LICITATÓRIO: </w:t>
            </w:r>
          </w:p>
        </w:tc>
      </w:tr>
      <w:tr w:rsidR="00C83E51" w:rsidRPr="002376A8" w:rsidTr="002F6855">
        <w:tc>
          <w:tcPr>
            <w:tcW w:w="10457" w:type="dxa"/>
            <w:shd w:val="clear" w:color="auto" w:fill="auto"/>
          </w:tcPr>
          <w:p w:rsidR="00C83E51" w:rsidRPr="002376A8" w:rsidRDefault="00C83E51" w:rsidP="00C83E51">
            <w:pPr>
              <w:pStyle w:val="Header"/>
              <w:keepNext/>
              <w:widowControl w:val="0"/>
              <w:jc w:val="both"/>
              <w:rPr>
                <w:rFonts w:ascii="Arial" w:eastAsia="Batang" w:hAnsi="Arial" w:cs="Arial"/>
                <w:b/>
                <w:bCs/>
                <w:sz w:val="22"/>
                <w:szCs w:val="22"/>
                <w:lang w:val="pt-BR"/>
              </w:rPr>
            </w:pPr>
            <w:r w:rsidRPr="002376A8">
              <w:rPr>
                <w:rFonts w:ascii="Arial" w:eastAsia="Batang" w:hAnsi="Arial" w:cs="Arial"/>
                <w:b/>
                <w:bCs/>
                <w:sz w:val="22"/>
                <w:szCs w:val="22"/>
                <w:lang w:val="pt-BR"/>
              </w:rPr>
              <w:t>ATO DE AUTORIZAÇÃO: Ordem de Serviço do Senhor Presidente do CFN do dia xxx de xxx de 2016</w:t>
            </w:r>
          </w:p>
        </w:tc>
      </w:tr>
    </w:tbl>
    <w:p w:rsidR="00C83E51" w:rsidRPr="002376A8" w:rsidRDefault="00C83E51" w:rsidP="00C83E51">
      <w:pPr>
        <w:pStyle w:val="Header"/>
        <w:keepNext/>
        <w:widowControl w:val="0"/>
        <w:rPr>
          <w:rFonts w:ascii="Arial" w:eastAsia="Batang" w:hAnsi="Arial" w:cs="Arial"/>
          <w:sz w:val="22"/>
          <w:szCs w:val="22"/>
          <w:lang w:val="pt-BR"/>
        </w:rPr>
      </w:pPr>
    </w:p>
    <w:p w:rsidR="00C83E51" w:rsidRPr="002376A8" w:rsidRDefault="00C83E51" w:rsidP="00C83E51">
      <w:pPr>
        <w:pStyle w:val="Header"/>
        <w:keepNext/>
        <w:widowControl w:val="0"/>
        <w:rPr>
          <w:rFonts w:ascii="Arial" w:eastAsia="Batang" w:hAnsi="Arial" w:cs="Arial"/>
          <w:sz w:val="22"/>
          <w:szCs w:val="22"/>
          <w:lang w:val="pt-BR"/>
        </w:rPr>
      </w:pPr>
    </w:p>
    <w:tbl>
      <w:tblPr>
        <w:tblW w:w="10485" w:type="dxa"/>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85"/>
      </w:tblGrid>
      <w:tr w:rsidR="00C83E51" w:rsidRPr="002376A8" w:rsidTr="002F6855">
        <w:tc>
          <w:tcPr>
            <w:tcW w:w="10485" w:type="dxa"/>
          </w:tcPr>
          <w:p w:rsidR="00C83E51" w:rsidRPr="002376A8" w:rsidRDefault="00C83E51" w:rsidP="002F6855">
            <w:pPr>
              <w:pStyle w:val="Heading2"/>
              <w:widowControl w:val="0"/>
              <w:rPr>
                <w:rFonts w:ascii="Arial" w:hAnsi="Arial" w:cs="Arial"/>
                <w:b/>
                <w:sz w:val="22"/>
                <w:szCs w:val="22"/>
              </w:rPr>
            </w:pPr>
            <w:r w:rsidRPr="002376A8">
              <w:rPr>
                <w:rFonts w:ascii="Arial" w:hAnsi="Arial" w:cs="Arial"/>
                <w:b/>
                <w:sz w:val="22"/>
                <w:szCs w:val="22"/>
              </w:rPr>
              <w:t>1. EMITENTE:</w:t>
            </w:r>
          </w:p>
        </w:tc>
      </w:tr>
      <w:tr w:rsidR="00C83E51" w:rsidRPr="002376A8" w:rsidTr="002F6855">
        <w:tc>
          <w:tcPr>
            <w:tcW w:w="10485" w:type="dxa"/>
          </w:tcPr>
          <w:p w:rsidR="00C83E51" w:rsidRPr="002376A8" w:rsidRDefault="00C83E51" w:rsidP="002F6855">
            <w:pPr>
              <w:pStyle w:val="Heading4"/>
              <w:jc w:val="left"/>
              <w:rPr>
                <w:rFonts w:ascii="Arial" w:hAnsi="Arial" w:cs="Arial"/>
                <w:i/>
                <w:sz w:val="22"/>
                <w:szCs w:val="22"/>
              </w:rPr>
            </w:pPr>
            <w:r w:rsidRPr="002376A8">
              <w:rPr>
                <w:rFonts w:ascii="Arial" w:hAnsi="Arial" w:cs="Arial"/>
                <w:sz w:val="22"/>
                <w:szCs w:val="22"/>
              </w:rPr>
              <w:t>CONSELHO FEDERAL DE NUTRICIONISTAS - CFN</w:t>
            </w:r>
          </w:p>
          <w:p w:rsidR="00C83E51" w:rsidRPr="002376A8" w:rsidRDefault="00C83E51" w:rsidP="002F6855">
            <w:pPr>
              <w:keepNext/>
              <w:jc w:val="both"/>
              <w:rPr>
                <w:rFonts w:ascii="Arial" w:eastAsia="Batang" w:hAnsi="Arial" w:cs="Arial"/>
                <w:b/>
                <w:sz w:val="22"/>
                <w:szCs w:val="22"/>
                <w:lang w:val="pt-BR"/>
              </w:rPr>
            </w:pPr>
            <w:r w:rsidRPr="002376A8">
              <w:rPr>
                <w:rFonts w:ascii="Arial" w:eastAsia="Batang" w:hAnsi="Arial" w:cs="Arial"/>
                <w:b/>
                <w:sz w:val="22"/>
                <w:szCs w:val="22"/>
                <w:lang w:val="pt-BR"/>
              </w:rPr>
              <w:t xml:space="preserve">SRTVS, Quadra 701, Bloco II, Sala 406, Centro Empresarial Assis Chateaubriand, </w:t>
            </w:r>
          </w:p>
          <w:p w:rsidR="00C83E51" w:rsidRPr="002376A8" w:rsidRDefault="00C83E51" w:rsidP="002F6855">
            <w:pPr>
              <w:keepNext/>
              <w:jc w:val="both"/>
              <w:rPr>
                <w:rFonts w:ascii="Arial" w:eastAsia="Batang" w:hAnsi="Arial" w:cs="Arial"/>
                <w:b/>
                <w:sz w:val="22"/>
                <w:szCs w:val="22"/>
              </w:rPr>
            </w:pPr>
            <w:r w:rsidRPr="002376A8">
              <w:rPr>
                <w:rFonts w:ascii="Arial" w:eastAsia="Batang" w:hAnsi="Arial" w:cs="Arial"/>
                <w:b/>
                <w:sz w:val="22"/>
                <w:szCs w:val="22"/>
              </w:rPr>
              <w:t>Brasília – DF.</w:t>
            </w:r>
          </w:p>
          <w:p w:rsidR="00C83E51" w:rsidRPr="002376A8" w:rsidRDefault="00C83E51" w:rsidP="002F6855">
            <w:pPr>
              <w:keepNext/>
              <w:jc w:val="both"/>
              <w:rPr>
                <w:rFonts w:ascii="Arial" w:eastAsia="Batang" w:hAnsi="Arial" w:cs="Arial"/>
                <w:b/>
                <w:sz w:val="22"/>
                <w:szCs w:val="22"/>
              </w:rPr>
            </w:pPr>
            <w:r w:rsidRPr="002376A8">
              <w:rPr>
                <w:rFonts w:ascii="Arial" w:eastAsia="Batang" w:hAnsi="Arial" w:cs="Arial"/>
                <w:b/>
                <w:sz w:val="22"/>
                <w:szCs w:val="22"/>
              </w:rPr>
              <w:t xml:space="preserve">CNPJ nº: 00579987/0001-40  </w:t>
            </w:r>
          </w:p>
        </w:tc>
      </w:tr>
    </w:tbl>
    <w:p w:rsidR="00C83E51" w:rsidRPr="002376A8" w:rsidRDefault="00C83E51" w:rsidP="00C83E51">
      <w:pPr>
        <w:keepNext/>
        <w:rPr>
          <w:rFonts w:ascii="Arial" w:eastAsia="Batang" w:hAnsi="Arial" w:cs="Arial"/>
          <w:sz w:val="22"/>
          <w:szCs w:val="22"/>
        </w:rPr>
      </w:pPr>
    </w:p>
    <w:tbl>
      <w:tblPr>
        <w:tblW w:w="1048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85"/>
      </w:tblGrid>
      <w:tr w:rsidR="00C83E51" w:rsidRPr="002376A8" w:rsidTr="00C83E51">
        <w:trPr>
          <w:cantSplit/>
          <w:trHeight w:val="267"/>
        </w:trPr>
        <w:tc>
          <w:tcPr>
            <w:tcW w:w="10485" w:type="dxa"/>
          </w:tcPr>
          <w:p w:rsidR="00C83E51" w:rsidRPr="002376A8" w:rsidRDefault="00C83E51" w:rsidP="002F6855">
            <w:pPr>
              <w:keepNext/>
              <w:rPr>
                <w:rFonts w:ascii="Arial" w:eastAsia="Batang" w:hAnsi="Arial" w:cs="Arial"/>
                <w:sz w:val="22"/>
                <w:szCs w:val="22"/>
              </w:rPr>
            </w:pPr>
            <w:r w:rsidRPr="002376A8">
              <w:rPr>
                <w:rFonts w:ascii="Arial" w:eastAsia="Batang" w:hAnsi="Arial" w:cs="Arial"/>
                <w:b/>
                <w:bCs/>
                <w:sz w:val="22"/>
                <w:szCs w:val="22"/>
              </w:rPr>
              <w:t>2. DESTINATÁRIA/ RESPONSÁVEL:</w:t>
            </w:r>
          </w:p>
        </w:tc>
      </w:tr>
      <w:tr w:rsidR="00C83E51" w:rsidRPr="002376A8" w:rsidTr="002F6855">
        <w:trPr>
          <w:cantSplit/>
        </w:trPr>
        <w:tc>
          <w:tcPr>
            <w:tcW w:w="10485" w:type="dxa"/>
          </w:tcPr>
          <w:p w:rsidR="00C83E51" w:rsidRPr="002376A8" w:rsidRDefault="00C83E51" w:rsidP="00C83E51">
            <w:pPr>
              <w:pStyle w:val="Heading5"/>
              <w:widowControl w:val="0"/>
              <w:jc w:val="left"/>
              <w:rPr>
                <w:rFonts w:ascii="Arial" w:hAnsi="Arial" w:cs="Arial"/>
                <w:b/>
                <w:sz w:val="22"/>
                <w:szCs w:val="22"/>
              </w:rPr>
            </w:pPr>
            <w:r w:rsidRPr="002376A8">
              <w:rPr>
                <w:rFonts w:ascii="Arial" w:hAnsi="Arial" w:cs="Arial"/>
                <w:b/>
                <w:sz w:val="22"/>
                <w:szCs w:val="22"/>
              </w:rPr>
              <w:t>NOME: xxxx</w:t>
            </w:r>
          </w:p>
          <w:p w:rsidR="00C83E51" w:rsidRPr="002376A8" w:rsidRDefault="00C83E51" w:rsidP="00C83E51">
            <w:pPr>
              <w:pStyle w:val="Heading5"/>
              <w:widowControl w:val="0"/>
              <w:jc w:val="left"/>
              <w:rPr>
                <w:rFonts w:ascii="Arial" w:hAnsi="Arial" w:cs="Arial"/>
                <w:b/>
                <w:sz w:val="22"/>
                <w:szCs w:val="22"/>
              </w:rPr>
            </w:pPr>
            <w:r w:rsidRPr="002376A8">
              <w:rPr>
                <w:rFonts w:ascii="Arial" w:hAnsi="Arial" w:cs="Arial"/>
                <w:b/>
                <w:sz w:val="22"/>
                <w:szCs w:val="22"/>
              </w:rPr>
              <w:t>CNPJ: xxx</w:t>
            </w:r>
          </w:p>
          <w:p w:rsidR="00C83E51" w:rsidRPr="002376A8" w:rsidRDefault="00C83E51" w:rsidP="002F6855">
            <w:pPr>
              <w:keepNext/>
              <w:widowControl w:val="0"/>
              <w:rPr>
                <w:rFonts w:ascii="Arial" w:eastAsia="Batang" w:hAnsi="Arial" w:cs="Arial"/>
                <w:b/>
                <w:bCs/>
                <w:sz w:val="22"/>
                <w:szCs w:val="22"/>
                <w:lang w:val="pt-BR"/>
              </w:rPr>
            </w:pPr>
            <w:r w:rsidRPr="002376A8">
              <w:rPr>
                <w:rFonts w:ascii="Arial" w:eastAsia="Batang" w:hAnsi="Arial" w:cs="Arial"/>
                <w:b/>
                <w:bCs/>
                <w:sz w:val="22"/>
                <w:szCs w:val="22"/>
                <w:lang w:val="pt-BR"/>
              </w:rPr>
              <w:t>ENDEREÇO: xxx.</w:t>
            </w:r>
          </w:p>
          <w:p w:rsidR="00C83E51" w:rsidRPr="002376A8" w:rsidRDefault="00C83E51" w:rsidP="00C83E51">
            <w:pPr>
              <w:keepNext/>
              <w:widowControl w:val="0"/>
              <w:rPr>
                <w:rFonts w:ascii="Arial" w:hAnsi="Arial" w:cs="Arial"/>
                <w:b/>
                <w:sz w:val="22"/>
                <w:szCs w:val="22"/>
                <w:lang w:val="pt-BR"/>
              </w:rPr>
            </w:pPr>
            <w:r w:rsidRPr="002376A8">
              <w:rPr>
                <w:rFonts w:ascii="Arial" w:hAnsi="Arial" w:cs="Arial"/>
                <w:b/>
                <w:sz w:val="22"/>
                <w:szCs w:val="22"/>
                <w:lang w:val="pt-BR"/>
              </w:rPr>
              <w:t>CEP</w:t>
            </w:r>
            <w:r w:rsidRPr="002376A8">
              <w:rPr>
                <w:rFonts w:ascii="Arial" w:hAnsi="Arial" w:cs="Arial"/>
                <w:sz w:val="22"/>
                <w:szCs w:val="22"/>
                <w:lang w:val="pt-BR"/>
              </w:rPr>
              <w:t>: xxx</w:t>
            </w:r>
          </w:p>
        </w:tc>
      </w:tr>
      <w:tr w:rsidR="00C83E51" w:rsidRPr="002376A8" w:rsidTr="002F6855">
        <w:trPr>
          <w:cantSplit/>
        </w:trPr>
        <w:tc>
          <w:tcPr>
            <w:tcW w:w="10485" w:type="dxa"/>
          </w:tcPr>
          <w:p w:rsidR="00C83E51" w:rsidRPr="002376A8" w:rsidRDefault="00C83E51" w:rsidP="002F6855">
            <w:pPr>
              <w:keepNext/>
              <w:widowControl w:val="0"/>
              <w:rPr>
                <w:rFonts w:ascii="Arial" w:eastAsia="Batang" w:hAnsi="Arial" w:cs="Arial"/>
                <w:b/>
                <w:bCs/>
                <w:sz w:val="22"/>
                <w:szCs w:val="22"/>
                <w:lang w:val="pt-BR"/>
              </w:rPr>
            </w:pPr>
            <w:r w:rsidRPr="002376A8">
              <w:rPr>
                <w:rFonts w:ascii="Arial" w:eastAsia="Batang" w:hAnsi="Arial" w:cs="Arial"/>
                <w:b/>
                <w:bCs/>
                <w:sz w:val="22"/>
                <w:szCs w:val="22"/>
                <w:lang w:val="pt-BR"/>
              </w:rPr>
              <w:t>RESPONSÁVEL: xxx</w:t>
            </w:r>
          </w:p>
          <w:p w:rsidR="00C83E51" w:rsidRPr="002376A8" w:rsidRDefault="00C83E51" w:rsidP="002F6855">
            <w:pPr>
              <w:keepNext/>
              <w:widowControl w:val="0"/>
              <w:rPr>
                <w:rFonts w:ascii="Arial" w:eastAsia="Batang" w:hAnsi="Arial" w:cs="Arial"/>
                <w:bCs/>
                <w:sz w:val="22"/>
                <w:szCs w:val="22"/>
                <w:lang w:val="pt-BR"/>
              </w:rPr>
            </w:pPr>
            <w:r w:rsidRPr="002376A8">
              <w:rPr>
                <w:rFonts w:ascii="Arial" w:eastAsia="Batang" w:hAnsi="Arial" w:cs="Arial"/>
                <w:b/>
                <w:bCs/>
                <w:sz w:val="22"/>
                <w:szCs w:val="22"/>
                <w:lang w:val="pt-BR"/>
              </w:rPr>
              <w:t>IDENTIDADE: xxx</w:t>
            </w:r>
          </w:p>
          <w:p w:rsidR="00C83E51" w:rsidRPr="002376A8" w:rsidRDefault="00C83E51" w:rsidP="00C83E51">
            <w:pPr>
              <w:keepNext/>
              <w:widowControl w:val="0"/>
              <w:rPr>
                <w:rFonts w:ascii="Arial" w:eastAsia="Batang" w:hAnsi="Arial" w:cs="Arial"/>
                <w:b/>
                <w:bCs/>
                <w:sz w:val="22"/>
                <w:szCs w:val="22"/>
                <w:lang w:val="pt-BR"/>
              </w:rPr>
            </w:pPr>
            <w:r w:rsidRPr="002376A8">
              <w:rPr>
                <w:rFonts w:ascii="Arial" w:eastAsia="Batang" w:hAnsi="Arial" w:cs="Arial"/>
                <w:b/>
                <w:bCs/>
                <w:sz w:val="22"/>
                <w:szCs w:val="22"/>
                <w:lang w:val="pt-BR"/>
              </w:rPr>
              <w:t>CPF: xxx</w:t>
            </w:r>
          </w:p>
        </w:tc>
      </w:tr>
    </w:tbl>
    <w:p w:rsidR="00C83E51" w:rsidRPr="002376A8" w:rsidRDefault="00C83E51" w:rsidP="00C83E51">
      <w:pPr>
        <w:pStyle w:val="Header"/>
        <w:keepNext/>
        <w:widowControl w:val="0"/>
        <w:rPr>
          <w:rFonts w:ascii="Arial" w:eastAsia="Batang" w:hAnsi="Arial" w:cs="Arial"/>
          <w:sz w:val="22"/>
          <w:szCs w:val="22"/>
          <w:lang w:val="pt-BR"/>
        </w:rPr>
      </w:pPr>
    </w:p>
    <w:tbl>
      <w:tblPr>
        <w:tblW w:w="10462" w:type="dxa"/>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62"/>
      </w:tblGrid>
      <w:tr w:rsidR="00C83E51" w:rsidRPr="002376A8" w:rsidTr="002F6855">
        <w:tc>
          <w:tcPr>
            <w:tcW w:w="10462" w:type="dxa"/>
            <w:tcBorders>
              <w:top w:val="single" w:sz="4" w:space="0" w:color="auto"/>
              <w:left w:val="single" w:sz="4" w:space="0" w:color="auto"/>
              <w:bottom w:val="single" w:sz="4" w:space="0" w:color="auto"/>
              <w:right w:val="single" w:sz="4" w:space="0" w:color="auto"/>
            </w:tcBorders>
          </w:tcPr>
          <w:p w:rsidR="00C83E51" w:rsidRPr="002376A8" w:rsidRDefault="00C83E51" w:rsidP="002F6855">
            <w:pPr>
              <w:keepNext/>
              <w:widowControl w:val="0"/>
              <w:rPr>
                <w:rFonts w:ascii="Arial" w:eastAsia="Batang" w:hAnsi="Arial" w:cs="Arial"/>
                <w:b/>
                <w:bCs/>
                <w:sz w:val="22"/>
                <w:szCs w:val="22"/>
                <w:lang w:val="pt-BR"/>
              </w:rPr>
            </w:pPr>
            <w:r w:rsidRPr="002376A8">
              <w:rPr>
                <w:rFonts w:ascii="Arial" w:eastAsia="Batang" w:hAnsi="Arial" w:cs="Arial"/>
                <w:b/>
                <w:bCs/>
                <w:sz w:val="22"/>
                <w:szCs w:val="22"/>
                <w:lang w:val="pt-BR"/>
              </w:rPr>
              <w:t>3. SERVIÇOS / PRODUTOS A SEREM FORNECIDOS:</w:t>
            </w:r>
          </w:p>
        </w:tc>
      </w:tr>
      <w:tr w:rsidR="00C83E51" w:rsidRPr="002376A8" w:rsidTr="002F6855">
        <w:tc>
          <w:tcPr>
            <w:tcW w:w="10462" w:type="dxa"/>
            <w:tcBorders>
              <w:top w:val="single" w:sz="4" w:space="0" w:color="auto"/>
              <w:left w:val="single" w:sz="4" w:space="0" w:color="auto"/>
              <w:bottom w:val="single" w:sz="4" w:space="0" w:color="auto"/>
              <w:right w:val="single" w:sz="4" w:space="0" w:color="auto"/>
            </w:tcBorders>
          </w:tcPr>
          <w:p w:rsidR="00C83E51" w:rsidRPr="002376A8" w:rsidRDefault="00C83E51" w:rsidP="002F6855">
            <w:pPr>
              <w:keepNext/>
              <w:widowControl w:val="0"/>
              <w:rPr>
                <w:rFonts w:ascii="Arial" w:eastAsia="Batang" w:hAnsi="Arial" w:cs="Arial"/>
                <w:bCs/>
                <w:sz w:val="22"/>
                <w:szCs w:val="22"/>
                <w:lang w:val="pt-BR"/>
              </w:rPr>
            </w:pPr>
          </w:p>
          <w:p w:rsidR="00C83E51" w:rsidRPr="002376A8" w:rsidRDefault="00C83E51" w:rsidP="002F6855">
            <w:pPr>
              <w:ind w:right="567"/>
              <w:jc w:val="both"/>
              <w:rPr>
                <w:rFonts w:ascii="Arial" w:hAnsi="Arial" w:cs="Arial"/>
                <w:b/>
                <w:bCs/>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627"/>
              <w:gridCol w:w="2977"/>
              <w:gridCol w:w="1275"/>
              <w:gridCol w:w="1701"/>
              <w:gridCol w:w="1843"/>
            </w:tblGrid>
            <w:tr w:rsidR="00C83E51" w:rsidRPr="002376A8" w:rsidTr="00C83E51">
              <w:tc>
                <w:tcPr>
                  <w:tcW w:w="685" w:type="dxa"/>
                  <w:shd w:val="clear" w:color="auto" w:fill="auto"/>
                </w:tcPr>
                <w:p w:rsidR="00C83E51" w:rsidRPr="002376A8" w:rsidRDefault="00C83E51" w:rsidP="002F6855">
                  <w:pPr>
                    <w:keepNext/>
                    <w:widowControl w:val="0"/>
                    <w:jc w:val="center"/>
                    <w:rPr>
                      <w:rFonts w:ascii="Arial" w:eastAsia="Batang" w:hAnsi="Arial" w:cs="Arial"/>
                      <w:b/>
                      <w:bCs/>
                      <w:sz w:val="22"/>
                      <w:szCs w:val="22"/>
                    </w:rPr>
                  </w:pPr>
                  <w:r w:rsidRPr="002376A8">
                    <w:rPr>
                      <w:rFonts w:ascii="Arial" w:eastAsia="Batang" w:hAnsi="Arial" w:cs="Arial"/>
                      <w:b/>
                      <w:bCs/>
                      <w:sz w:val="22"/>
                      <w:szCs w:val="22"/>
                    </w:rPr>
                    <w:t>Item</w:t>
                  </w:r>
                </w:p>
              </w:tc>
              <w:tc>
                <w:tcPr>
                  <w:tcW w:w="4604" w:type="dxa"/>
                  <w:gridSpan w:val="2"/>
                </w:tcPr>
                <w:p w:rsidR="00C83E51" w:rsidRPr="002376A8" w:rsidRDefault="00C83E51" w:rsidP="002F6855">
                  <w:pPr>
                    <w:keepNext/>
                    <w:widowControl w:val="0"/>
                    <w:jc w:val="center"/>
                    <w:rPr>
                      <w:rFonts w:ascii="Arial" w:eastAsia="Batang" w:hAnsi="Arial" w:cs="Arial"/>
                      <w:b/>
                      <w:bCs/>
                      <w:sz w:val="22"/>
                      <w:szCs w:val="22"/>
                    </w:rPr>
                  </w:pPr>
                  <w:r w:rsidRPr="002376A8">
                    <w:rPr>
                      <w:rFonts w:ascii="Arial" w:eastAsia="Batang" w:hAnsi="Arial" w:cs="Arial"/>
                      <w:b/>
                      <w:bCs/>
                      <w:sz w:val="22"/>
                      <w:szCs w:val="22"/>
                    </w:rPr>
                    <w:t>Descrição</w:t>
                  </w:r>
                </w:p>
              </w:tc>
              <w:tc>
                <w:tcPr>
                  <w:tcW w:w="1275" w:type="dxa"/>
                </w:tcPr>
                <w:p w:rsidR="00C83E51" w:rsidRPr="002376A8" w:rsidRDefault="00C83E51" w:rsidP="002F6855">
                  <w:pPr>
                    <w:keepNext/>
                    <w:widowControl w:val="0"/>
                    <w:jc w:val="center"/>
                    <w:rPr>
                      <w:rFonts w:ascii="Arial" w:hAnsi="Arial" w:cs="Arial"/>
                      <w:b/>
                      <w:sz w:val="22"/>
                      <w:szCs w:val="22"/>
                    </w:rPr>
                  </w:pPr>
                  <w:r w:rsidRPr="002376A8">
                    <w:rPr>
                      <w:rFonts w:ascii="Arial" w:hAnsi="Arial" w:cs="Arial"/>
                      <w:b/>
                      <w:sz w:val="22"/>
                      <w:szCs w:val="22"/>
                    </w:rPr>
                    <w:t>Qtd</w:t>
                  </w:r>
                </w:p>
              </w:tc>
              <w:tc>
                <w:tcPr>
                  <w:tcW w:w="1701" w:type="dxa"/>
                </w:tcPr>
                <w:p w:rsidR="00C83E51" w:rsidRPr="002376A8" w:rsidRDefault="00C83E51" w:rsidP="002F6855">
                  <w:pPr>
                    <w:keepNext/>
                    <w:widowControl w:val="0"/>
                    <w:jc w:val="center"/>
                    <w:rPr>
                      <w:rFonts w:ascii="Arial" w:hAnsi="Arial" w:cs="Arial"/>
                      <w:b/>
                      <w:sz w:val="22"/>
                      <w:szCs w:val="22"/>
                    </w:rPr>
                  </w:pPr>
                  <w:r w:rsidRPr="002376A8">
                    <w:rPr>
                      <w:rFonts w:ascii="Arial" w:hAnsi="Arial" w:cs="Arial"/>
                      <w:b/>
                      <w:sz w:val="22"/>
                      <w:szCs w:val="22"/>
                    </w:rPr>
                    <w:t>Valor uni</w:t>
                  </w:r>
                </w:p>
              </w:tc>
              <w:tc>
                <w:tcPr>
                  <w:tcW w:w="1843" w:type="dxa"/>
                </w:tcPr>
                <w:p w:rsidR="00C83E51" w:rsidRPr="002376A8" w:rsidRDefault="00C83E51" w:rsidP="002F6855">
                  <w:pPr>
                    <w:keepNext/>
                    <w:widowControl w:val="0"/>
                    <w:jc w:val="center"/>
                    <w:rPr>
                      <w:rFonts w:ascii="Arial" w:hAnsi="Arial" w:cs="Arial"/>
                      <w:b/>
                      <w:sz w:val="22"/>
                      <w:szCs w:val="22"/>
                    </w:rPr>
                  </w:pPr>
                  <w:r w:rsidRPr="002376A8">
                    <w:rPr>
                      <w:rFonts w:ascii="Arial" w:hAnsi="Arial" w:cs="Arial"/>
                      <w:b/>
                      <w:sz w:val="22"/>
                      <w:szCs w:val="22"/>
                    </w:rPr>
                    <w:t>Valor total</w:t>
                  </w:r>
                </w:p>
              </w:tc>
            </w:tr>
            <w:tr w:rsidR="00C83E51" w:rsidRPr="002376A8" w:rsidTr="00C83E51">
              <w:tc>
                <w:tcPr>
                  <w:tcW w:w="685" w:type="dxa"/>
                  <w:shd w:val="clear" w:color="auto" w:fill="auto"/>
                </w:tcPr>
                <w:p w:rsidR="00C83E51" w:rsidRPr="002376A8" w:rsidRDefault="00C83E51" w:rsidP="002F6855">
                  <w:pPr>
                    <w:keepNext/>
                    <w:widowControl w:val="0"/>
                    <w:jc w:val="center"/>
                    <w:rPr>
                      <w:rFonts w:ascii="Arial" w:eastAsia="Batang" w:hAnsi="Arial" w:cs="Arial"/>
                      <w:bCs/>
                      <w:sz w:val="22"/>
                      <w:szCs w:val="22"/>
                    </w:rPr>
                  </w:pPr>
                  <w:r w:rsidRPr="002376A8">
                    <w:rPr>
                      <w:rFonts w:ascii="Arial" w:eastAsia="Batang" w:hAnsi="Arial" w:cs="Arial"/>
                      <w:bCs/>
                      <w:sz w:val="22"/>
                      <w:szCs w:val="22"/>
                    </w:rPr>
                    <w:t>01</w:t>
                  </w:r>
                </w:p>
              </w:tc>
              <w:tc>
                <w:tcPr>
                  <w:tcW w:w="1627" w:type="dxa"/>
                </w:tcPr>
                <w:p w:rsidR="00C83E51" w:rsidRPr="002376A8" w:rsidRDefault="00C83E51" w:rsidP="002F6855">
                  <w:pPr>
                    <w:keepNext/>
                    <w:widowControl w:val="0"/>
                    <w:jc w:val="center"/>
                    <w:rPr>
                      <w:rFonts w:ascii="Arial" w:eastAsia="Batang" w:hAnsi="Arial" w:cs="Arial"/>
                      <w:bCs/>
                      <w:sz w:val="22"/>
                      <w:szCs w:val="22"/>
                    </w:rPr>
                  </w:pPr>
                </w:p>
              </w:tc>
              <w:tc>
                <w:tcPr>
                  <w:tcW w:w="2977" w:type="dxa"/>
                  <w:shd w:val="clear" w:color="auto" w:fill="auto"/>
                </w:tcPr>
                <w:p w:rsidR="00C83E51" w:rsidRPr="002376A8" w:rsidRDefault="00C83E51" w:rsidP="002F6855">
                  <w:pPr>
                    <w:keepNext/>
                    <w:widowControl w:val="0"/>
                    <w:jc w:val="center"/>
                    <w:rPr>
                      <w:rFonts w:ascii="Arial" w:eastAsia="Batang" w:hAnsi="Arial" w:cs="Arial"/>
                      <w:bCs/>
                      <w:sz w:val="22"/>
                      <w:szCs w:val="22"/>
                    </w:rPr>
                  </w:pPr>
                </w:p>
              </w:tc>
              <w:tc>
                <w:tcPr>
                  <w:tcW w:w="1275" w:type="dxa"/>
                </w:tcPr>
                <w:p w:rsidR="00C83E51" w:rsidRPr="002376A8" w:rsidRDefault="00C83E51" w:rsidP="002F6855">
                  <w:pPr>
                    <w:keepNext/>
                    <w:widowControl w:val="0"/>
                    <w:jc w:val="center"/>
                    <w:rPr>
                      <w:rFonts w:ascii="Arial" w:hAnsi="Arial" w:cs="Arial"/>
                      <w:sz w:val="22"/>
                      <w:szCs w:val="22"/>
                    </w:rPr>
                  </w:pPr>
                </w:p>
              </w:tc>
              <w:tc>
                <w:tcPr>
                  <w:tcW w:w="1701" w:type="dxa"/>
                </w:tcPr>
                <w:p w:rsidR="00C83E51" w:rsidRPr="002376A8" w:rsidRDefault="00C83E51" w:rsidP="00971642">
                  <w:pPr>
                    <w:keepNext/>
                    <w:widowControl w:val="0"/>
                    <w:jc w:val="center"/>
                    <w:rPr>
                      <w:rFonts w:ascii="Arial" w:hAnsi="Arial" w:cs="Arial"/>
                      <w:sz w:val="22"/>
                      <w:szCs w:val="22"/>
                    </w:rPr>
                  </w:pPr>
                  <w:r w:rsidRPr="002376A8">
                    <w:rPr>
                      <w:rFonts w:ascii="Arial" w:hAnsi="Arial" w:cs="Arial"/>
                      <w:sz w:val="22"/>
                      <w:szCs w:val="22"/>
                    </w:rPr>
                    <w:t xml:space="preserve">R$ </w:t>
                  </w:r>
                  <w:r w:rsidR="00971642" w:rsidRPr="002376A8">
                    <w:rPr>
                      <w:rFonts w:ascii="Arial" w:hAnsi="Arial" w:cs="Arial"/>
                      <w:sz w:val="22"/>
                      <w:szCs w:val="22"/>
                    </w:rPr>
                    <w:t>xxx</w:t>
                  </w:r>
                </w:p>
              </w:tc>
              <w:tc>
                <w:tcPr>
                  <w:tcW w:w="1843" w:type="dxa"/>
                </w:tcPr>
                <w:p w:rsidR="00C83E51" w:rsidRPr="002376A8" w:rsidRDefault="00C83E51" w:rsidP="00971642">
                  <w:pPr>
                    <w:keepNext/>
                    <w:widowControl w:val="0"/>
                    <w:jc w:val="center"/>
                    <w:rPr>
                      <w:rFonts w:ascii="Arial" w:hAnsi="Arial" w:cs="Arial"/>
                      <w:sz w:val="22"/>
                      <w:szCs w:val="22"/>
                    </w:rPr>
                  </w:pPr>
                  <w:r w:rsidRPr="002376A8">
                    <w:rPr>
                      <w:rFonts w:ascii="Arial" w:hAnsi="Arial" w:cs="Arial"/>
                      <w:sz w:val="22"/>
                      <w:szCs w:val="22"/>
                    </w:rPr>
                    <w:t>R</w:t>
                  </w:r>
                  <w:r w:rsidR="00971642" w:rsidRPr="002376A8">
                    <w:rPr>
                      <w:rFonts w:ascii="Arial" w:hAnsi="Arial" w:cs="Arial"/>
                      <w:sz w:val="22"/>
                      <w:szCs w:val="22"/>
                    </w:rPr>
                    <w:t>$ xxx</w:t>
                  </w:r>
                </w:p>
              </w:tc>
            </w:tr>
            <w:tr w:rsidR="00C83E51" w:rsidRPr="002376A8" w:rsidTr="002F6855">
              <w:tc>
                <w:tcPr>
                  <w:tcW w:w="10108" w:type="dxa"/>
                  <w:gridSpan w:val="6"/>
                  <w:shd w:val="clear" w:color="auto" w:fill="auto"/>
                </w:tcPr>
                <w:p w:rsidR="00C83E51" w:rsidRPr="002376A8" w:rsidRDefault="00C83E51" w:rsidP="002F6855">
                  <w:pPr>
                    <w:keepNext/>
                    <w:widowControl w:val="0"/>
                    <w:jc w:val="center"/>
                    <w:rPr>
                      <w:rFonts w:ascii="Arial" w:hAnsi="Arial" w:cs="Arial"/>
                      <w:b/>
                      <w:sz w:val="22"/>
                      <w:szCs w:val="22"/>
                    </w:rPr>
                  </w:pPr>
                  <w:r w:rsidRPr="002376A8">
                    <w:rPr>
                      <w:rFonts w:ascii="Arial" w:hAnsi="Arial" w:cs="Arial"/>
                      <w:b/>
                      <w:sz w:val="22"/>
                      <w:szCs w:val="22"/>
                    </w:rPr>
                    <w:t xml:space="preserve">                                                                                                                                    Valor Total: R$ </w:t>
                  </w:r>
                  <w:r w:rsidR="00971642" w:rsidRPr="002376A8">
                    <w:rPr>
                      <w:rFonts w:ascii="Arial" w:hAnsi="Arial" w:cs="Arial"/>
                      <w:b/>
                      <w:sz w:val="22"/>
                      <w:szCs w:val="22"/>
                    </w:rPr>
                    <w:t>xxx</w:t>
                  </w:r>
                </w:p>
                <w:p w:rsidR="00C83E51" w:rsidRPr="002376A8" w:rsidRDefault="00C83E51" w:rsidP="002F6855">
                  <w:pPr>
                    <w:keepNext/>
                    <w:widowControl w:val="0"/>
                    <w:rPr>
                      <w:rFonts w:ascii="Arial" w:hAnsi="Arial" w:cs="Arial"/>
                      <w:b/>
                      <w:sz w:val="22"/>
                      <w:szCs w:val="22"/>
                    </w:rPr>
                  </w:pPr>
                </w:p>
              </w:tc>
            </w:tr>
          </w:tbl>
          <w:p w:rsidR="00C83E51" w:rsidRPr="002376A8" w:rsidRDefault="00C83E51" w:rsidP="002F6855">
            <w:pPr>
              <w:keepNext/>
              <w:widowControl w:val="0"/>
              <w:rPr>
                <w:rFonts w:ascii="Arial" w:eastAsia="Batang" w:hAnsi="Arial" w:cs="Arial"/>
                <w:b/>
                <w:bCs/>
                <w:sz w:val="22"/>
                <w:szCs w:val="22"/>
              </w:rPr>
            </w:pPr>
          </w:p>
        </w:tc>
      </w:tr>
    </w:tbl>
    <w:p w:rsidR="00C83E51" w:rsidRPr="002376A8" w:rsidRDefault="00C83E51" w:rsidP="00C83E51">
      <w:pPr>
        <w:rPr>
          <w:rFonts w:ascii="Arial" w:eastAsia="Batang" w:hAnsi="Arial" w:cs="Arial"/>
          <w:sz w:val="22"/>
          <w:szCs w:val="22"/>
        </w:rPr>
      </w:pPr>
    </w:p>
    <w:tbl>
      <w:tblPr>
        <w:tblW w:w="10471" w:type="dxa"/>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71"/>
      </w:tblGrid>
      <w:tr w:rsidR="00C83E51" w:rsidRPr="002376A8" w:rsidTr="002F6855">
        <w:trPr>
          <w:cantSplit/>
        </w:trPr>
        <w:tc>
          <w:tcPr>
            <w:tcW w:w="10471" w:type="dxa"/>
          </w:tcPr>
          <w:p w:rsidR="00C83E51" w:rsidRPr="002376A8" w:rsidRDefault="00C83E51" w:rsidP="002F6855">
            <w:pPr>
              <w:rPr>
                <w:rFonts w:ascii="Arial" w:eastAsia="Batang" w:hAnsi="Arial" w:cs="Arial"/>
                <w:b/>
                <w:sz w:val="22"/>
                <w:szCs w:val="22"/>
                <w:lang w:val="pt-BR"/>
              </w:rPr>
            </w:pPr>
            <w:r w:rsidRPr="002376A8">
              <w:rPr>
                <w:rFonts w:ascii="Arial" w:eastAsia="Batang" w:hAnsi="Arial" w:cs="Arial"/>
                <w:b/>
                <w:sz w:val="22"/>
                <w:szCs w:val="22"/>
                <w:lang w:val="pt-BR"/>
              </w:rPr>
              <w:t>4. CONDIÇÕES GERAIS RELATIVAS À EXECUÇÃO:</w:t>
            </w:r>
          </w:p>
          <w:p w:rsidR="00C83E51" w:rsidRPr="002376A8" w:rsidRDefault="00C83E51" w:rsidP="002F6855">
            <w:pPr>
              <w:rPr>
                <w:rFonts w:ascii="Arial" w:eastAsia="Batang" w:hAnsi="Arial" w:cs="Arial"/>
                <w:b/>
                <w:color w:val="FF0000"/>
                <w:sz w:val="22"/>
                <w:szCs w:val="22"/>
                <w:lang w:val="pt-BR"/>
              </w:rPr>
            </w:pPr>
          </w:p>
        </w:tc>
      </w:tr>
      <w:tr w:rsidR="00C83E51" w:rsidRPr="002376A8" w:rsidTr="002F6855">
        <w:trPr>
          <w:cantSplit/>
          <w:trHeight w:val="497"/>
        </w:trPr>
        <w:tc>
          <w:tcPr>
            <w:tcW w:w="10471" w:type="dxa"/>
          </w:tcPr>
          <w:p w:rsidR="00C83E51" w:rsidRPr="002376A8" w:rsidRDefault="00C83E51" w:rsidP="00B252EC">
            <w:pPr>
              <w:jc w:val="both"/>
              <w:rPr>
                <w:rFonts w:ascii="Arial" w:eastAsia="Batang" w:hAnsi="Arial" w:cs="Arial"/>
                <w:bCs/>
                <w:spacing w:val="-4"/>
                <w:sz w:val="22"/>
                <w:szCs w:val="22"/>
                <w:lang w:val="pt-BR"/>
              </w:rPr>
            </w:pPr>
            <w:r w:rsidRPr="002376A8">
              <w:rPr>
                <w:rFonts w:ascii="Arial" w:eastAsia="Batang" w:hAnsi="Arial" w:cs="Arial"/>
                <w:b/>
                <w:bCs/>
                <w:spacing w:val="-4"/>
                <w:sz w:val="22"/>
                <w:szCs w:val="22"/>
                <w:lang w:val="pt-BR"/>
              </w:rPr>
              <w:t>4.1.</w:t>
            </w:r>
            <w:r w:rsidRPr="002376A8">
              <w:rPr>
                <w:rFonts w:ascii="Arial" w:hAnsi="Arial" w:cs="Arial"/>
                <w:sz w:val="22"/>
                <w:szCs w:val="22"/>
                <w:lang w:val="pt-BR"/>
              </w:rPr>
              <w:t xml:space="preserve"> Os</w:t>
            </w:r>
            <w:r w:rsidR="00B252EC" w:rsidRPr="002376A8">
              <w:rPr>
                <w:rFonts w:ascii="Arial" w:hAnsi="Arial" w:cs="Arial"/>
                <w:sz w:val="22"/>
                <w:szCs w:val="22"/>
                <w:lang w:val="pt-BR"/>
              </w:rPr>
              <w:t xml:space="preserve"> equipamentos</w:t>
            </w:r>
            <w:r w:rsidRPr="002376A8">
              <w:rPr>
                <w:rFonts w:ascii="Arial" w:hAnsi="Arial" w:cs="Arial"/>
                <w:color w:val="FF0000"/>
                <w:sz w:val="22"/>
                <w:szCs w:val="22"/>
                <w:lang w:val="pt-BR"/>
              </w:rPr>
              <w:t xml:space="preserve"> </w:t>
            </w:r>
            <w:r w:rsidRPr="002376A8">
              <w:rPr>
                <w:rFonts w:ascii="Arial" w:hAnsi="Arial" w:cs="Arial"/>
                <w:sz w:val="22"/>
                <w:szCs w:val="22"/>
                <w:lang w:val="pt-BR"/>
              </w:rPr>
              <w:t xml:space="preserve">serão entregues em até </w:t>
            </w:r>
            <w:r w:rsidR="00971642" w:rsidRPr="002376A8">
              <w:rPr>
                <w:rFonts w:ascii="Arial" w:hAnsi="Arial" w:cs="Arial"/>
                <w:sz w:val="22"/>
                <w:szCs w:val="22"/>
                <w:lang w:val="pt-BR"/>
              </w:rPr>
              <w:t>xxx</w:t>
            </w:r>
            <w:r w:rsidRPr="002376A8">
              <w:rPr>
                <w:rFonts w:ascii="Arial" w:hAnsi="Arial" w:cs="Arial"/>
                <w:sz w:val="22"/>
                <w:szCs w:val="22"/>
                <w:lang w:val="pt-BR"/>
              </w:rPr>
              <w:t xml:space="preserve"> (</w:t>
            </w:r>
            <w:r w:rsidR="00971642" w:rsidRPr="002376A8">
              <w:rPr>
                <w:rFonts w:ascii="Arial" w:hAnsi="Arial" w:cs="Arial"/>
                <w:sz w:val="22"/>
                <w:szCs w:val="22"/>
                <w:lang w:val="pt-BR"/>
              </w:rPr>
              <w:t>xxx</w:t>
            </w:r>
            <w:r w:rsidRPr="002376A8">
              <w:rPr>
                <w:rFonts w:ascii="Arial" w:hAnsi="Arial" w:cs="Arial"/>
                <w:sz w:val="22"/>
                <w:szCs w:val="22"/>
                <w:lang w:val="pt-BR"/>
              </w:rPr>
              <w:t>) dias após a assinatura da OES</w:t>
            </w:r>
            <w:r w:rsidR="00971642" w:rsidRPr="002376A8">
              <w:rPr>
                <w:rFonts w:ascii="Arial" w:hAnsi="Arial" w:cs="Arial"/>
                <w:sz w:val="22"/>
                <w:szCs w:val="22"/>
                <w:lang w:val="pt-BR"/>
              </w:rPr>
              <w:t>/F</w:t>
            </w:r>
            <w:r w:rsidRPr="002376A8">
              <w:rPr>
                <w:rFonts w:ascii="Arial" w:hAnsi="Arial" w:cs="Arial"/>
                <w:sz w:val="22"/>
                <w:szCs w:val="22"/>
                <w:lang w:val="pt-BR"/>
              </w:rPr>
              <w:t>.</w:t>
            </w:r>
          </w:p>
        </w:tc>
      </w:tr>
      <w:tr w:rsidR="00C83E51" w:rsidRPr="002376A8" w:rsidTr="002F6855">
        <w:trPr>
          <w:cantSplit/>
          <w:trHeight w:val="497"/>
        </w:trPr>
        <w:tc>
          <w:tcPr>
            <w:tcW w:w="10471" w:type="dxa"/>
          </w:tcPr>
          <w:p w:rsidR="00C83E51" w:rsidRPr="002376A8" w:rsidRDefault="00C83E51" w:rsidP="002F6855">
            <w:pPr>
              <w:keepNext/>
              <w:jc w:val="both"/>
              <w:rPr>
                <w:rFonts w:ascii="Arial" w:eastAsia="Batang" w:hAnsi="Arial" w:cs="Arial"/>
                <w:b/>
                <w:sz w:val="22"/>
                <w:szCs w:val="22"/>
                <w:lang w:val="pt-BR"/>
              </w:rPr>
            </w:pPr>
            <w:r w:rsidRPr="002376A8">
              <w:rPr>
                <w:rFonts w:ascii="Arial" w:eastAsia="Batang" w:hAnsi="Arial" w:cs="Arial"/>
                <w:b/>
                <w:bCs/>
                <w:spacing w:val="-4"/>
                <w:sz w:val="22"/>
                <w:szCs w:val="22"/>
                <w:lang w:val="pt-BR"/>
              </w:rPr>
              <w:t xml:space="preserve">4.2. Local da entrega dos </w:t>
            </w:r>
            <w:r w:rsidR="001E1BF1">
              <w:rPr>
                <w:rFonts w:ascii="Arial" w:eastAsia="Batang" w:hAnsi="Arial" w:cs="Arial"/>
                <w:b/>
                <w:bCs/>
                <w:spacing w:val="-4"/>
                <w:sz w:val="22"/>
                <w:szCs w:val="22"/>
                <w:lang w:val="pt-BR"/>
              </w:rPr>
              <w:t>equipamentos</w:t>
            </w:r>
            <w:r w:rsidRPr="002376A8">
              <w:rPr>
                <w:rFonts w:ascii="Arial" w:eastAsia="Batang" w:hAnsi="Arial" w:cs="Arial"/>
                <w:b/>
                <w:bCs/>
                <w:spacing w:val="-4"/>
                <w:sz w:val="22"/>
                <w:szCs w:val="22"/>
                <w:lang w:val="pt-BR"/>
              </w:rPr>
              <w:t xml:space="preserve">: </w:t>
            </w:r>
            <w:r w:rsidRPr="002376A8">
              <w:rPr>
                <w:rFonts w:ascii="Arial" w:eastAsia="Batang" w:hAnsi="Arial" w:cs="Arial"/>
                <w:b/>
                <w:sz w:val="22"/>
                <w:szCs w:val="22"/>
                <w:lang w:val="pt-BR"/>
              </w:rPr>
              <w:t>SRTVS, Quadra 701, Bloco II, Sala 406, Centro Empresarial Assis Chateaubriand, Brasília – DF.</w:t>
            </w:r>
          </w:p>
          <w:p w:rsidR="00C83E51" w:rsidRPr="002376A8" w:rsidRDefault="00C83E51" w:rsidP="002F6855">
            <w:pPr>
              <w:jc w:val="both"/>
              <w:rPr>
                <w:rFonts w:ascii="Arial" w:eastAsia="Batang" w:hAnsi="Arial" w:cs="Arial"/>
                <w:b/>
                <w:bCs/>
                <w:spacing w:val="-4"/>
                <w:sz w:val="22"/>
                <w:szCs w:val="22"/>
                <w:lang w:val="pt-BR"/>
              </w:rPr>
            </w:pPr>
          </w:p>
        </w:tc>
      </w:tr>
      <w:tr w:rsidR="00C83E51" w:rsidRPr="002376A8" w:rsidTr="002F6855">
        <w:trPr>
          <w:cantSplit/>
        </w:trPr>
        <w:tc>
          <w:tcPr>
            <w:tcW w:w="10471" w:type="dxa"/>
          </w:tcPr>
          <w:p w:rsidR="00C83E51" w:rsidRPr="002376A8" w:rsidRDefault="00C83E51" w:rsidP="002F6855">
            <w:pPr>
              <w:jc w:val="both"/>
              <w:rPr>
                <w:rFonts w:ascii="Arial" w:eastAsia="Batang" w:hAnsi="Arial" w:cs="Arial"/>
                <w:color w:val="FF0000"/>
                <w:sz w:val="22"/>
                <w:szCs w:val="22"/>
                <w:lang w:val="pt-BR"/>
              </w:rPr>
            </w:pPr>
            <w:r w:rsidRPr="002376A8">
              <w:rPr>
                <w:rFonts w:ascii="Arial" w:eastAsia="Batang" w:hAnsi="Arial" w:cs="Arial"/>
                <w:b/>
                <w:sz w:val="22"/>
                <w:szCs w:val="22"/>
                <w:lang w:val="pt-BR"/>
              </w:rPr>
              <w:t xml:space="preserve">4.3. PREÇO: </w:t>
            </w:r>
            <w:r w:rsidRPr="002376A8">
              <w:rPr>
                <w:rFonts w:ascii="Arial" w:eastAsia="Batang" w:hAnsi="Arial" w:cs="Arial"/>
                <w:sz w:val="22"/>
                <w:szCs w:val="22"/>
                <w:lang w:val="pt-BR"/>
              </w:rPr>
              <w:t xml:space="preserve">Pelo fornecimento objeto desta </w:t>
            </w:r>
            <w:r w:rsidRPr="002376A8">
              <w:rPr>
                <w:rFonts w:ascii="Arial" w:eastAsia="Batang" w:hAnsi="Arial" w:cs="Arial"/>
                <w:spacing w:val="-4"/>
                <w:sz w:val="22"/>
                <w:szCs w:val="22"/>
                <w:lang w:val="pt-BR"/>
              </w:rPr>
              <w:t xml:space="preserve">OES/F, </w:t>
            </w:r>
            <w:r w:rsidRPr="002376A8">
              <w:rPr>
                <w:rFonts w:ascii="Arial" w:eastAsia="Batang" w:hAnsi="Arial" w:cs="Arial"/>
                <w:sz w:val="22"/>
                <w:szCs w:val="22"/>
                <w:lang w:val="pt-BR"/>
              </w:rPr>
              <w:t xml:space="preserve">o CFN pagará à </w:t>
            </w:r>
            <w:r w:rsidRPr="002376A8">
              <w:rPr>
                <w:rFonts w:ascii="Arial" w:eastAsia="Batang" w:hAnsi="Arial" w:cs="Arial"/>
                <w:b/>
                <w:sz w:val="22"/>
                <w:szCs w:val="22"/>
                <w:lang w:val="pt-BR"/>
              </w:rPr>
              <w:t xml:space="preserve">CONTRATADA o valor de R$ </w:t>
            </w:r>
            <w:r w:rsidR="00971642" w:rsidRPr="002376A8">
              <w:rPr>
                <w:rFonts w:ascii="Arial" w:eastAsia="Batang" w:hAnsi="Arial" w:cs="Arial"/>
                <w:b/>
                <w:sz w:val="22"/>
                <w:szCs w:val="22"/>
                <w:lang w:val="pt-BR"/>
              </w:rPr>
              <w:t>XXX</w:t>
            </w:r>
            <w:r w:rsidRPr="002376A8">
              <w:rPr>
                <w:rFonts w:ascii="Arial" w:eastAsia="Batang" w:hAnsi="Arial" w:cs="Arial"/>
                <w:b/>
                <w:sz w:val="22"/>
                <w:szCs w:val="22"/>
                <w:lang w:val="pt-BR"/>
              </w:rPr>
              <w:t xml:space="preserve"> (</w:t>
            </w:r>
            <w:r w:rsidR="00971642" w:rsidRPr="002376A8">
              <w:rPr>
                <w:rFonts w:ascii="Arial" w:eastAsia="Batang" w:hAnsi="Arial" w:cs="Arial"/>
                <w:b/>
                <w:sz w:val="22"/>
                <w:szCs w:val="22"/>
                <w:lang w:val="pt-BR"/>
              </w:rPr>
              <w:t>XXX</w:t>
            </w:r>
            <w:r w:rsidRPr="002376A8">
              <w:rPr>
                <w:rFonts w:ascii="Arial" w:eastAsia="Batang" w:hAnsi="Arial" w:cs="Arial"/>
                <w:b/>
                <w:sz w:val="22"/>
                <w:szCs w:val="22"/>
                <w:lang w:val="pt-BR"/>
              </w:rPr>
              <w:t>)</w:t>
            </w:r>
          </w:p>
          <w:p w:rsidR="00C83E51" w:rsidRPr="002376A8" w:rsidRDefault="00C83E51" w:rsidP="002F6855">
            <w:pPr>
              <w:jc w:val="both"/>
              <w:rPr>
                <w:rFonts w:ascii="Arial" w:eastAsia="Batang" w:hAnsi="Arial" w:cs="Arial"/>
                <w:sz w:val="22"/>
                <w:szCs w:val="22"/>
                <w:lang w:val="pt-BR"/>
              </w:rPr>
            </w:pPr>
          </w:p>
        </w:tc>
      </w:tr>
      <w:tr w:rsidR="00C83E51" w:rsidRPr="002376A8" w:rsidTr="002F6855">
        <w:trPr>
          <w:cantSplit/>
        </w:trPr>
        <w:tc>
          <w:tcPr>
            <w:tcW w:w="10471" w:type="dxa"/>
          </w:tcPr>
          <w:p w:rsidR="00C83E51" w:rsidRPr="002376A8" w:rsidRDefault="00C83E51" w:rsidP="002F6855">
            <w:pPr>
              <w:jc w:val="both"/>
              <w:rPr>
                <w:rFonts w:ascii="Arial" w:hAnsi="Arial" w:cs="Arial"/>
                <w:sz w:val="22"/>
                <w:szCs w:val="22"/>
                <w:lang w:val="pt-BR"/>
              </w:rPr>
            </w:pPr>
            <w:r w:rsidRPr="002376A8">
              <w:rPr>
                <w:rFonts w:ascii="Arial" w:eastAsia="Batang" w:hAnsi="Arial" w:cs="Arial"/>
                <w:b/>
                <w:sz w:val="22"/>
                <w:szCs w:val="22"/>
                <w:lang w:val="pt-BR"/>
              </w:rPr>
              <w:lastRenderedPageBreak/>
              <w:t>4.4. FORMA DE PAGAMENTO:</w:t>
            </w:r>
            <w:r w:rsidRPr="002376A8">
              <w:rPr>
                <w:rFonts w:ascii="Arial" w:eastAsia="Batang" w:hAnsi="Arial" w:cs="Arial"/>
                <w:bCs/>
                <w:sz w:val="22"/>
                <w:szCs w:val="22"/>
                <w:lang w:val="pt-BR"/>
              </w:rPr>
              <w:t xml:space="preserve"> o pagamento do valor devido será feito </w:t>
            </w:r>
            <w:r w:rsidR="00D413A7" w:rsidRPr="002376A8">
              <w:rPr>
                <w:rFonts w:ascii="Arial" w:eastAsia="Batang" w:hAnsi="Arial" w:cs="Arial"/>
                <w:bCs/>
                <w:sz w:val="22"/>
                <w:szCs w:val="22"/>
                <w:lang w:val="pt-BR"/>
              </w:rPr>
              <w:t xml:space="preserve">conforme item nº 17 </w:t>
            </w:r>
            <w:r w:rsidR="00C27293" w:rsidRPr="002376A8">
              <w:rPr>
                <w:rFonts w:ascii="Arial" w:eastAsia="Batang" w:hAnsi="Arial" w:cs="Arial"/>
                <w:bCs/>
                <w:sz w:val="22"/>
                <w:szCs w:val="22"/>
                <w:lang w:val="pt-BR"/>
              </w:rPr>
              <w:t>c</w:t>
            </w:r>
            <w:r w:rsidR="00D413A7" w:rsidRPr="002376A8">
              <w:rPr>
                <w:rFonts w:ascii="Arial" w:eastAsia="Batang" w:hAnsi="Arial" w:cs="Arial"/>
                <w:bCs/>
                <w:sz w:val="22"/>
                <w:szCs w:val="22"/>
                <w:lang w:val="pt-BR"/>
              </w:rPr>
              <w:t>onstante do Edital.</w:t>
            </w:r>
          </w:p>
          <w:p w:rsidR="00C83E51" w:rsidRPr="002376A8" w:rsidRDefault="00C83E51" w:rsidP="002F6855">
            <w:pPr>
              <w:jc w:val="both"/>
              <w:rPr>
                <w:rFonts w:ascii="Arial" w:hAnsi="Arial" w:cs="Arial"/>
                <w:sz w:val="22"/>
                <w:szCs w:val="22"/>
                <w:lang w:val="pt-BR"/>
              </w:rPr>
            </w:pPr>
          </w:p>
          <w:p w:rsidR="00C83E51" w:rsidRPr="002376A8" w:rsidRDefault="00C83E51" w:rsidP="002F6855">
            <w:pPr>
              <w:jc w:val="both"/>
              <w:rPr>
                <w:rFonts w:ascii="Arial" w:eastAsia="Batang" w:hAnsi="Arial" w:cs="Arial"/>
                <w:bCs/>
                <w:sz w:val="22"/>
                <w:szCs w:val="22"/>
                <w:lang w:val="pt-BR"/>
              </w:rPr>
            </w:pPr>
            <w:r w:rsidRPr="002376A8">
              <w:rPr>
                <w:rFonts w:ascii="Arial" w:hAnsi="Arial" w:cs="Arial"/>
                <w:sz w:val="22"/>
                <w:szCs w:val="22"/>
                <w:lang w:val="pt-BR"/>
              </w:rPr>
              <w:t xml:space="preserve">I) a efetivação do pagamento fica condicionada à entrega da CONTRATADA </w:t>
            </w:r>
            <w:r w:rsidRPr="002376A8">
              <w:rPr>
                <w:rFonts w:ascii="Arial" w:eastAsia="Batang" w:hAnsi="Arial" w:cs="Arial"/>
                <w:bCs/>
                <w:sz w:val="22"/>
                <w:szCs w:val="22"/>
                <w:lang w:val="pt-BR"/>
              </w:rPr>
              <w:t>do objeto contido na planilha descritiva no item 3 desta OES/F, mediante a apresentação da respectiva Nota Fiscal;</w:t>
            </w:r>
          </w:p>
          <w:p w:rsidR="00C83E51" w:rsidRPr="002376A8" w:rsidRDefault="00C83E51" w:rsidP="002F6855">
            <w:pPr>
              <w:jc w:val="both"/>
              <w:rPr>
                <w:rFonts w:ascii="Arial" w:hAnsi="Arial" w:cs="Arial"/>
                <w:sz w:val="22"/>
                <w:szCs w:val="22"/>
                <w:lang w:val="pt-BR"/>
              </w:rPr>
            </w:pPr>
          </w:p>
          <w:p w:rsidR="00C83E51" w:rsidRPr="002376A8" w:rsidRDefault="00C83E51" w:rsidP="002F6855">
            <w:pPr>
              <w:jc w:val="both"/>
              <w:rPr>
                <w:rFonts w:ascii="Arial" w:hAnsi="Arial" w:cs="Arial"/>
                <w:sz w:val="22"/>
                <w:szCs w:val="22"/>
                <w:lang w:val="pt-BR"/>
              </w:rPr>
            </w:pPr>
            <w:r w:rsidRPr="002376A8">
              <w:rPr>
                <w:rFonts w:ascii="Arial" w:hAnsi="Arial" w:cs="Arial"/>
                <w:sz w:val="22"/>
                <w:szCs w:val="22"/>
                <w:lang w:val="pt-BR"/>
              </w:rPr>
              <w:t>II) sobre os valores devidos incidirão os tributos e encargos de responsabilidade da CONTRATADA e as retenções tributárias previstas na legislação própria, independentemente de prévia comunicação.</w:t>
            </w:r>
          </w:p>
        </w:tc>
      </w:tr>
      <w:tr w:rsidR="00C83E51" w:rsidRPr="002376A8" w:rsidTr="002F6855">
        <w:trPr>
          <w:cantSplit/>
        </w:trPr>
        <w:tc>
          <w:tcPr>
            <w:tcW w:w="10471" w:type="dxa"/>
          </w:tcPr>
          <w:p w:rsidR="00C83E51" w:rsidRPr="002376A8" w:rsidRDefault="00C83E51" w:rsidP="002B7E00">
            <w:pPr>
              <w:pStyle w:val="WW-Corpodetexto3"/>
              <w:ind w:right="0"/>
              <w:jc w:val="left"/>
              <w:rPr>
                <w:rFonts w:ascii="Arial" w:eastAsia="Batang" w:hAnsi="Arial" w:cs="Arial"/>
                <w:sz w:val="22"/>
                <w:szCs w:val="22"/>
              </w:rPr>
            </w:pPr>
            <w:r w:rsidRPr="002376A8">
              <w:rPr>
                <w:rFonts w:ascii="Arial" w:eastAsia="Batang" w:hAnsi="Arial" w:cs="Arial"/>
                <w:b/>
                <w:sz w:val="22"/>
                <w:szCs w:val="22"/>
              </w:rPr>
              <w:t>4.5. DOTAÇÕES ORÇAMENTÁRIAS:  6.2.2.1.1.</w:t>
            </w:r>
            <w:r w:rsidR="00B252EC" w:rsidRPr="002376A8">
              <w:rPr>
                <w:rFonts w:ascii="Arial" w:eastAsia="Batang" w:hAnsi="Arial" w:cs="Arial"/>
                <w:b/>
                <w:sz w:val="22"/>
                <w:szCs w:val="22"/>
              </w:rPr>
              <w:t>02.</w:t>
            </w:r>
            <w:r w:rsidRPr="002376A8">
              <w:rPr>
                <w:rFonts w:ascii="Arial" w:eastAsia="Batang" w:hAnsi="Arial" w:cs="Arial"/>
                <w:b/>
                <w:sz w:val="22"/>
                <w:szCs w:val="22"/>
              </w:rPr>
              <w:t>01.0</w:t>
            </w:r>
            <w:r w:rsidR="00B252EC" w:rsidRPr="002376A8">
              <w:rPr>
                <w:rFonts w:ascii="Arial" w:eastAsia="Batang" w:hAnsi="Arial" w:cs="Arial"/>
                <w:b/>
                <w:sz w:val="22"/>
                <w:szCs w:val="22"/>
              </w:rPr>
              <w:t>3</w:t>
            </w:r>
            <w:r w:rsidRPr="002376A8">
              <w:rPr>
                <w:rFonts w:ascii="Arial" w:eastAsia="Batang" w:hAnsi="Arial" w:cs="Arial"/>
                <w:b/>
                <w:sz w:val="22"/>
                <w:szCs w:val="22"/>
              </w:rPr>
              <w:t>.00</w:t>
            </w:r>
            <w:r w:rsidR="00B252EC" w:rsidRPr="002376A8">
              <w:rPr>
                <w:rFonts w:ascii="Arial" w:eastAsia="Batang" w:hAnsi="Arial" w:cs="Arial"/>
                <w:b/>
                <w:sz w:val="22"/>
                <w:szCs w:val="22"/>
              </w:rPr>
              <w:t>2</w:t>
            </w:r>
            <w:r w:rsidRPr="002376A8">
              <w:rPr>
                <w:rFonts w:ascii="Arial" w:eastAsia="Batang" w:hAnsi="Arial" w:cs="Arial"/>
                <w:b/>
                <w:sz w:val="22"/>
                <w:szCs w:val="22"/>
              </w:rPr>
              <w:t xml:space="preserve"> </w:t>
            </w:r>
            <w:r w:rsidR="00B252EC" w:rsidRPr="002376A8">
              <w:rPr>
                <w:rFonts w:ascii="Arial" w:eastAsia="Batang" w:hAnsi="Arial" w:cs="Arial"/>
                <w:b/>
                <w:sz w:val="22"/>
                <w:szCs w:val="22"/>
              </w:rPr>
              <w:t xml:space="preserve">(MÁQUINAS E </w:t>
            </w:r>
            <w:r w:rsidR="002B7E00">
              <w:rPr>
                <w:rFonts w:ascii="Arial" w:eastAsia="Batang" w:hAnsi="Arial" w:cs="Arial"/>
                <w:b/>
                <w:sz w:val="22"/>
                <w:szCs w:val="22"/>
              </w:rPr>
              <w:t>EQUIPAMENTOS</w:t>
            </w:r>
            <w:r w:rsidR="00B252EC" w:rsidRPr="002376A8">
              <w:rPr>
                <w:rFonts w:ascii="Arial" w:eastAsia="Batang" w:hAnsi="Arial" w:cs="Arial"/>
                <w:b/>
                <w:sz w:val="22"/>
                <w:szCs w:val="22"/>
              </w:rPr>
              <w:t>)</w:t>
            </w:r>
          </w:p>
        </w:tc>
      </w:tr>
    </w:tbl>
    <w:p w:rsidR="00C83E51" w:rsidRPr="002376A8" w:rsidRDefault="00C83E51" w:rsidP="00C83E51">
      <w:pPr>
        <w:pStyle w:val="Header"/>
        <w:rPr>
          <w:rFonts w:ascii="Arial" w:hAnsi="Arial" w:cs="Arial"/>
          <w:sz w:val="22"/>
          <w:szCs w:val="22"/>
          <w:lang w:val="pt-BR"/>
        </w:rPr>
      </w:pPr>
    </w:p>
    <w:tbl>
      <w:tblPr>
        <w:tblW w:w="10499" w:type="dxa"/>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9"/>
      </w:tblGrid>
      <w:tr w:rsidR="00C83E51" w:rsidRPr="002376A8" w:rsidTr="002F6855">
        <w:tc>
          <w:tcPr>
            <w:tcW w:w="10499" w:type="dxa"/>
          </w:tcPr>
          <w:p w:rsidR="00C83E51" w:rsidRPr="002376A8" w:rsidRDefault="00C83E51" w:rsidP="002F6855">
            <w:pPr>
              <w:jc w:val="both"/>
              <w:rPr>
                <w:rFonts w:ascii="Arial" w:eastAsia="Batang" w:hAnsi="Arial" w:cs="Arial"/>
                <w:b/>
                <w:sz w:val="22"/>
                <w:szCs w:val="22"/>
              </w:rPr>
            </w:pPr>
            <w:r w:rsidRPr="002376A8">
              <w:rPr>
                <w:rFonts w:ascii="Arial" w:eastAsia="Batang" w:hAnsi="Arial" w:cs="Arial"/>
                <w:b/>
                <w:sz w:val="22"/>
                <w:szCs w:val="22"/>
              </w:rPr>
              <w:t>5. DAS PENALIDADES:</w:t>
            </w:r>
          </w:p>
        </w:tc>
      </w:tr>
      <w:tr w:rsidR="00C83E51" w:rsidRPr="002376A8" w:rsidTr="002F6855">
        <w:tc>
          <w:tcPr>
            <w:tcW w:w="10499" w:type="dxa"/>
          </w:tcPr>
          <w:p w:rsidR="00C83E51" w:rsidRPr="002376A8" w:rsidRDefault="00C83E51" w:rsidP="002F6855">
            <w:pPr>
              <w:jc w:val="both"/>
              <w:rPr>
                <w:rFonts w:ascii="Arial" w:eastAsia="Batang" w:hAnsi="Arial" w:cs="Arial"/>
                <w:sz w:val="22"/>
                <w:szCs w:val="22"/>
                <w:lang w:val="pt-BR"/>
              </w:rPr>
            </w:pPr>
            <w:r w:rsidRPr="002376A8">
              <w:rPr>
                <w:rFonts w:ascii="Arial" w:eastAsia="Batang" w:hAnsi="Arial" w:cs="Arial"/>
                <w:b/>
                <w:sz w:val="22"/>
                <w:szCs w:val="22"/>
                <w:lang w:val="pt-BR"/>
              </w:rPr>
              <w:t>5.1</w:t>
            </w:r>
            <w:r w:rsidRPr="002376A8">
              <w:rPr>
                <w:rFonts w:ascii="Arial" w:eastAsia="Batang" w:hAnsi="Arial" w:cs="Arial"/>
                <w:sz w:val="22"/>
                <w:szCs w:val="22"/>
                <w:lang w:val="pt-BR"/>
              </w:rPr>
              <w:t xml:space="preserve"> Nos casos da inexecução parcial ou total dos de entrega dos materiais, a CONTRATADA ficará sujeita às penalidades indicadas nos incisos seguintes, </w:t>
            </w:r>
            <w:r w:rsidR="00862E64" w:rsidRPr="002376A8">
              <w:rPr>
                <w:rFonts w:ascii="Arial" w:eastAsia="Batang" w:hAnsi="Arial" w:cs="Arial"/>
                <w:sz w:val="22"/>
                <w:szCs w:val="22"/>
                <w:lang w:val="pt-BR"/>
              </w:rPr>
              <w:t xml:space="preserve">bem como os constantes </w:t>
            </w:r>
            <w:r w:rsidR="00862E64" w:rsidRPr="002376A8">
              <w:rPr>
                <w:rFonts w:ascii="Arial" w:eastAsia="Batang" w:hAnsi="Arial" w:cs="Arial"/>
                <w:b/>
                <w:sz w:val="22"/>
                <w:szCs w:val="22"/>
                <w:lang w:val="pt-BR"/>
              </w:rPr>
              <w:t>no Item 19 do Edital e seus anexos,</w:t>
            </w:r>
            <w:r w:rsidR="00862E64" w:rsidRPr="002376A8">
              <w:rPr>
                <w:rFonts w:ascii="Arial" w:eastAsia="Batang" w:hAnsi="Arial" w:cs="Arial"/>
                <w:sz w:val="22"/>
                <w:szCs w:val="22"/>
                <w:lang w:val="pt-BR"/>
              </w:rPr>
              <w:t xml:space="preserve"> c</w:t>
            </w:r>
            <w:r w:rsidRPr="002376A8">
              <w:rPr>
                <w:rFonts w:ascii="Arial" w:eastAsia="Batang" w:hAnsi="Arial" w:cs="Arial"/>
                <w:sz w:val="22"/>
                <w:szCs w:val="22"/>
                <w:lang w:val="pt-BR"/>
              </w:rPr>
              <w:t>uja aplicação guardará proporcionalidade com a gravidade da falta:</w:t>
            </w:r>
          </w:p>
          <w:p w:rsidR="00C83E51" w:rsidRPr="002376A8" w:rsidRDefault="00C83E51" w:rsidP="002F6855">
            <w:pPr>
              <w:jc w:val="both"/>
              <w:rPr>
                <w:rFonts w:ascii="Arial" w:eastAsia="Batang" w:hAnsi="Arial" w:cs="Arial"/>
                <w:sz w:val="22"/>
                <w:szCs w:val="22"/>
                <w:lang w:val="pt-BR"/>
              </w:rPr>
            </w:pPr>
          </w:p>
          <w:p w:rsidR="00C83E51" w:rsidRPr="002376A8" w:rsidRDefault="00C83E51" w:rsidP="002F6855">
            <w:pPr>
              <w:jc w:val="both"/>
              <w:rPr>
                <w:rFonts w:ascii="Arial" w:eastAsia="Batang" w:hAnsi="Arial" w:cs="Arial"/>
                <w:sz w:val="22"/>
                <w:szCs w:val="22"/>
                <w:lang w:val="pt-BR"/>
              </w:rPr>
            </w:pPr>
            <w:r w:rsidRPr="002376A8">
              <w:rPr>
                <w:rFonts w:ascii="Arial" w:eastAsia="Batang" w:hAnsi="Arial" w:cs="Arial"/>
                <w:sz w:val="22"/>
                <w:szCs w:val="22"/>
                <w:lang w:val="pt-BR"/>
              </w:rPr>
              <w:t>I) advertência;</w:t>
            </w:r>
          </w:p>
          <w:p w:rsidR="00C83E51" w:rsidRPr="002376A8" w:rsidRDefault="00C83E51" w:rsidP="002F6855">
            <w:pPr>
              <w:jc w:val="both"/>
              <w:rPr>
                <w:rFonts w:ascii="Arial" w:eastAsia="Batang" w:hAnsi="Arial" w:cs="Arial"/>
                <w:sz w:val="22"/>
                <w:szCs w:val="22"/>
                <w:lang w:val="pt-BR"/>
              </w:rPr>
            </w:pPr>
          </w:p>
          <w:p w:rsidR="00C83E51" w:rsidRPr="002376A8" w:rsidRDefault="00C83E51" w:rsidP="002F6855">
            <w:pPr>
              <w:jc w:val="both"/>
              <w:rPr>
                <w:rFonts w:ascii="Arial" w:eastAsia="Batang" w:hAnsi="Arial" w:cs="Arial"/>
                <w:sz w:val="22"/>
                <w:szCs w:val="22"/>
                <w:lang w:val="pt-BR"/>
              </w:rPr>
            </w:pPr>
            <w:r w:rsidRPr="002376A8">
              <w:rPr>
                <w:rFonts w:ascii="Arial" w:eastAsia="Batang" w:hAnsi="Arial" w:cs="Arial"/>
                <w:sz w:val="22"/>
                <w:szCs w:val="22"/>
                <w:lang w:val="pt-BR"/>
              </w:rPr>
              <w:t>II) multa:</w:t>
            </w:r>
          </w:p>
          <w:p w:rsidR="00C83E51" w:rsidRPr="002376A8" w:rsidRDefault="00C83E51" w:rsidP="002F6855">
            <w:pPr>
              <w:jc w:val="both"/>
              <w:rPr>
                <w:rFonts w:ascii="Arial" w:eastAsia="Batang" w:hAnsi="Arial" w:cs="Arial"/>
                <w:sz w:val="22"/>
                <w:szCs w:val="22"/>
                <w:lang w:val="pt-BR"/>
              </w:rPr>
            </w:pPr>
          </w:p>
          <w:p w:rsidR="00C83E51" w:rsidRPr="002376A8" w:rsidRDefault="00C83E51" w:rsidP="002F6855">
            <w:pPr>
              <w:jc w:val="both"/>
              <w:rPr>
                <w:rFonts w:ascii="Arial" w:eastAsia="Batang" w:hAnsi="Arial" w:cs="Arial"/>
                <w:sz w:val="22"/>
                <w:szCs w:val="22"/>
                <w:lang w:val="pt-BR"/>
              </w:rPr>
            </w:pPr>
            <w:r w:rsidRPr="002376A8">
              <w:rPr>
                <w:rFonts w:ascii="Arial" w:eastAsia="Batang" w:hAnsi="Arial" w:cs="Arial"/>
                <w:sz w:val="22"/>
                <w:szCs w:val="22"/>
                <w:lang w:val="pt-BR"/>
              </w:rPr>
              <w:t>a) de até 10% (dez por cento) do valor total dos serviços, no caso de recusa em retirar a Ordem de Execução de Serviços e de Fornecimentos no prazo indicado;</w:t>
            </w:r>
          </w:p>
          <w:p w:rsidR="00C83E51" w:rsidRPr="002376A8" w:rsidRDefault="00C83E51" w:rsidP="002F6855">
            <w:pPr>
              <w:jc w:val="both"/>
              <w:rPr>
                <w:rFonts w:ascii="Arial" w:eastAsia="Batang" w:hAnsi="Arial" w:cs="Arial"/>
                <w:sz w:val="22"/>
                <w:szCs w:val="22"/>
                <w:lang w:val="pt-BR"/>
              </w:rPr>
            </w:pPr>
          </w:p>
          <w:p w:rsidR="00C83E51" w:rsidRPr="002376A8" w:rsidRDefault="00C83E51" w:rsidP="002F6855">
            <w:pPr>
              <w:jc w:val="both"/>
              <w:rPr>
                <w:rFonts w:ascii="Arial" w:eastAsia="Batang" w:hAnsi="Arial" w:cs="Arial"/>
                <w:sz w:val="22"/>
                <w:szCs w:val="22"/>
                <w:lang w:val="pt-BR"/>
              </w:rPr>
            </w:pPr>
            <w:r w:rsidRPr="002376A8">
              <w:rPr>
                <w:rFonts w:ascii="Arial" w:eastAsia="Batang" w:hAnsi="Arial" w:cs="Arial"/>
                <w:sz w:val="22"/>
                <w:szCs w:val="22"/>
                <w:lang w:val="pt-BR"/>
              </w:rPr>
              <w:t>b) de 1% (um por cento) do valor total dos serviços, ao dia, até o limite de 10% (dez por cento), por atraso na entrega dos materiais e da execução dos serviços, cujo fornecimento foi adjudicado;</w:t>
            </w:r>
          </w:p>
          <w:p w:rsidR="00C83E51" w:rsidRPr="002376A8" w:rsidRDefault="00C83E51" w:rsidP="002F6855">
            <w:pPr>
              <w:jc w:val="both"/>
              <w:rPr>
                <w:rFonts w:ascii="Arial" w:eastAsia="Batang" w:hAnsi="Arial" w:cs="Arial"/>
                <w:sz w:val="22"/>
                <w:szCs w:val="22"/>
                <w:lang w:val="pt-BR"/>
              </w:rPr>
            </w:pPr>
          </w:p>
          <w:p w:rsidR="00C83E51" w:rsidRPr="002376A8" w:rsidRDefault="00C83E51" w:rsidP="002F6855">
            <w:pPr>
              <w:jc w:val="both"/>
              <w:rPr>
                <w:rFonts w:ascii="Arial" w:eastAsia="Batang" w:hAnsi="Arial" w:cs="Arial"/>
                <w:sz w:val="22"/>
                <w:szCs w:val="22"/>
                <w:lang w:val="pt-BR"/>
              </w:rPr>
            </w:pPr>
            <w:r w:rsidRPr="002376A8">
              <w:rPr>
                <w:rFonts w:ascii="Arial" w:eastAsia="Batang" w:hAnsi="Arial" w:cs="Arial"/>
                <w:sz w:val="22"/>
                <w:szCs w:val="22"/>
                <w:lang w:val="pt-BR"/>
              </w:rPr>
              <w:t>III) cancelamento da Ordem de Execução de Serviços e de Fornecimentos;</w:t>
            </w:r>
          </w:p>
          <w:p w:rsidR="00C83E51" w:rsidRPr="002376A8" w:rsidRDefault="00C83E51" w:rsidP="002F6855">
            <w:pPr>
              <w:jc w:val="both"/>
              <w:rPr>
                <w:rFonts w:ascii="Arial" w:eastAsia="Batang" w:hAnsi="Arial" w:cs="Arial"/>
                <w:sz w:val="22"/>
                <w:szCs w:val="22"/>
                <w:lang w:val="pt-BR"/>
              </w:rPr>
            </w:pPr>
          </w:p>
          <w:p w:rsidR="00C83E51" w:rsidRPr="002376A8" w:rsidRDefault="00C83E51" w:rsidP="002F6855">
            <w:pPr>
              <w:jc w:val="both"/>
              <w:rPr>
                <w:rFonts w:ascii="Arial" w:eastAsia="Batang" w:hAnsi="Arial" w:cs="Arial"/>
                <w:sz w:val="22"/>
                <w:szCs w:val="22"/>
                <w:lang w:val="pt-BR"/>
              </w:rPr>
            </w:pPr>
            <w:r w:rsidRPr="002376A8">
              <w:rPr>
                <w:rFonts w:ascii="Arial" w:eastAsia="Batang" w:hAnsi="Arial" w:cs="Arial"/>
                <w:sz w:val="22"/>
                <w:szCs w:val="22"/>
                <w:lang w:val="pt-BR"/>
              </w:rPr>
              <w:t>IV) suspensão temporária do direito de participar em licitação e de contratar com o CFN, por até 2 (dois) anos;</w:t>
            </w:r>
          </w:p>
          <w:p w:rsidR="00C83E51" w:rsidRPr="002376A8" w:rsidRDefault="00C83E51" w:rsidP="002F6855">
            <w:pPr>
              <w:jc w:val="both"/>
              <w:rPr>
                <w:rFonts w:ascii="Arial" w:eastAsia="Batang" w:hAnsi="Arial" w:cs="Arial"/>
                <w:sz w:val="22"/>
                <w:szCs w:val="22"/>
                <w:lang w:val="pt-BR"/>
              </w:rPr>
            </w:pPr>
          </w:p>
          <w:p w:rsidR="00C83E51" w:rsidRPr="002376A8" w:rsidRDefault="00C83E51" w:rsidP="002F6855">
            <w:pPr>
              <w:jc w:val="both"/>
              <w:rPr>
                <w:rFonts w:ascii="Arial" w:eastAsia="Batang" w:hAnsi="Arial" w:cs="Arial"/>
                <w:sz w:val="22"/>
                <w:szCs w:val="22"/>
                <w:lang w:val="pt-BR"/>
              </w:rPr>
            </w:pPr>
            <w:r w:rsidRPr="002376A8">
              <w:rPr>
                <w:rFonts w:ascii="Arial" w:eastAsia="Batang" w:hAnsi="Arial" w:cs="Arial"/>
                <w:sz w:val="22"/>
                <w:szCs w:val="22"/>
                <w:lang w:val="pt-BR"/>
              </w:rPr>
              <w:t>V) perdas e danos, a serem apurados caso a caso.</w:t>
            </w:r>
          </w:p>
          <w:p w:rsidR="00971642" w:rsidRPr="002376A8" w:rsidRDefault="00862E64" w:rsidP="00862E64">
            <w:pPr>
              <w:jc w:val="both"/>
              <w:rPr>
                <w:rFonts w:ascii="Arial" w:eastAsia="Batang" w:hAnsi="Arial" w:cs="Arial"/>
                <w:sz w:val="22"/>
                <w:szCs w:val="22"/>
                <w:lang w:val="pt-BR"/>
              </w:rPr>
            </w:pPr>
            <w:r w:rsidRPr="002376A8">
              <w:rPr>
                <w:rFonts w:ascii="Arial" w:eastAsia="Batang" w:hAnsi="Arial" w:cs="Arial"/>
                <w:sz w:val="22"/>
                <w:szCs w:val="22"/>
                <w:lang w:val="pt-BR"/>
              </w:rPr>
              <w:t xml:space="preserve"> </w:t>
            </w:r>
          </w:p>
        </w:tc>
      </w:tr>
    </w:tbl>
    <w:p w:rsidR="00C83E51" w:rsidRPr="002376A8" w:rsidRDefault="00C83E51" w:rsidP="00C83E51">
      <w:pPr>
        <w:jc w:val="both"/>
        <w:rPr>
          <w:rFonts w:ascii="Arial" w:eastAsia="Batang" w:hAnsi="Arial" w:cs="Arial"/>
          <w:sz w:val="22"/>
          <w:szCs w:val="22"/>
          <w:lang w:val="pt-BR"/>
        </w:rPr>
      </w:pPr>
    </w:p>
    <w:p w:rsidR="00C83E51" w:rsidRPr="002376A8" w:rsidRDefault="00C83E51" w:rsidP="00C83E51">
      <w:pPr>
        <w:jc w:val="both"/>
        <w:rPr>
          <w:rFonts w:ascii="Arial" w:eastAsia="Batang" w:hAnsi="Arial" w:cs="Arial"/>
          <w:sz w:val="22"/>
          <w:szCs w:val="22"/>
          <w:lang w:val="pt-BR"/>
        </w:rPr>
      </w:pPr>
    </w:p>
    <w:tbl>
      <w:tblPr>
        <w:tblW w:w="10485" w:type="dxa"/>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C83E51" w:rsidRPr="002376A8" w:rsidTr="002F6855">
        <w:tc>
          <w:tcPr>
            <w:tcW w:w="10485" w:type="dxa"/>
          </w:tcPr>
          <w:p w:rsidR="00C83E51" w:rsidRPr="002376A8" w:rsidRDefault="00C83E51" w:rsidP="002F6855">
            <w:pPr>
              <w:jc w:val="both"/>
              <w:rPr>
                <w:rFonts w:ascii="Arial" w:eastAsia="Batang" w:hAnsi="Arial" w:cs="Arial"/>
                <w:b/>
                <w:sz w:val="22"/>
                <w:szCs w:val="22"/>
              </w:rPr>
            </w:pPr>
            <w:r w:rsidRPr="002376A8">
              <w:rPr>
                <w:rFonts w:ascii="Arial" w:eastAsia="Batang" w:hAnsi="Arial" w:cs="Arial"/>
                <w:b/>
                <w:sz w:val="22"/>
                <w:szCs w:val="22"/>
              </w:rPr>
              <w:t>6. NORMAS DE REGÊNCIA:</w:t>
            </w:r>
          </w:p>
        </w:tc>
      </w:tr>
      <w:tr w:rsidR="00C83E51" w:rsidRPr="002376A8" w:rsidTr="002F6855">
        <w:tc>
          <w:tcPr>
            <w:tcW w:w="10485" w:type="dxa"/>
          </w:tcPr>
          <w:p w:rsidR="00C83E51" w:rsidRPr="002376A8" w:rsidRDefault="00C83E51" w:rsidP="002F6855">
            <w:pPr>
              <w:jc w:val="both"/>
              <w:rPr>
                <w:rFonts w:ascii="Arial" w:hAnsi="Arial" w:cs="Arial"/>
                <w:sz w:val="22"/>
                <w:szCs w:val="22"/>
                <w:lang w:val="pt-BR"/>
              </w:rPr>
            </w:pPr>
            <w:r w:rsidRPr="002376A8">
              <w:rPr>
                <w:rFonts w:ascii="Arial" w:eastAsia="Batang" w:hAnsi="Arial" w:cs="Arial"/>
                <w:b/>
                <w:bCs/>
                <w:sz w:val="22"/>
                <w:szCs w:val="22"/>
                <w:lang w:val="pt-BR"/>
              </w:rPr>
              <w:t xml:space="preserve">6.1. </w:t>
            </w:r>
            <w:r w:rsidRPr="002376A8">
              <w:rPr>
                <w:rFonts w:ascii="Arial" w:eastAsia="Batang" w:hAnsi="Arial" w:cs="Arial"/>
                <w:sz w:val="22"/>
                <w:szCs w:val="22"/>
                <w:lang w:val="pt-BR"/>
              </w:rPr>
              <w:t xml:space="preserve">A presente </w:t>
            </w:r>
            <w:r w:rsidRPr="002376A8">
              <w:rPr>
                <w:rFonts w:ascii="Arial" w:eastAsia="Batang" w:hAnsi="Arial" w:cs="Arial"/>
                <w:spacing w:val="-4"/>
                <w:sz w:val="22"/>
                <w:szCs w:val="22"/>
                <w:lang w:val="pt-BR"/>
              </w:rPr>
              <w:t xml:space="preserve">OES/F </w:t>
            </w:r>
            <w:r w:rsidRPr="002376A8">
              <w:rPr>
                <w:rFonts w:ascii="Arial" w:eastAsia="Batang" w:hAnsi="Arial" w:cs="Arial"/>
                <w:sz w:val="22"/>
                <w:szCs w:val="22"/>
                <w:lang w:val="pt-BR"/>
              </w:rPr>
              <w:t xml:space="preserve">e a contratação nela contida regem-se pelas </w:t>
            </w:r>
            <w:r w:rsidRPr="002376A8">
              <w:rPr>
                <w:rFonts w:ascii="Arial" w:hAnsi="Arial" w:cs="Arial"/>
                <w:sz w:val="22"/>
                <w:szCs w:val="22"/>
                <w:lang w:val="pt-BR"/>
              </w:rPr>
              <w:t>Leis n° 8.666, de 21 de junho de 1993, n° 8.883, de 8 de junho de 1994 e n° 9.648, de 27 de maio de 1998 e demais disposições legais reguladoras de licitações da Administração Pública Federal.</w:t>
            </w:r>
          </w:p>
          <w:p w:rsidR="00C83E51" w:rsidRPr="002376A8" w:rsidRDefault="00C83E51" w:rsidP="002F6855">
            <w:pPr>
              <w:pStyle w:val="Header"/>
              <w:jc w:val="both"/>
              <w:rPr>
                <w:rFonts w:ascii="Arial" w:hAnsi="Arial" w:cs="Arial"/>
                <w:sz w:val="22"/>
                <w:szCs w:val="22"/>
                <w:lang w:val="pt-BR"/>
              </w:rPr>
            </w:pPr>
          </w:p>
          <w:p w:rsidR="00C83E51" w:rsidRPr="002376A8" w:rsidRDefault="00C83E51" w:rsidP="002F6855">
            <w:pPr>
              <w:jc w:val="both"/>
              <w:rPr>
                <w:rFonts w:ascii="Arial" w:eastAsia="Batang" w:hAnsi="Arial" w:cs="Arial"/>
                <w:sz w:val="22"/>
                <w:szCs w:val="22"/>
                <w:lang w:val="pt-BR"/>
              </w:rPr>
            </w:pPr>
            <w:r w:rsidRPr="002376A8">
              <w:rPr>
                <w:rFonts w:ascii="Arial" w:eastAsia="Batang" w:hAnsi="Arial" w:cs="Arial"/>
                <w:b/>
                <w:bCs/>
                <w:sz w:val="22"/>
                <w:szCs w:val="22"/>
                <w:lang w:val="pt-BR"/>
              </w:rPr>
              <w:t xml:space="preserve">6.2. </w:t>
            </w:r>
            <w:r w:rsidRPr="002376A8">
              <w:rPr>
                <w:rFonts w:ascii="Arial" w:eastAsia="Batang" w:hAnsi="Arial" w:cs="Arial"/>
                <w:sz w:val="22"/>
                <w:szCs w:val="22"/>
                <w:lang w:val="pt-BR"/>
              </w:rPr>
              <w:t>Constitui parte integrante da</w:t>
            </w:r>
            <w:r w:rsidR="00752DF3" w:rsidRPr="002376A8">
              <w:rPr>
                <w:rFonts w:ascii="Arial" w:eastAsia="Batang" w:hAnsi="Arial" w:cs="Arial"/>
                <w:sz w:val="22"/>
                <w:szCs w:val="22"/>
                <w:lang w:val="pt-BR"/>
              </w:rPr>
              <w:t xml:space="preserve"> </w:t>
            </w:r>
            <w:r w:rsidRPr="002376A8">
              <w:rPr>
                <w:rFonts w:ascii="Arial" w:eastAsia="Batang" w:hAnsi="Arial" w:cs="Arial"/>
                <w:sz w:val="22"/>
                <w:szCs w:val="22"/>
                <w:lang w:val="pt-BR"/>
              </w:rPr>
              <w:t xml:space="preserve">presente OES/F </w:t>
            </w:r>
            <w:r w:rsidR="00752DF3" w:rsidRPr="002376A8">
              <w:rPr>
                <w:rFonts w:ascii="Arial" w:eastAsia="Batang" w:hAnsi="Arial" w:cs="Arial"/>
                <w:sz w:val="22"/>
                <w:szCs w:val="22"/>
                <w:lang w:val="pt-BR"/>
              </w:rPr>
              <w:t>o Edital e anexos e proposta preço final resultante do certame</w:t>
            </w:r>
            <w:r w:rsidRPr="002376A8">
              <w:rPr>
                <w:rFonts w:ascii="Arial" w:eastAsia="Batang" w:hAnsi="Arial" w:cs="Arial"/>
                <w:sz w:val="22"/>
                <w:szCs w:val="22"/>
                <w:lang w:val="pt-BR"/>
              </w:rPr>
              <w:t>, cujo teor as partes declaram ter pleno conhecimento.</w:t>
            </w:r>
          </w:p>
          <w:p w:rsidR="00FB35BE" w:rsidRPr="002376A8" w:rsidRDefault="00FB35BE" w:rsidP="002F6855">
            <w:pPr>
              <w:jc w:val="both"/>
              <w:rPr>
                <w:rFonts w:ascii="Arial" w:eastAsia="Batang" w:hAnsi="Arial" w:cs="Arial"/>
                <w:b/>
                <w:bCs/>
                <w:sz w:val="22"/>
                <w:szCs w:val="22"/>
                <w:lang w:val="pt-BR"/>
              </w:rPr>
            </w:pPr>
          </w:p>
        </w:tc>
      </w:tr>
    </w:tbl>
    <w:p w:rsidR="00C83E51" w:rsidRPr="002376A8" w:rsidRDefault="00C83E51" w:rsidP="00C83E51">
      <w:pPr>
        <w:jc w:val="both"/>
        <w:rPr>
          <w:rFonts w:ascii="Arial" w:eastAsia="Batang" w:hAnsi="Arial" w:cs="Arial"/>
          <w:sz w:val="22"/>
          <w:szCs w:val="22"/>
          <w:lang w:val="pt-BR"/>
        </w:rPr>
      </w:pPr>
    </w:p>
    <w:tbl>
      <w:tblPr>
        <w:tblW w:w="10443" w:type="dxa"/>
        <w:tblInd w:w="-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3"/>
      </w:tblGrid>
      <w:tr w:rsidR="00C83E51" w:rsidRPr="002376A8" w:rsidTr="002F6855">
        <w:tc>
          <w:tcPr>
            <w:tcW w:w="10443" w:type="dxa"/>
            <w:shd w:val="clear" w:color="auto" w:fill="auto"/>
          </w:tcPr>
          <w:p w:rsidR="00C83E51" w:rsidRPr="002376A8" w:rsidRDefault="00C83E51" w:rsidP="002F6855">
            <w:pPr>
              <w:jc w:val="both"/>
              <w:rPr>
                <w:rFonts w:ascii="Arial" w:eastAsia="Batang" w:hAnsi="Arial" w:cs="Arial"/>
                <w:b/>
                <w:sz w:val="22"/>
                <w:szCs w:val="22"/>
              </w:rPr>
            </w:pPr>
            <w:r w:rsidRPr="002376A8">
              <w:rPr>
                <w:rFonts w:ascii="Arial" w:eastAsia="Batang" w:hAnsi="Arial" w:cs="Arial"/>
                <w:b/>
                <w:sz w:val="22"/>
                <w:szCs w:val="22"/>
              </w:rPr>
              <w:t>7. DA VIGÊNCIA</w:t>
            </w:r>
          </w:p>
        </w:tc>
      </w:tr>
      <w:tr w:rsidR="00C83E51" w:rsidRPr="002376A8" w:rsidTr="002F6855">
        <w:tc>
          <w:tcPr>
            <w:tcW w:w="10443" w:type="dxa"/>
            <w:shd w:val="clear" w:color="auto" w:fill="auto"/>
          </w:tcPr>
          <w:p w:rsidR="00C83E51" w:rsidRPr="002376A8" w:rsidRDefault="00C83E51" w:rsidP="00971642">
            <w:pPr>
              <w:jc w:val="both"/>
              <w:rPr>
                <w:rFonts w:ascii="Arial" w:eastAsia="Batang" w:hAnsi="Arial" w:cs="Arial"/>
                <w:sz w:val="22"/>
                <w:szCs w:val="22"/>
                <w:lang w:val="pt-BR"/>
              </w:rPr>
            </w:pPr>
            <w:r w:rsidRPr="002376A8">
              <w:rPr>
                <w:rFonts w:ascii="Arial" w:eastAsia="Batang" w:hAnsi="Arial" w:cs="Arial"/>
                <w:b/>
                <w:sz w:val="22"/>
                <w:szCs w:val="22"/>
                <w:lang w:val="pt-BR"/>
              </w:rPr>
              <w:t xml:space="preserve">7.1 </w:t>
            </w:r>
            <w:r w:rsidRPr="002376A8">
              <w:rPr>
                <w:rFonts w:ascii="Arial" w:eastAsia="Batang" w:hAnsi="Arial" w:cs="Arial"/>
                <w:sz w:val="22"/>
                <w:szCs w:val="22"/>
                <w:lang w:val="pt-BR"/>
              </w:rPr>
              <w:t xml:space="preserve">A presente OES/F terá vigência de </w:t>
            </w:r>
            <w:r w:rsidR="00971642" w:rsidRPr="002376A8">
              <w:rPr>
                <w:rFonts w:ascii="Arial" w:eastAsia="Batang" w:hAnsi="Arial" w:cs="Arial"/>
                <w:sz w:val="22"/>
                <w:szCs w:val="22"/>
                <w:lang w:val="pt-BR"/>
              </w:rPr>
              <w:t>xxx</w:t>
            </w:r>
            <w:r w:rsidRPr="002376A8">
              <w:rPr>
                <w:rFonts w:ascii="Arial" w:eastAsia="Batang" w:hAnsi="Arial" w:cs="Arial"/>
                <w:sz w:val="22"/>
                <w:szCs w:val="22"/>
                <w:lang w:val="pt-BR"/>
              </w:rPr>
              <w:t xml:space="preserve"> (</w:t>
            </w:r>
            <w:r w:rsidR="00971642" w:rsidRPr="002376A8">
              <w:rPr>
                <w:rFonts w:ascii="Arial" w:eastAsia="Batang" w:hAnsi="Arial" w:cs="Arial"/>
                <w:sz w:val="22"/>
                <w:szCs w:val="22"/>
                <w:lang w:val="pt-BR"/>
              </w:rPr>
              <w:t>xxx</w:t>
            </w:r>
            <w:r w:rsidRPr="002376A8">
              <w:rPr>
                <w:rFonts w:ascii="Arial" w:eastAsia="Batang" w:hAnsi="Arial" w:cs="Arial"/>
                <w:sz w:val="22"/>
                <w:szCs w:val="22"/>
                <w:lang w:val="pt-BR"/>
              </w:rPr>
              <w:t xml:space="preserve">) </w:t>
            </w:r>
            <w:r w:rsidR="00971642" w:rsidRPr="002376A8">
              <w:rPr>
                <w:rFonts w:ascii="Arial" w:eastAsia="Batang" w:hAnsi="Arial" w:cs="Arial"/>
                <w:sz w:val="22"/>
                <w:szCs w:val="22"/>
                <w:lang w:val="pt-BR"/>
              </w:rPr>
              <w:t>meses</w:t>
            </w:r>
            <w:r w:rsidRPr="002376A8">
              <w:rPr>
                <w:rFonts w:ascii="Arial" w:eastAsia="Batang" w:hAnsi="Arial" w:cs="Arial"/>
                <w:sz w:val="22"/>
                <w:szCs w:val="22"/>
                <w:lang w:val="pt-BR"/>
              </w:rPr>
              <w:t xml:space="preserve">, contados a partir da data de sua </w:t>
            </w:r>
            <w:r w:rsidR="00971642" w:rsidRPr="002376A8">
              <w:rPr>
                <w:rFonts w:ascii="Arial" w:eastAsia="Batang" w:hAnsi="Arial" w:cs="Arial"/>
                <w:sz w:val="22"/>
                <w:szCs w:val="22"/>
                <w:lang w:val="pt-BR"/>
              </w:rPr>
              <w:t>publicação</w:t>
            </w:r>
            <w:r w:rsidRPr="002376A8">
              <w:rPr>
                <w:rFonts w:ascii="Arial" w:eastAsia="Batang" w:hAnsi="Arial" w:cs="Arial"/>
                <w:sz w:val="22"/>
                <w:szCs w:val="22"/>
                <w:lang w:val="pt-BR"/>
              </w:rPr>
              <w:t>.</w:t>
            </w:r>
          </w:p>
        </w:tc>
      </w:tr>
    </w:tbl>
    <w:p w:rsidR="00C83E51" w:rsidRPr="002376A8" w:rsidRDefault="00C83E51" w:rsidP="00C83E51">
      <w:pPr>
        <w:jc w:val="both"/>
        <w:rPr>
          <w:rFonts w:ascii="Arial" w:eastAsia="Batang" w:hAnsi="Arial" w:cs="Arial"/>
          <w:sz w:val="22"/>
          <w:szCs w:val="22"/>
          <w:lang w:val="pt-BR"/>
        </w:rPr>
      </w:pPr>
      <w:r w:rsidRPr="002376A8">
        <w:rPr>
          <w:rFonts w:ascii="Arial" w:eastAsia="Batang" w:hAnsi="Arial" w:cs="Arial"/>
          <w:sz w:val="22"/>
          <w:szCs w:val="22"/>
          <w:lang w:val="pt-BR"/>
        </w:rPr>
        <w:t xml:space="preserve"> </w:t>
      </w:r>
    </w:p>
    <w:tbl>
      <w:tblPr>
        <w:tblW w:w="10420"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20"/>
      </w:tblGrid>
      <w:tr w:rsidR="00C83E51" w:rsidRPr="002376A8" w:rsidTr="002F6855">
        <w:tc>
          <w:tcPr>
            <w:tcW w:w="10420" w:type="dxa"/>
          </w:tcPr>
          <w:p w:rsidR="00C83E51" w:rsidRPr="002376A8" w:rsidRDefault="00C83E51" w:rsidP="002F6855">
            <w:pPr>
              <w:jc w:val="both"/>
              <w:rPr>
                <w:rFonts w:ascii="Arial" w:eastAsia="Batang" w:hAnsi="Arial" w:cs="Arial"/>
                <w:b/>
                <w:sz w:val="22"/>
                <w:szCs w:val="22"/>
              </w:rPr>
            </w:pPr>
            <w:r w:rsidRPr="002376A8">
              <w:rPr>
                <w:rFonts w:ascii="Arial" w:eastAsia="Batang" w:hAnsi="Arial" w:cs="Arial"/>
                <w:b/>
                <w:sz w:val="22"/>
                <w:szCs w:val="22"/>
              </w:rPr>
              <w:t>8. ORDEM DE EXECUÇÃO:</w:t>
            </w:r>
          </w:p>
        </w:tc>
      </w:tr>
      <w:tr w:rsidR="00C83E51" w:rsidRPr="002376A8" w:rsidTr="002F6855">
        <w:tc>
          <w:tcPr>
            <w:tcW w:w="10420" w:type="dxa"/>
          </w:tcPr>
          <w:p w:rsidR="00C83E51" w:rsidRPr="002376A8" w:rsidRDefault="00C83E51" w:rsidP="002F6855">
            <w:pPr>
              <w:jc w:val="both"/>
              <w:rPr>
                <w:rFonts w:ascii="Arial" w:eastAsia="Batang" w:hAnsi="Arial" w:cs="Arial"/>
                <w:sz w:val="22"/>
                <w:szCs w:val="22"/>
                <w:lang w:val="pt-BR"/>
              </w:rPr>
            </w:pPr>
            <w:r w:rsidRPr="002376A8">
              <w:rPr>
                <w:rFonts w:ascii="Arial" w:eastAsia="Batang" w:hAnsi="Arial" w:cs="Arial"/>
                <w:b/>
                <w:sz w:val="22"/>
                <w:szCs w:val="22"/>
                <w:lang w:val="pt-BR"/>
              </w:rPr>
              <w:t xml:space="preserve">8.1 </w:t>
            </w:r>
            <w:r w:rsidRPr="002376A8">
              <w:rPr>
                <w:rFonts w:ascii="Arial" w:eastAsia="Batang" w:hAnsi="Arial" w:cs="Arial"/>
                <w:sz w:val="22"/>
                <w:szCs w:val="22"/>
                <w:lang w:val="pt-BR"/>
              </w:rPr>
              <w:t xml:space="preserve">Pela presente </w:t>
            </w:r>
            <w:r w:rsidRPr="002376A8">
              <w:rPr>
                <w:rFonts w:ascii="Arial" w:eastAsia="Batang" w:hAnsi="Arial" w:cs="Arial"/>
                <w:spacing w:val="-4"/>
                <w:sz w:val="22"/>
                <w:szCs w:val="22"/>
                <w:lang w:val="pt-BR"/>
              </w:rPr>
              <w:t xml:space="preserve">OES/F, </w:t>
            </w:r>
            <w:r w:rsidRPr="002376A8">
              <w:rPr>
                <w:rFonts w:ascii="Arial" w:eastAsia="Batang" w:hAnsi="Arial" w:cs="Arial"/>
                <w:sz w:val="22"/>
                <w:szCs w:val="22"/>
                <w:lang w:val="pt-BR"/>
              </w:rPr>
              <w:t xml:space="preserve">a </w:t>
            </w:r>
            <w:r w:rsidRPr="002376A8">
              <w:rPr>
                <w:rFonts w:ascii="Arial" w:eastAsia="Batang" w:hAnsi="Arial" w:cs="Arial"/>
                <w:b/>
                <w:sz w:val="22"/>
                <w:szCs w:val="22"/>
                <w:lang w:val="pt-BR"/>
              </w:rPr>
              <w:t>DESTINATÁRIA</w:t>
            </w:r>
            <w:r w:rsidRPr="002376A8">
              <w:rPr>
                <w:rFonts w:ascii="Arial" w:eastAsia="Batang" w:hAnsi="Arial" w:cs="Arial"/>
                <w:sz w:val="22"/>
                <w:szCs w:val="22"/>
                <w:lang w:val="pt-BR"/>
              </w:rPr>
              <w:t xml:space="preserve"> fica autorizada a fornecer o material conforme item 3 desta OES e proposta aprovada pelo CFN.</w:t>
            </w:r>
          </w:p>
        </w:tc>
      </w:tr>
    </w:tbl>
    <w:p w:rsidR="00C83E51" w:rsidRPr="002376A8" w:rsidRDefault="00C83E51" w:rsidP="00C83E51">
      <w:pPr>
        <w:jc w:val="both"/>
        <w:rPr>
          <w:rFonts w:ascii="Arial" w:eastAsia="Batang" w:hAnsi="Arial" w:cs="Arial"/>
          <w:sz w:val="22"/>
          <w:szCs w:val="22"/>
          <w:lang w:val="pt-BR"/>
        </w:rPr>
      </w:pPr>
    </w:p>
    <w:p w:rsidR="00C83E51" w:rsidRPr="002376A8" w:rsidRDefault="00C83E51" w:rsidP="00C83E51">
      <w:pPr>
        <w:jc w:val="both"/>
        <w:rPr>
          <w:rFonts w:ascii="Arial" w:eastAsia="Batang" w:hAnsi="Arial" w:cs="Arial"/>
          <w:sz w:val="22"/>
          <w:szCs w:val="22"/>
          <w:lang w:val="pt-BR"/>
        </w:rPr>
      </w:pPr>
    </w:p>
    <w:tbl>
      <w:tblPr>
        <w:tblW w:w="10448" w:type="dxa"/>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48"/>
      </w:tblGrid>
      <w:tr w:rsidR="00C83E51" w:rsidRPr="002376A8" w:rsidTr="002F6855">
        <w:tc>
          <w:tcPr>
            <w:tcW w:w="10448" w:type="dxa"/>
          </w:tcPr>
          <w:p w:rsidR="00C83E51" w:rsidRPr="002376A8" w:rsidRDefault="00C83E51" w:rsidP="002F6855">
            <w:pPr>
              <w:jc w:val="both"/>
              <w:rPr>
                <w:rFonts w:ascii="Arial" w:eastAsia="Batang" w:hAnsi="Arial" w:cs="Arial"/>
                <w:b/>
                <w:sz w:val="22"/>
                <w:szCs w:val="22"/>
              </w:rPr>
            </w:pPr>
            <w:r w:rsidRPr="002376A8">
              <w:rPr>
                <w:rFonts w:ascii="Arial" w:eastAsia="Batang" w:hAnsi="Arial" w:cs="Arial"/>
                <w:b/>
                <w:sz w:val="22"/>
                <w:szCs w:val="22"/>
              </w:rPr>
              <w:t xml:space="preserve">9. FORO: </w:t>
            </w:r>
          </w:p>
        </w:tc>
      </w:tr>
      <w:tr w:rsidR="00C83E51" w:rsidRPr="002376A8" w:rsidTr="002F6855">
        <w:tc>
          <w:tcPr>
            <w:tcW w:w="10448" w:type="dxa"/>
          </w:tcPr>
          <w:p w:rsidR="00C83E51" w:rsidRPr="002376A8" w:rsidRDefault="00C83E51" w:rsidP="002F6855">
            <w:pPr>
              <w:jc w:val="both"/>
              <w:rPr>
                <w:rFonts w:ascii="Arial" w:eastAsia="Batang" w:hAnsi="Arial" w:cs="Arial"/>
                <w:sz w:val="22"/>
                <w:szCs w:val="22"/>
                <w:lang w:val="pt-BR"/>
              </w:rPr>
            </w:pPr>
            <w:r w:rsidRPr="002376A8">
              <w:rPr>
                <w:rFonts w:ascii="Arial" w:eastAsia="Batang" w:hAnsi="Arial" w:cs="Arial"/>
                <w:b/>
                <w:sz w:val="22"/>
                <w:szCs w:val="22"/>
                <w:lang w:val="pt-BR"/>
              </w:rPr>
              <w:lastRenderedPageBreak/>
              <w:t>9.1</w:t>
            </w:r>
            <w:r w:rsidRPr="002376A8">
              <w:rPr>
                <w:rFonts w:ascii="Arial" w:eastAsia="Batang" w:hAnsi="Arial" w:cs="Arial"/>
                <w:sz w:val="22"/>
                <w:szCs w:val="22"/>
                <w:lang w:val="pt-BR"/>
              </w:rPr>
              <w:t xml:space="preserve"> O foro competente para resolver as controvérsias relativas a esta </w:t>
            </w:r>
            <w:r w:rsidRPr="002376A8">
              <w:rPr>
                <w:rFonts w:ascii="Arial" w:eastAsia="Batang" w:hAnsi="Arial" w:cs="Arial"/>
                <w:spacing w:val="-4"/>
                <w:sz w:val="22"/>
                <w:szCs w:val="22"/>
                <w:lang w:val="pt-BR"/>
              </w:rPr>
              <w:t xml:space="preserve">OES/F </w:t>
            </w:r>
            <w:r w:rsidRPr="002376A8">
              <w:rPr>
                <w:rFonts w:ascii="Arial" w:hAnsi="Arial" w:cs="Arial"/>
                <w:sz w:val="22"/>
                <w:szCs w:val="22"/>
                <w:lang w:val="pt-BR"/>
              </w:rPr>
              <w:t>é o d</w:t>
            </w:r>
            <w:r w:rsidRPr="002376A8">
              <w:rPr>
                <w:rFonts w:ascii="Arial" w:eastAsia="Batang" w:hAnsi="Arial" w:cs="Arial"/>
                <w:sz w:val="22"/>
                <w:szCs w:val="22"/>
                <w:lang w:val="pt-BR"/>
              </w:rPr>
              <w:t>a Justiça Federal, Seção Judiciária do Distrito Federal.</w:t>
            </w:r>
          </w:p>
        </w:tc>
      </w:tr>
    </w:tbl>
    <w:p w:rsidR="00C83E51" w:rsidRPr="002376A8" w:rsidRDefault="00C83E51" w:rsidP="00C83E51">
      <w:pPr>
        <w:jc w:val="both"/>
        <w:rPr>
          <w:rFonts w:ascii="Arial" w:eastAsia="Batang" w:hAnsi="Arial" w:cs="Arial"/>
          <w:sz w:val="22"/>
          <w:szCs w:val="22"/>
          <w:lang w:val="pt-BR"/>
        </w:rPr>
      </w:pPr>
    </w:p>
    <w:tbl>
      <w:tblPr>
        <w:tblW w:w="10462" w:type="dxa"/>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62"/>
      </w:tblGrid>
      <w:tr w:rsidR="00C83E51" w:rsidRPr="002376A8" w:rsidTr="002F6855">
        <w:trPr>
          <w:cantSplit/>
        </w:trPr>
        <w:tc>
          <w:tcPr>
            <w:tcW w:w="10462" w:type="dxa"/>
          </w:tcPr>
          <w:p w:rsidR="00C83E51" w:rsidRPr="002376A8" w:rsidRDefault="00C83E51" w:rsidP="002F6855">
            <w:pPr>
              <w:jc w:val="both"/>
              <w:rPr>
                <w:rFonts w:ascii="Arial" w:eastAsia="Batang" w:hAnsi="Arial" w:cs="Arial"/>
                <w:b/>
                <w:sz w:val="22"/>
                <w:szCs w:val="22"/>
                <w:lang w:val="pt-BR"/>
              </w:rPr>
            </w:pPr>
            <w:r w:rsidRPr="002376A8">
              <w:rPr>
                <w:rFonts w:ascii="Arial" w:eastAsia="Batang" w:hAnsi="Arial" w:cs="Arial"/>
                <w:b/>
                <w:sz w:val="22"/>
                <w:szCs w:val="22"/>
                <w:lang w:val="pt-BR"/>
              </w:rPr>
              <w:t>10. LOCAL, DATA E IDENTIFICAÇÃO DO RESPONSÁVEL PELA EMISSÃO:</w:t>
            </w:r>
          </w:p>
        </w:tc>
      </w:tr>
      <w:tr w:rsidR="00C83E51" w:rsidRPr="002376A8" w:rsidTr="002F6855">
        <w:trPr>
          <w:cantSplit/>
        </w:trPr>
        <w:tc>
          <w:tcPr>
            <w:tcW w:w="10462" w:type="dxa"/>
          </w:tcPr>
          <w:p w:rsidR="00C83E51" w:rsidRPr="002376A8" w:rsidRDefault="00C83E51" w:rsidP="002F6855">
            <w:pPr>
              <w:jc w:val="both"/>
              <w:rPr>
                <w:rFonts w:ascii="Arial" w:eastAsia="Batang" w:hAnsi="Arial" w:cs="Arial"/>
                <w:sz w:val="22"/>
                <w:szCs w:val="22"/>
                <w:lang w:val="pt-BR"/>
              </w:rPr>
            </w:pPr>
            <w:r w:rsidRPr="002376A8">
              <w:rPr>
                <w:rFonts w:ascii="Arial" w:eastAsia="Batang" w:hAnsi="Arial" w:cs="Arial"/>
                <w:b/>
                <w:sz w:val="22"/>
                <w:szCs w:val="22"/>
                <w:lang w:val="pt-BR"/>
              </w:rPr>
              <w:t>LOCAL E DATA:</w:t>
            </w:r>
            <w:r w:rsidRPr="002376A8">
              <w:rPr>
                <w:rFonts w:ascii="Arial" w:eastAsia="Batang" w:hAnsi="Arial" w:cs="Arial"/>
                <w:sz w:val="22"/>
                <w:szCs w:val="22"/>
                <w:lang w:val="pt-BR"/>
              </w:rPr>
              <w:t xml:space="preserve"> Brasília (DF), </w:t>
            </w:r>
            <w:r w:rsidR="00971642" w:rsidRPr="002376A8">
              <w:rPr>
                <w:rFonts w:ascii="Arial" w:eastAsia="Batang" w:hAnsi="Arial" w:cs="Arial"/>
                <w:sz w:val="22"/>
                <w:szCs w:val="22"/>
                <w:lang w:val="pt-BR"/>
              </w:rPr>
              <w:t>xxx</w:t>
            </w:r>
            <w:r w:rsidRPr="002376A8">
              <w:rPr>
                <w:rFonts w:ascii="Arial" w:eastAsia="Batang" w:hAnsi="Arial" w:cs="Arial"/>
                <w:sz w:val="22"/>
                <w:szCs w:val="22"/>
                <w:lang w:val="pt-BR"/>
              </w:rPr>
              <w:t xml:space="preserve"> de </w:t>
            </w:r>
            <w:r w:rsidR="00971642" w:rsidRPr="002376A8">
              <w:rPr>
                <w:rFonts w:ascii="Arial" w:eastAsia="Batang" w:hAnsi="Arial" w:cs="Arial"/>
                <w:sz w:val="22"/>
                <w:szCs w:val="22"/>
                <w:lang w:val="pt-BR"/>
              </w:rPr>
              <w:t>xxx</w:t>
            </w:r>
            <w:r w:rsidRPr="002376A8">
              <w:rPr>
                <w:rFonts w:ascii="Arial" w:eastAsia="Batang" w:hAnsi="Arial" w:cs="Arial"/>
                <w:sz w:val="22"/>
                <w:szCs w:val="22"/>
                <w:lang w:val="pt-BR"/>
              </w:rPr>
              <w:t xml:space="preserve"> de 2016.</w:t>
            </w:r>
          </w:p>
          <w:p w:rsidR="00C83E51" w:rsidRPr="002376A8" w:rsidRDefault="00C83E51" w:rsidP="002F6855">
            <w:pPr>
              <w:jc w:val="both"/>
              <w:rPr>
                <w:rFonts w:ascii="Arial" w:eastAsia="Batang" w:hAnsi="Arial" w:cs="Arial"/>
                <w:b/>
                <w:sz w:val="22"/>
                <w:szCs w:val="22"/>
                <w:lang w:val="pt-BR"/>
              </w:rPr>
            </w:pPr>
          </w:p>
        </w:tc>
      </w:tr>
      <w:tr w:rsidR="00C83E51" w:rsidRPr="002376A8" w:rsidTr="002F6855">
        <w:trPr>
          <w:cantSplit/>
        </w:trPr>
        <w:tc>
          <w:tcPr>
            <w:tcW w:w="10462" w:type="dxa"/>
          </w:tcPr>
          <w:p w:rsidR="00C83E51" w:rsidRPr="002376A8" w:rsidRDefault="00C83E51" w:rsidP="002F6855">
            <w:pPr>
              <w:rPr>
                <w:rFonts w:ascii="Arial" w:eastAsia="Batang" w:hAnsi="Arial" w:cs="Arial"/>
                <w:sz w:val="22"/>
                <w:szCs w:val="22"/>
                <w:lang w:val="pt-BR"/>
              </w:rPr>
            </w:pPr>
            <w:r w:rsidRPr="002376A8">
              <w:rPr>
                <w:rFonts w:ascii="Arial" w:eastAsia="Batang" w:hAnsi="Arial" w:cs="Arial"/>
                <w:b/>
                <w:sz w:val="22"/>
                <w:szCs w:val="22"/>
                <w:lang w:val="pt-BR"/>
              </w:rPr>
              <w:t xml:space="preserve">NOME: </w:t>
            </w:r>
            <w:r w:rsidRPr="002376A8">
              <w:rPr>
                <w:rFonts w:ascii="Arial" w:hAnsi="Arial" w:cs="Arial"/>
                <w:b/>
                <w:sz w:val="22"/>
                <w:szCs w:val="22"/>
                <w:lang w:val="pt-BR"/>
              </w:rPr>
              <w:t>ÉLIDO BONOMO</w:t>
            </w:r>
            <w:r w:rsidRPr="002376A8">
              <w:rPr>
                <w:rFonts w:ascii="Arial" w:eastAsia="Batang" w:hAnsi="Arial" w:cs="Arial"/>
                <w:sz w:val="22"/>
                <w:szCs w:val="22"/>
                <w:lang w:val="pt-BR"/>
              </w:rPr>
              <w:t xml:space="preserve"> – Presidente do CFN</w:t>
            </w:r>
          </w:p>
          <w:p w:rsidR="00C83E51" w:rsidRPr="002376A8" w:rsidRDefault="00C83E51" w:rsidP="002F6855">
            <w:pPr>
              <w:jc w:val="both"/>
              <w:rPr>
                <w:rFonts w:ascii="Arial" w:eastAsia="Batang" w:hAnsi="Arial" w:cs="Arial"/>
                <w:sz w:val="22"/>
                <w:szCs w:val="22"/>
                <w:lang w:val="pt-BR"/>
              </w:rPr>
            </w:pPr>
          </w:p>
        </w:tc>
      </w:tr>
      <w:tr w:rsidR="00C83E51" w:rsidRPr="002376A8" w:rsidTr="002F6855">
        <w:trPr>
          <w:cantSplit/>
        </w:trPr>
        <w:tc>
          <w:tcPr>
            <w:tcW w:w="10462" w:type="dxa"/>
          </w:tcPr>
          <w:p w:rsidR="00C83E51" w:rsidRPr="002376A8" w:rsidRDefault="00C83E51" w:rsidP="002F6855">
            <w:pPr>
              <w:jc w:val="both"/>
              <w:rPr>
                <w:rFonts w:ascii="Arial" w:eastAsia="Batang" w:hAnsi="Arial" w:cs="Arial"/>
                <w:b/>
                <w:sz w:val="22"/>
                <w:szCs w:val="22"/>
              </w:rPr>
            </w:pPr>
            <w:r w:rsidRPr="002376A8">
              <w:rPr>
                <w:rFonts w:ascii="Arial" w:eastAsia="Batang" w:hAnsi="Arial" w:cs="Arial"/>
                <w:b/>
                <w:sz w:val="22"/>
                <w:szCs w:val="22"/>
              </w:rPr>
              <w:t xml:space="preserve">ASSINATURA: </w:t>
            </w:r>
          </w:p>
          <w:p w:rsidR="00C83E51" w:rsidRPr="002376A8" w:rsidRDefault="00C83E51" w:rsidP="002F6855">
            <w:pPr>
              <w:jc w:val="both"/>
              <w:rPr>
                <w:rFonts w:ascii="Arial" w:eastAsia="Batang" w:hAnsi="Arial" w:cs="Arial"/>
                <w:sz w:val="22"/>
                <w:szCs w:val="22"/>
              </w:rPr>
            </w:pPr>
          </w:p>
        </w:tc>
      </w:tr>
      <w:tr w:rsidR="00971642" w:rsidRPr="002376A8" w:rsidTr="002F6855">
        <w:trPr>
          <w:cantSplit/>
        </w:trPr>
        <w:tc>
          <w:tcPr>
            <w:tcW w:w="10462" w:type="dxa"/>
          </w:tcPr>
          <w:p w:rsidR="00971642" w:rsidRPr="002376A8" w:rsidRDefault="00971642" w:rsidP="002F6855">
            <w:pPr>
              <w:jc w:val="both"/>
              <w:rPr>
                <w:rFonts w:ascii="Arial" w:eastAsia="Batang" w:hAnsi="Arial" w:cs="Arial"/>
                <w:sz w:val="22"/>
                <w:szCs w:val="22"/>
                <w:lang w:val="pt-BR"/>
              </w:rPr>
            </w:pPr>
            <w:r w:rsidRPr="002376A8">
              <w:rPr>
                <w:rFonts w:ascii="Arial" w:eastAsia="Batang" w:hAnsi="Arial" w:cs="Arial"/>
                <w:b/>
                <w:sz w:val="22"/>
                <w:szCs w:val="22"/>
                <w:lang w:val="pt-BR"/>
              </w:rPr>
              <w:t>NOME: NELCY FERREIRA DA SILVA-</w:t>
            </w:r>
            <w:r w:rsidRPr="002376A8">
              <w:rPr>
                <w:rFonts w:ascii="Arial" w:eastAsia="Batang" w:hAnsi="Arial" w:cs="Arial"/>
                <w:sz w:val="22"/>
                <w:szCs w:val="22"/>
                <w:lang w:val="pt-BR"/>
              </w:rPr>
              <w:t>Tesoureira</w:t>
            </w:r>
          </w:p>
          <w:p w:rsidR="00971642" w:rsidRPr="002376A8" w:rsidRDefault="00971642" w:rsidP="002F6855">
            <w:pPr>
              <w:jc w:val="both"/>
              <w:rPr>
                <w:rFonts w:ascii="Arial" w:eastAsia="Batang" w:hAnsi="Arial" w:cs="Arial"/>
                <w:b/>
                <w:sz w:val="22"/>
                <w:szCs w:val="22"/>
                <w:lang w:val="pt-BR"/>
              </w:rPr>
            </w:pPr>
          </w:p>
        </w:tc>
      </w:tr>
      <w:tr w:rsidR="00971642" w:rsidRPr="002376A8" w:rsidTr="002F6855">
        <w:trPr>
          <w:cantSplit/>
        </w:trPr>
        <w:tc>
          <w:tcPr>
            <w:tcW w:w="10462" w:type="dxa"/>
          </w:tcPr>
          <w:p w:rsidR="00971642" w:rsidRPr="002376A8" w:rsidRDefault="00971642" w:rsidP="002F6855">
            <w:pPr>
              <w:jc w:val="both"/>
              <w:rPr>
                <w:rFonts w:ascii="Arial" w:eastAsia="Batang" w:hAnsi="Arial" w:cs="Arial"/>
                <w:b/>
                <w:sz w:val="22"/>
                <w:szCs w:val="22"/>
                <w:lang w:val="pt-BR"/>
              </w:rPr>
            </w:pPr>
            <w:r w:rsidRPr="002376A8">
              <w:rPr>
                <w:rFonts w:ascii="Arial" w:eastAsia="Batang" w:hAnsi="Arial" w:cs="Arial"/>
                <w:b/>
                <w:sz w:val="22"/>
                <w:szCs w:val="22"/>
                <w:lang w:val="pt-BR"/>
              </w:rPr>
              <w:t xml:space="preserve">ASSINATURA: </w:t>
            </w:r>
          </w:p>
        </w:tc>
      </w:tr>
    </w:tbl>
    <w:p w:rsidR="00C83E51" w:rsidRPr="002376A8" w:rsidRDefault="00C83E51" w:rsidP="00C83E51">
      <w:pPr>
        <w:jc w:val="both"/>
        <w:rPr>
          <w:rFonts w:ascii="Arial" w:eastAsia="Batang" w:hAnsi="Arial" w:cs="Arial"/>
          <w:sz w:val="22"/>
          <w:szCs w:val="22"/>
          <w:lang w:val="pt-BR"/>
        </w:rPr>
      </w:pPr>
    </w:p>
    <w:tbl>
      <w:tblPr>
        <w:tblW w:w="10448" w:type="dxa"/>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48"/>
      </w:tblGrid>
      <w:tr w:rsidR="00C83E51" w:rsidRPr="002376A8" w:rsidTr="002F6855">
        <w:tc>
          <w:tcPr>
            <w:tcW w:w="10448" w:type="dxa"/>
          </w:tcPr>
          <w:p w:rsidR="00C83E51" w:rsidRPr="002376A8" w:rsidRDefault="00C83E51" w:rsidP="002F6855">
            <w:pPr>
              <w:jc w:val="both"/>
              <w:rPr>
                <w:rFonts w:ascii="Arial" w:hAnsi="Arial" w:cs="Arial"/>
                <w:b/>
                <w:sz w:val="22"/>
                <w:szCs w:val="22"/>
                <w:lang w:val="pt-BR"/>
              </w:rPr>
            </w:pPr>
            <w:r w:rsidRPr="002376A8">
              <w:rPr>
                <w:rFonts w:ascii="Arial" w:hAnsi="Arial" w:cs="Arial"/>
                <w:b/>
                <w:sz w:val="22"/>
                <w:szCs w:val="22"/>
                <w:lang w:val="pt-BR"/>
              </w:rPr>
              <w:t>11. RECEBIMENTO,</w:t>
            </w:r>
            <w:r w:rsidRPr="002376A8">
              <w:rPr>
                <w:rFonts w:ascii="Arial" w:eastAsia="Batang" w:hAnsi="Arial" w:cs="Arial"/>
                <w:b/>
                <w:sz w:val="22"/>
                <w:szCs w:val="22"/>
                <w:lang w:val="pt-BR"/>
              </w:rPr>
              <w:t xml:space="preserve"> LOCAL, DATA E IDENTIFICAÇÃO DA DESTINATÁRIA</w:t>
            </w:r>
            <w:r w:rsidRPr="002376A8">
              <w:rPr>
                <w:rFonts w:ascii="Arial" w:hAnsi="Arial" w:cs="Arial"/>
                <w:b/>
                <w:sz w:val="22"/>
                <w:szCs w:val="22"/>
                <w:lang w:val="pt-BR"/>
              </w:rPr>
              <w:t>:</w:t>
            </w:r>
          </w:p>
        </w:tc>
      </w:tr>
      <w:tr w:rsidR="00C83E51" w:rsidRPr="002376A8" w:rsidTr="002F6855">
        <w:tc>
          <w:tcPr>
            <w:tcW w:w="10448" w:type="dxa"/>
          </w:tcPr>
          <w:p w:rsidR="00C83E51" w:rsidRPr="002376A8" w:rsidRDefault="00C83E51" w:rsidP="002F6855">
            <w:pPr>
              <w:jc w:val="both"/>
              <w:rPr>
                <w:rFonts w:ascii="Arial" w:hAnsi="Arial" w:cs="Arial"/>
                <w:sz w:val="22"/>
                <w:szCs w:val="22"/>
                <w:lang w:val="pt-BR"/>
              </w:rPr>
            </w:pPr>
            <w:r w:rsidRPr="002376A8">
              <w:rPr>
                <w:rFonts w:ascii="Arial" w:hAnsi="Arial" w:cs="Arial"/>
                <w:b/>
                <w:sz w:val="22"/>
                <w:szCs w:val="22"/>
                <w:lang w:val="pt-BR"/>
              </w:rPr>
              <w:t>RECEBIMENTO:</w:t>
            </w:r>
            <w:r w:rsidRPr="002376A8">
              <w:rPr>
                <w:rFonts w:ascii="Arial" w:hAnsi="Arial" w:cs="Arial"/>
                <w:sz w:val="22"/>
                <w:szCs w:val="22"/>
                <w:lang w:val="pt-BR"/>
              </w:rPr>
              <w:t xml:space="preserve"> Recebemos a presente </w:t>
            </w:r>
            <w:r w:rsidRPr="002376A8">
              <w:rPr>
                <w:rFonts w:ascii="Arial" w:eastAsia="Batang" w:hAnsi="Arial" w:cs="Arial"/>
                <w:spacing w:val="-4"/>
                <w:sz w:val="22"/>
                <w:szCs w:val="22"/>
                <w:lang w:val="pt-BR"/>
              </w:rPr>
              <w:t>OES/F</w:t>
            </w:r>
            <w:r w:rsidRPr="002376A8">
              <w:rPr>
                <w:rFonts w:ascii="Arial" w:hAnsi="Arial" w:cs="Arial"/>
                <w:sz w:val="22"/>
                <w:szCs w:val="22"/>
                <w:lang w:val="pt-BR"/>
              </w:rPr>
              <w:t xml:space="preserve"> e com ela declaramo-nos inteiramente de acordo.</w:t>
            </w:r>
          </w:p>
        </w:tc>
      </w:tr>
      <w:tr w:rsidR="00C83E51" w:rsidRPr="002376A8" w:rsidTr="002F6855">
        <w:tc>
          <w:tcPr>
            <w:tcW w:w="10448" w:type="dxa"/>
          </w:tcPr>
          <w:p w:rsidR="00C83E51" w:rsidRPr="002376A8" w:rsidRDefault="00C83E51" w:rsidP="00971642">
            <w:pPr>
              <w:jc w:val="both"/>
              <w:rPr>
                <w:rFonts w:ascii="Arial" w:hAnsi="Arial" w:cs="Arial"/>
                <w:b/>
                <w:sz w:val="22"/>
                <w:szCs w:val="22"/>
                <w:lang w:val="pt-BR"/>
              </w:rPr>
            </w:pPr>
            <w:r w:rsidRPr="002376A8">
              <w:rPr>
                <w:rFonts w:ascii="Arial" w:hAnsi="Arial" w:cs="Arial"/>
                <w:b/>
                <w:sz w:val="22"/>
                <w:szCs w:val="22"/>
                <w:lang w:val="pt-BR"/>
              </w:rPr>
              <w:t xml:space="preserve">LOCAL E DATA: </w:t>
            </w:r>
            <w:r w:rsidRPr="002376A8">
              <w:rPr>
                <w:rFonts w:ascii="Arial" w:eastAsia="Batang" w:hAnsi="Arial" w:cs="Arial"/>
                <w:sz w:val="22"/>
                <w:szCs w:val="22"/>
                <w:lang w:val="pt-BR"/>
              </w:rPr>
              <w:t xml:space="preserve">Brasília (DF), </w:t>
            </w:r>
            <w:r w:rsidR="00971642" w:rsidRPr="002376A8">
              <w:rPr>
                <w:rFonts w:ascii="Arial" w:eastAsia="Batang" w:hAnsi="Arial" w:cs="Arial"/>
                <w:sz w:val="22"/>
                <w:szCs w:val="22"/>
                <w:lang w:val="pt-BR"/>
              </w:rPr>
              <w:t>xxx</w:t>
            </w:r>
            <w:r w:rsidRPr="002376A8">
              <w:rPr>
                <w:rFonts w:ascii="Arial" w:eastAsia="Batang" w:hAnsi="Arial" w:cs="Arial"/>
                <w:sz w:val="22"/>
                <w:szCs w:val="22"/>
                <w:lang w:val="pt-BR"/>
              </w:rPr>
              <w:t xml:space="preserve"> de </w:t>
            </w:r>
            <w:r w:rsidR="00971642" w:rsidRPr="002376A8">
              <w:rPr>
                <w:rFonts w:ascii="Arial" w:eastAsia="Batang" w:hAnsi="Arial" w:cs="Arial"/>
                <w:sz w:val="22"/>
                <w:szCs w:val="22"/>
                <w:lang w:val="pt-BR"/>
              </w:rPr>
              <w:t xml:space="preserve">abril </w:t>
            </w:r>
            <w:r w:rsidRPr="002376A8">
              <w:rPr>
                <w:rFonts w:ascii="Arial" w:eastAsia="Batang" w:hAnsi="Arial" w:cs="Arial"/>
                <w:sz w:val="22"/>
                <w:szCs w:val="22"/>
                <w:lang w:val="pt-BR"/>
              </w:rPr>
              <w:t>de 2016.</w:t>
            </w:r>
          </w:p>
        </w:tc>
      </w:tr>
      <w:tr w:rsidR="00C83E51" w:rsidRPr="002376A8" w:rsidTr="002F6855">
        <w:tc>
          <w:tcPr>
            <w:tcW w:w="10448" w:type="dxa"/>
          </w:tcPr>
          <w:p w:rsidR="00C83E51" w:rsidRPr="002376A8" w:rsidRDefault="00C83E51" w:rsidP="00971642">
            <w:pPr>
              <w:keepNext/>
              <w:widowControl w:val="0"/>
              <w:rPr>
                <w:rFonts w:ascii="Arial" w:eastAsia="Batang" w:hAnsi="Arial" w:cs="Arial"/>
                <w:b/>
                <w:bCs/>
                <w:sz w:val="22"/>
                <w:szCs w:val="22"/>
                <w:lang w:val="pt-BR"/>
              </w:rPr>
            </w:pPr>
            <w:r w:rsidRPr="002376A8">
              <w:rPr>
                <w:rFonts w:ascii="Arial" w:hAnsi="Arial" w:cs="Arial"/>
                <w:b/>
                <w:sz w:val="22"/>
                <w:szCs w:val="22"/>
                <w:lang w:val="pt-BR"/>
              </w:rPr>
              <w:t xml:space="preserve">NOME: </w:t>
            </w:r>
            <w:r w:rsidR="00971642" w:rsidRPr="002376A8">
              <w:rPr>
                <w:rFonts w:ascii="Arial" w:hAnsi="Arial" w:cs="Arial"/>
                <w:b/>
                <w:sz w:val="22"/>
                <w:szCs w:val="22"/>
                <w:lang w:val="pt-BR"/>
              </w:rPr>
              <w:t xml:space="preserve">xxx      </w:t>
            </w:r>
            <w:r w:rsidR="00971642" w:rsidRPr="002376A8">
              <w:rPr>
                <w:rFonts w:ascii="Arial" w:eastAsia="Batang" w:hAnsi="Arial" w:cs="Arial"/>
                <w:b/>
                <w:bCs/>
                <w:sz w:val="22"/>
                <w:szCs w:val="22"/>
                <w:lang w:val="pt-BR"/>
              </w:rPr>
              <w:t xml:space="preserve">  (Representante Legal)</w:t>
            </w:r>
          </w:p>
        </w:tc>
      </w:tr>
      <w:tr w:rsidR="00C83E51" w:rsidRPr="002376A8" w:rsidTr="002F6855">
        <w:tc>
          <w:tcPr>
            <w:tcW w:w="10448" w:type="dxa"/>
          </w:tcPr>
          <w:p w:rsidR="00C83E51" w:rsidRPr="002376A8" w:rsidRDefault="00C83E51" w:rsidP="002F6855">
            <w:pPr>
              <w:jc w:val="both"/>
              <w:rPr>
                <w:rFonts w:ascii="Arial" w:hAnsi="Arial" w:cs="Arial"/>
                <w:b/>
                <w:sz w:val="22"/>
                <w:szCs w:val="22"/>
              </w:rPr>
            </w:pPr>
            <w:r w:rsidRPr="002376A8">
              <w:rPr>
                <w:rFonts w:ascii="Arial" w:hAnsi="Arial" w:cs="Arial"/>
                <w:b/>
                <w:sz w:val="22"/>
                <w:szCs w:val="22"/>
              </w:rPr>
              <w:t xml:space="preserve">ASSINATURA:  </w:t>
            </w:r>
          </w:p>
          <w:p w:rsidR="00C83E51" w:rsidRPr="002376A8" w:rsidRDefault="00C83E51" w:rsidP="002F6855">
            <w:pPr>
              <w:jc w:val="both"/>
              <w:rPr>
                <w:rFonts w:ascii="Arial" w:hAnsi="Arial" w:cs="Arial"/>
                <w:b/>
                <w:sz w:val="22"/>
                <w:szCs w:val="22"/>
              </w:rPr>
            </w:pPr>
          </w:p>
          <w:p w:rsidR="00C83E51" w:rsidRPr="002376A8" w:rsidRDefault="00C83E51" w:rsidP="002F6855">
            <w:pPr>
              <w:jc w:val="both"/>
              <w:rPr>
                <w:rFonts w:ascii="Arial" w:hAnsi="Arial" w:cs="Arial"/>
                <w:b/>
                <w:sz w:val="22"/>
                <w:szCs w:val="22"/>
              </w:rPr>
            </w:pPr>
          </w:p>
        </w:tc>
      </w:tr>
    </w:tbl>
    <w:p w:rsidR="00C83E51" w:rsidRPr="002376A8" w:rsidRDefault="00C83E51" w:rsidP="00C83E51">
      <w:pPr>
        <w:pStyle w:val="Header"/>
        <w:rPr>
          <w:rFonts w:ascii="Arial" w:hAnsi="Arial" w:cs="Arial"/>
          <w:sz w:val="22"/>
          <w:szCs w:val="22"/>
        </w:rPr>
      </w:pPr>
    </w:p>
    <w:p w:rsidR="00C83E51" w:rsidRPr="002376A8" w:rsidRDefault="00C83E51" w:rsidP="00C83E51">
      <w:pPr>
        <w:rPr>
          <w:rFonts w:ascii="Arial" w:eastAsia="Batang" w:hAnsi="Arial" w:cs="Arial"/>
          <w:b/>
          <w:color w:val="000000"/>
          <w:sz w:val="22"/>
          <w:szCs w:val="22"/>
        </w:rPr>
      </w:pPr>
    </w:p>
    <w:p w:rsidR="00C83E51" w:rsidRPr="002376A8" w:rsidRDefault="00C83E51" w:rsidP="00C83E51">
      <w:pPr>
        <w:rPr>
          <w:rFonts w:ascii="Arial" w:hAnsi="Arial" w:cs="Arial"/>
          <w:sz w:val="22"/>
          <w:szCs w:val="22"/>
        </w:rPr>
      </w:pPr>
    </w:p>
    <w:p w:rsidR="00C83E51" w:rsidRPr="002376A8" w:rsidRDefault="00C83E51" w:rsidP="00C83E51">
      <w:pPr>
        <w:rPr>
          <w:rFonts w:ascii="Arial" w:hAnsi="Arial" w:cs="Arial"/>
          <w:sz w:val="22"/>
          <w:szCs w:val="22"/>
        </w:rPr>
      </w:pPr>
    </w:p>
    <w:p w:rsidR="00C83E51" w:rsidRPr="002376A8" w:rsidRDefault="00C83E51" w:rsidP="00C83E51">
      <w:pPr>
        <w:tabs>
          <w:tab w:val="left" w:pos="3280"/>
        </w:tabs>
        <w:rPr>
          <w:rFonts w:ascii="Arial" w:hAnsi="Arial" w:cs="Arial"/>
          <w:sz w:val="22"/>
          <w:szCs w:val="22"/>
        </w:rPr>
      </w:pPr>
      <w:r w:rsidRPr="002376A8">
        <w:rPr>
          <w:rFonts w:ascii="Arial" w:hAnsi="Arial" w:cs="Arial"/>
          <w:sz w:val="22"/>
          <w:szCs w:val="22"/>
        </w:rPr>
        <w:tab/>
      </w:r>
    </w:p>
    <w:p w:rsidR="00C83E51" w:rsidRPr="002376A8" w:rsidRDefault="00C83E51" w:rsidP="00C83E51">
      <w:pPr>
        <w:rPr>
          <w:rFonts w:ascii="Arial" w:eastAsia="Batang" w:hAnsi="Arial" w:cs="Arial"/>
          <w:sz w:val="22"/>
          <w:szCs w:val="22"/>
        </w:rPr>
      </w:pPr>
    </w:p>
    <w:p w:rsidR="002C207D" w:rsidRDefault="002C207D" w:rsidP="002C207D">
      <w:pPr>
        <w:jc w:val="center"/>
        <w:rPr>
          <w:rFonts w:ascii="Arial" w:hAnsi="Arial" w:cs="Arial"/>
          <w:sz w:val="24"/>
          <w:szCs w:val="24"/>
          <w:lang w:val="pt-BR"/>
        </w:rPr>
      </w:pPr>
    </w:p>
    <w:sectPr w:rsidR="002C207D" w:rsidSect="004E09B3">
      <w:headerReference w:type="default" r:id="rId28"/>
      <w:footerReference w:type="default" r:id="rId29"/>
      <w:headerReference w:type="first" r:id="rId30"/>
      <w:footerReference w:type="first" r:id="rId31"/>
      <w:footnotePr>
        <w:pos w:val="sectEnd"/>
      </w:footnotePr>
      <w:endnotePr>
        <w:numFmt w:val="decimal"/>
        <w:numStart w:val="0"/>
      </w:endnotePr>
      <w:pgSz w:w="11907" w:h="16840" w:code="9"/>
      <w:pgMar w:top="1134" w:right="851" w:bottom="851" w:left="1418"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50D" w:rsidRDefault="00C2650D">
      <w:r>
        <w:separator/>
      </w:r>
    </w:p>
  </w:endnote>
  <w:endnote w:type="continuationSeparator" w:id="0">
    <w:p w:rsidR="00C2650D" w:rsidRDefault="00C2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pica">
    <w:altName w:val="Roman 10cpi"/>
    <w:panose1 w:val="00000000000000000000"/>
    <w:charset w:val="00"/>
    <w:family w:val="modern"/>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Univers (W1)">
    <w:altName w:val="Arial"/>
    <w:charset w:val="00"/>
    <w:family w:val="swiss"/>
    <w:pitch w:val="variable"/>
  </w:font>
  <w:font w:name="Batang">
    <w:altName w:val="바탕"/>
    <w:charset w:val="81"/>
    <w:family w:val="roman"/>
    <w:pitch w:val="variable"/>
    <w:sig w:usb0="B00002AF" w:usb1="69D77CFB" w:usb2="00000030" w:usb3="00000000" w:csb0="0008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FEF" w:rsidRDefault="00B73FEF">
    <w:pPr>
      <w:pStyle w:val="Footer"/>
      <w:jc w:val="right"/>
    </w:pPr>
    <w:r>
      <w:fldChar w:fldCharType="begin"/>
    </w:r>
    <w:r>
      <w:instrText xml:space="preserve"> PAGE   \* MERGEFORMAT </w:instrText>
    </w:r>
    <w:r>
      <w:fldChar w:fldCharType="separate"/>
    </w:r>
    <w:r w:rsidR="00532C9A">
      <w:rPr>
        <w:noProof/>
      </w:rPr>
      <w:t>16</w:t>
    </w:r>
    <w:r>
      <w:fldChar w:fldCharType="end"/>
    </w:r>
  </w:p>
  <w:p w:rsidR="00B73FEF" w:rsidRPr="00A052AF" w:rsidRDefault="00532C9A" w:rsidP="00B73FEF">
    <w:pPr>
      <w:autoSpaceDE w:val="0"/>
      <w:autoSpaceDN w:val="0"/>
      <w:adjustRightInd w:val="0"/>
      <w:jc w:val="center"/>
      <w:rPr>
        <w:rFonts w:ascii="Verdana" w:hAnsi="Verdana" w:cs="Verdana"/>
        <w:b/>
        <w:bCs/>
        <w:color w:val="000000"/>
        <w:sz w:val="8"/>
        <w:szCs w:val="16"/>
        <w:lang w:val="pt-BR"/>
      </w:rPr>
    </w:pPr>
    <w:r>
      <w:rPr>
        <w:rFonts w:ascii="Verdana" w:hAnsi="Verdana" w:cs="Verdana"/>
        <w:noProof/>
        <w:color w:val="000000"/>
        <w:sz w:val="8"/>
        <w:szCs w:val="16"/>
        <w:lang w:eastAsia="en-US"/>
      </w:rPr>
      <mc:AlternateContent>
        <mc:Choice Requires="wps">
          <w:drawing>
            <wp:anchor distT="0" distB="0" distL="114300" distR="114300" simplePos="0" relativeHeight="251659776" behindDoc="0" locked="0" layoutInCell="1" allowOverlap="1">
              <wp:simplePos x="0" y="0"/>
              <wp:positionH relativeFrom="column">
                <wp:posOffset>-880110</wp:posOffset>
              </wp:positionH>
              <wp:positionV relativeFrom="paragraph">
                <wp:posOffset>57150</wp:posOffset>
              </wp:positionV>
              <wp:extent cx="7581900" cy="0"/>
              <wp:effectExtent l="21590" t="31750" r="41910" b="317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0" cy="0"/>
                      </a:xfrm>
                      <a:prstGeom prst="straightConnector1">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9" o:spid="_x0000_s1026" type="#_x0000_t32" style="position:absolute;margin-left:-69.25pt;margin-top:4.5pt;width:597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vxniACAAA8BAAADgAAAGRycy9lMm9Eb2MueG1srFPBjtowEL1X6j9YvkMSGliICKtVgF62XaTd&#10;foCxncSqY1u2IaCq/96xA7S0l6pqDo7tmXnzZt54+XjqJDpy64RWJc7GKUZcUc2Eakr85W07mmPk&#10;PFGMSK14ic/c4cfV+3fL3hR8olstGbcIQJQrelPi1ntTJImjLe+IG2vDFRhrbTvi4WibhFnSA3on&#10;k0mazpJeW2asptw5uF0PRryK+HXNqX+pa8c9kiUGbj6uNq77sCarJSkaS0wr6IUG+QcWHREKkt6g&#10;1sQTdLDiD6hOUKudrv2Y6i7RdS0ojzVANVn6WzWvLTE81gLNcebWJvf/YOnn484iwUo8xUiRDiR6&#10;OngdM6NFaE9vXAFeldrZUCA9qVfzrOlXh5SuWqIaHp3fzgZisxCR3IWEgzOQZN9/0gx8CODHXp1q&#10;2wVI6AI6RUnON0n4ySMKlw/TebZIQTl6tSWkuAYa6/xHrjsUNiV23hLRtL7SSoHw2mYxDTk+Ox9o&#10;keIaELIqvRVSRv2lQn2JJ9McEgWT01KwYI0H2+wradGRwAht4QOnAe3OzeqDYhGt5YRtLntPhBz2&#10;kF2qgAeVAZ/LbpiRb4t0sZlv5vkon8w2ozxlbPS0rfLRbJs9TNcf1lW1zr4HalletIIxrgK767xm&#10;+d/Nw+XlDJN2m9hbH5J79NgwIHv9R9JR2qDmMBd7zc47G7oRVIYRjc6X5xTewK/n6PXz0a9+AAAA&#10;//8DAFBLAwQUAAYACAAAACEA0elWBtoAAAAJAQAADwAAAGRycy9kb3ducmV2LnhtbEyPPU/DMBCG&#10;dyT+g3VIbK1dUKoS4lRVERsLoVLWS2ySqPE5it0m+fdcWWC89x69H9l+dr242jF0njRs1gqEpdqb&#10;jhoNp6/31Q5EiEgGe09Ww2ID7PP7uwxT4yf6tNciNoJNKKSooY1xSKUMdWsdhrUfLPHv248OI59j&#10;I82IE5u7Xj4ptZUOO+KEFgd7bG19Li5Og1rQHcvwVvktNvK8fExlWRy0fnyYD68gop3jHwy3+lwd&#10;cu5U+QuZIHoNq83zLmFWwwtvugEqSViofgWZZ/L/gvwHAAD//wMAUEsBAi0AFAAGAAgAAAAhAOSZ&#10;w8D7AAAA4QEAABMAAAAAAAAAAAAAAAAAAAAAAFtDb250ZW50X1R5cGVzXS54bWxQSwECLQAUAAYA&#10;CAAAACEAI7Jq4dcAAACUAQAACwAAAAAAAAAAAAAAAAAsAQAAX3JlbHMvLnJlbHNQSwECLQAUAAYA&#10;CAAAACEAWevxniACAAA8BAAADgAAAAAAAAAAAAAAAAAsAgAAZHJzL2Uyb0RvYy54bWxQSwECLQAU&#10;AAYACAAAACEA0elWBtoAAAAJAQAADwAAAAAAAAAAAAAAAAB4BAAAZHJzL2Rvd25yZXYueG1sUEsF&#10;BgAAAAAEAAQA8wAAAH8FAAAAAA==&#10;" strokecolor="yellow" strokeweight="2pt"/>
          </w:pict>
        </mc:Fallback>
      </mc:AlternateContent>
    </w:r>
    <w:r>
      <w:rPr>
        <w:rFonts w:ascii="Verdana" w:hAnsi="Verdana" w:cs="Verdana"/>
        <w:b/>
        <w:bCs/>
        <w:noProof/>
        <w:color w:val="000000"/>
        <w:sz w:val="8"/>
        <w:szCs w:val="16"/>
        <w:lang w:eastAsia="en-US"/>
      </w:rPr>
      <mc:AlternateContent>
        <mc:Choice Requires="wps">
          <w:drawing>
            <wp:anchor distT="0" distB="0" distL="114300" distR="114300" simplePos="0" relativeHeight="251658752" behindDoc="0" locked="0" layoutInCell="1" allowOverlap="1">
              <wp:simplePos x="0" y="0"/>
              <wp:positionH relativeFrom="column">
                <wp:posOffset>-882650</wp:posOffset>
              </wp:positionH>
              <wp:positionV relativeFrom="paragraph">
                <wp:posOffset>22860</wp:posOffset>
              </wp:positionV>
              <wp:extent cx="7581900" cy="0"/>
              <wp:effectExtent l="19050" t="22860" r="31750" b="4064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0" cy="0"/>
                      </a:xfrm>
                      <a:prstGeom prst="straightConnector1">
                        <a:avLst/>
                      </a:prstGeom>
                      <a:noFill/>
                      <a:ln w="2540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9.45pt;margin-top:1.8pt;width:59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S5iACAAA8BAAADgAAAGRycy9lMm9Eb2MueG1srFPBjtowEL1X6j9YvkMSGliICKtVgF62XaTd&#10;foCxncSqY1u2IaCq/96xA7S0l6rqxbEzM2/ezJtZPp46iY7cOqFVibNxihFXVDOhmhJ/eduO5hg5&#10;TxQjUite4jN3+HH1/t2yNwWf6FZLxi0CEOWK3pS49d4USeJoyzvixtpwBcZa2454eNomYZb0gN7J&#10;ZJKms6TXlhmrKXcO/q4HI15F/Lrm1L/UteMeyRIDNx9PG899OJPVkhSNJaYV9EKD/AOLjggFSW9Q&#10;a+IJOljxB1QnqNVO135MdZfouhaUxxqgmiz9rZrXlhgea4HmOHNrk/t/sPTzcWeRYCXOMVKkA4me&#10;Dl7HzGge2tMbV4BXpXY2FEhP6tU8a/rVIaWrlqiGR+e3s4HYLEQkdyHh4Qwk2fefNAMfAvixV6fa&#10;dgESuoBOUZLzTRJ+8ojCz4fpPFukoBy92hJSXAONdf4j1x0KlxI7b4loWl9ppUB4bbOYhhyfnQ+0&#10;SHENCFmV3gopo/5Sob7Ek2kOiYLJaSlYsMaHbfaVtOhIwgilsxk4DWh3blYfFItoLSdsc7l7IuRw&#10;h+xSBTyoDPhcbsOMfFuki818M89H+WS2GeUpY6OnbZWPZtvsYbr+sK6qdfY9UMvyohWMcRXYXec1&#10;y/9uHi6bM0zabWJvfUju0WPDgOz1G0lHaYOaw1zsNTvvbOhGUBlGNDpf1inswK/v6PVz6Vc/AAAA&#10;//8DAFBLAwQUAAYACAAAACEA3vw24t8AAAAJAQAADwAAAGRycy9kb3ducmV2LnhtbEyPwW7CMAyG&#10;75N4h8hIu0HaVbBSmiK0adphh7EOadfQmLY0caomQPf2C7tsR9uffn9/vhmNZhccXGtJQDyPgCFV&#10;VrVUC9h/vsxSYM5LUlJbQgHf6GBTTO5ymSl7pQ+8lL5mIYRcJgU03vcZ565q0Eg3tz1SuB3tYKQP&#10;41BzNchrCDeaP0TRkhvZUvjQyB6fGqy68mwElOm+07uSd2Pi379Or6tHlTy/CXE/HbdrYB5H/wfD&#10;TT+oQxGcDvZMyjEtYBYn6SqwApIlsBsQLRYxsMPvghc5/9+g+AEAAP//AwBQSwECLQAUAAYACAAA&#10;ACEA5JnDwPsAAADhAQAAEwAAAAAAAAAAAAAAAAAAAAAAW0NvbnRlbnRfVHlwZXNdLnhtbFBLAQIt&#10;ABQABgAIAAAAIQAjsmrh1wAAAJQBAAALAAAAAAAAAAAAAAAAACwBAABfcmVscy8ucmVsc1BLAQIt&#10;ABQABgAIAAAAIQDP99LmIAIAADwEAAAOAAAAAAAAAAAAAAAAACwCAABkcnMvZTJvRG9jLnhtbFBL&#10;AQItABQABgAIAAAAIQDe/Dbi3wAAAAkBAAAPAAAAAAAAAAAAAAAAAHgEAABkcnMvZG93bnJldi54&#10;bWxQSwUGAAAAAAQABADzAAAAhAUAAAAA&#10;" strokecolor="#060" strokeweight="2pt"/>
          </w:pict>
        </mc:Fallback>
      </mc:AlternateContent>
    </w:r>
  </w:p>
  <w:p w:rsidR="00B73FEF" w:rsidRPr="002C74A4" w:rsidRDefault="00B73FEF" w:rsidP="00B73FEF">
    <w:pPr>
      <w:autoSpaceDE w:val="0"/>
      <w:autoSpaceDN w:val="0"/>
      <w:adjustRightInd w:val="0"/>
      <w:jc w:val="center"/>
      <w:rPr>
        <w:rFonts w:ascii="Verdana" w:hAnsi="Verdana" w:cs="Verdana"/>
        <w:b/>
        <w:bCs/>
        <w:color w:val="000000"/>
        <w:sz w:val="16"/>
        <w:szCs w:val="16"/>
        <w:lang w:val="pt-BR"/>
      </w:rPr>
    </w:pPr>
    <w:r>
      <w:rPr>
        <w:rFonts w:ascii="Verdana" w:hAnsi="Verdana" w:cs="Verdana"/>
        <w:b/>
        <w:bCs/>
        <w:color w:val="000000"/>
        <w:sz w:val="16"/>
        <w:szCs w:val="16"/>
        <w:lang w:val="pt-BR"/>
      </w:rPr>
      <w:t>Conselho Federal de Nutricionistas - CFN</w:t>
    </w:r>
  </w:p>
  <w:p w:rsidR="00B73FEF" w:rsidRPr="005E29B6" w:rsidRDefault="00B73FEF" w:rsidP="00B73FEF">
    <w:pPr>
      <w:autoSpaceDE w:val="0"/>
      <w:autoSpaceDN w:val="0"/>
      <w:adjustRightInd w:val="0"/>
      <w:jc w:val="center"/>
      <w:rPr>
        <w:rFonts w:ascii="Verdana" w:hAnsi="Verdana" w:cs="Verdana"/>
        <w:color w:val="000000"/>
        <w:sz w:val="16"/>
        <w:szCs w:val="16"/>
        <w:lang w:val="pt-BR"/>
      </w:rPr>
    </w:pPr>
    <w:r w:rsidRPr="005E29B6">
      <w:rPr>
        <w:rFonts w:ascii="Verdana" w:hAnsi="Verdana" w:cs="Verdana"/>
        <w:color w:val="000000"/>
        <w:sz w:val="16"/>
        <w:szCs w:val="16"/>
        <w:lang w:val="pt-BR"/>
      </w:rPr>
      <w:t>SRTVS, Quadra 701, Bloco II, Sala 406, Centro Empresarial Assis Chateaubriand,</w:t>
    </w:r>
  </w:p>
  <w:p w:rsidR="00B73FEF" w:rsidRPr="005E29B6" w:rsidRDefault="00B73FEF" w:rsidP="00B73FEF">
    <w:pPr>
      <w:autoSpaceDE w:val="0"/>
      <w:autoSpaceDN w:val="0"/>
      <w:adjustRightInd w:val="0"/>
      <w:jc w:val="center"/>
      <w:rPr>
        <w:rFonts w:ascii="Verdana" w:hAnsi="Verdana" w:cs="Verdana"/>
        <w:color w:val="000000"/>
        <w:sz w:val="16"/>
        <w:szCs w:val="16"/>
        <w:lang w:val="pt-BR"/>
      </w:rPr>
    </w:pPr>
    <w:r w:rsidRPr="005E29B6">
      <w:rPr>
        <w:rFonts w:ascii="Verdana" w:hAnsi="Verdana" w:cs="Verdana"/>
        <w:color w:val="000000"/>
        <w:sz w:val="16"/>
        <w:szCs w:val="16"/>
        <w:lang w:val="pt-BR"/>
      </w:rPr>
      <w:t>B</w:t>
    </w:r>
    <w:r>
      <w:rPr>
        <w:rFonts w:ascii="Verdana" w:hAnsi="Verdana" w:cs="Verdana"/>
        <w:color w:val="000000"/>
        <w:sz w:val="16"/>
        <w:szCs w:val="16"/>
        <w:lang w:val="pt-BR"/>
      </w:rPr>
      <w:t xml:space="preserve">rasília, DF – Brasil – CEP </w:t>
    </w:r>
    <w:r w:rsidRPr="005E29B6">
      <w:rPr>
        <w:rFonts w:ascii="Verdana" w:hAnsi="Verdana" w:cs="Verdana"/>
        <w:color w:val="000000"/>
        <w:sz w:val="16"/>
        <w:szCs w:val="16"/>
        <w:lang w:val="pt-BR"/>
      </w:rPr>
      <w:t>70340-906</w:t>
    </w:r>
  </w:p>
  <w:p w:rsidR="00B73FEF" w:rsidRPr="005E29B6" w:rsidRDefault="00B73FEF" w:rsidP="00B73FEF">
    <w:pPr>
      <w:autoSpaceDE w:val="0"/>
      <w:autoSpaceDN w:val="0"/>
      <w:adjustRightInd w:val="0"/>
      <w:jc w:val="center"/>
      <w:rPr>
        <w:rFonts w:ascii="Verdana" w:hAnsi="Verdana" w:cs="Verdana"/>
        <w:color w:val="000000"/>
        <w:sz w:val="16"/>
        <w:szCs w:val="16"/>
        <w:lang w:val="pt-BR"/>
      </w:rPr>
    </w:pPr>
    <w:r w:rsidRPr="005E29B6">
      <w:rPr>
        <w:rFonts w:ascii="Verdana" w:hAnsi="Verdana" w:cs="Verdana"/>
        <w:color w:val="000000"/>
        <w:sz w:val="16"/>
        <w:szCs w:val="16"/>
        <w:lang w:val="pt-BR"/>
      </w:rPr>
      <w:t xml:space="preserve">Fone: (61) 3225-6027   </w:t>
    </w:r>
    <w:r w:rsidRPr="000F370A">
      <w:rPr>
        <w:rFonts w:ascii="Verdana" w:hAnsi="Verdana" w:cs="Verdana"/>
        <w:color w:val="000000"/>
        <w:sz w:val="16"/>
        <w:szCs w:val="16"/>
        <w:lang w:val="pt-BR"/>
      </w:rPr>
      <w:t>Fax: (61) 3323-7666</w:t>
    </w:r>
    <w:r w:rsidRPr="005E29B6">
      <w:rPr>
        <w:rFonts w:ascii="Verdana" w:hAnsi="Verdana" w:cs="Verdana"/>
        <w:color w:val="000000"/>
        <w:sz w:val="16"/>
        <w:szCs w:val="16"/>
        <w:lang w:val="pt-BR"/>
      </w:rPr>
      <w:t xml:space="preserve">   E-mail: cfn@cfn.org.br</w:t>
    </w:r>
  </w:p>
  <w:p w:rsidR="008F242C" w:rsidRPr="00A91E8C" w:rsidRDefault="00B73FEF" w:rsidP="00A91E8C">
    <w:pPr>
      <w:autoSpaceDE w:val="0"/>
      <w:autoSpaceDN w:val="0"/>
      <w:adjustRightInd w:val="0"/>
      <w:jc w:val="center"/>
      <w:rPr>
        <w:rFonts w:ascii="Verdana" w:hAnsi="Verdana" w:cs="Verdana"/>
        <w:color w:val="000000"/>
        <w:sz w:val="16"/>
        <w:szCs w:val="16"/>
        <w:lang w:val="pt-BR"/>
      </w:rPr>
    </w:pPr>
    <w:r w:rsidRPr="005E29B6">
      <w:rPr>
        <w:rFonts w:ascii="Verdana" w:hAnsi="Verdana" w:cs="Verdana"/>
        <w:color w:val="000000"/>
        <w:sz w:val="16"/>
        <w:szCs w:val="16"/>
        <w:lang w:val="pt-BR"/>
      </w:rPr>
      <w:t>Homepage: http://www.</w:t>
    </w:r>
    <w:r>
      <w:rPr>
        <w:rFonts w:ascii="Verdana" w:hAnsi="Verdana" w:cs="Verdana"/>
        <w:color w:val="000000"/>
        <w:sz w:val="16"/>
        <w:szCs w:val="16"/>
        <w:lang w:val="pt-BR"/>
      </w:rPr>
      <w:t>cfn.org</w:t>
    </w:r>
    <w:r w:rsidRPr="005E29B6">
      <w:rPr>
        <w:rFonts w:ascii="Verdana" w:hAnsi="Verdana" w:cs="Verdana"/>
        <w:color w:val="000000"/>
        <w:sz w:val="16"/>
        <w:szCs w:val="16"/>
        <w:lang w:val="pt-BR"/>
      </w:rPr>
      <w:t>.br</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4A4" w:rsidRPr="00A052AF" w:rsidRDefault="00532C9A" w:rsidP="002C74A4">
    <w:pPr>
      <w:autoSpaceDE w:val="0"/>
      <w:autoSpaceDN w:val="0"/>
      <w:adjustRightInd w:val="0"/>
      <w:jc w:val="center"/>
      <w:rPr>
        <w:rFonts w:ascii="Arial" w:hAnsi="Arial" w:cs="Arial"/>
        <w:bCs/>
        <w:color w:val="000000"/>
        <w:sz w:val="8"/>
        <w:szCs w:val="14"/>
        <w:lang w:val="pt-BR"/>
      </w:rPr>
    </w:pPr>
    <w:r>
      <w:rPr>
        <w:rFonts w:ascii="Arial" w:hAnsi="Arial" w:cs="Arial"/>
        <w:bCs/>
        <w:noProof/>
        <w:color w:val="000000"/>
        <w:sz w:val="8"/>
        <w:szCs w:val="14"/>
        <w:lang w:eastAsia="en-US"/>
      </w:rPr>
      <mc:AlternateContent>
        <mc:Choice Requires="wps">
          <w:drawing>
            <wp:anchor distT="0" distB="0" distL="114300" distR="114300" simplePos="0" relativeHeight="251657728" behindDoc="0" locked="0" layoutInCell="1" allowOverlap="1">
              <wp:simplePos x="0" y="0"/>
              <wp:positionH relativeFrom="column">
                <wp:posOffset>-883920</wp:posOffset>
              </wp:positionH>
              <wp:positionV relativeFrom="paragraph">
                <wp:posOffset>48895</wp:posOffset>
              </wp:positionV>
              <wp:extent cx="7581900" cy="0"/>
              <wp:effectExtent l="30480" t="23495" r="33020" b="4000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0" cy="0"/>
                      </a:xfrm>
                      <a:prstGeom prst="straightConnector1">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5" o:spid="_x0000_s1026" type="#_x0000_t32" style="position:absolute;margin-left:-69.55pt;margin-top:3.85pt;width:59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n6SACAAA8BAAADgAAAGRycy9lMm9Eb2MueG1srFPBjtowEL1X6j9YvkMSGliICKtVgF62XaTd&#10;foCxncSqY1u2IaCq/96xA7S0l6pqDo7tmXkz8954+XjqJDpy64RWJc7GKUZcUc2Eakr85W07mmPk&#10;PFGMSK14ic/c4cfV+3fL3hR8olstGbcIQJQrelPi1ntTJImjLe+IG2vDFRhrbTvi4WibhFnSA3on&#10;k0mazpJeW2asptw5uF0PRryK+HXNqX+pa8c9kiWG2nxcbVz3YU1WS1I0lphW0EsZ5B+q6IhQkPQG&#10;tSaeoIMVf0B1glrtdO3HVHeJrmtBeewBusnS37p5bYnhsRcgx5kbTe7/wdLPx51FgpV4gpEiHUj0&#10;dPA6ZkbTQE9vXAFeldrZ0CA9qVfzrOlXh5SuWqIaHp3fzgZisxCR3IWEgzOQZN9/0gx8COBHrk61&#10;7QIksIBOUZLzTRJ+8ojC5cN0ni1SUI5ebQkproHGOv+R6w6FTYmdt0Q0ra+0UiC8tllMQ47Pzoey&#10;SHENCFmV3gopo/5SoR4ImOaQKJicloIFazzYZl9Ji44ERmgLHzgNaHduVh8Ui2gtJ2xz2Xsi5LCH&#10;7FIFPOgM6rnshhn5tkgXm/lmno/yyWwzylPGRk/bKh/NttnDdP1hXVXr7HsoLcuLVjDGVajuOq9Z&#10;/nfzcHk5w6TdJvbGQ3KPHgmDYq//WHSUNqg5zMVes/POBjaCyjCi0fnynMIb+PUcvX4++tUPAAAA&#10;//8DAFBLAwQUAAYACAAAACEAxpxjndwAAAAJAQAADwAAAGRycy9kb3ducmV2LnhtbEyPTW+DMAyG&#10;75P2HyJX2q0N7KNdKaGqOu22y9gkroZ4gEocRNIC/37pLuvR9qPXz5vuJ9OJCw2utawgXkUgiCur&#10;W64VfH+9L19BOI+ssbNMCmZysM/u71JMtB35ky65r0UIYZeggsb7PpHSVQ0ZdCvbE4fbjx0M+jAO&#10;tdQDjiHcdPIxitbSYMvhQ4M9HRuqTvnZKIhmNMfCvZV2jbU8zR9jUeQHpR4W02EHwtPk/2G46gd1&#10;yIJTac+snegULOOnbRxYBZsNiCsQvTxvQZR/C5ml8rZB9gsAAP//AwBQSwECLQAUAAYACAAAACEA&#10;5JnDwPsAAADhAQAAEwAAAAAAAAAAAAAAAAAAAAAAW0NvbnRlbnRfVHlwZXNdLnhtbFBLAQItABQA&#10;BgAIAAAAIQAjsmrh1wAAAJQBAAALAAAAAAAAAAAAAAAAACwBAABfcmVscy8ucmVsc1BLAQItABQA&#10;BgAIAAAAIQBj5qfpIAIAADwEAAAOAAAAAAAAAAAAAAAAACwCAABkcnMvZTJvRG9jLnhtbFBLAQIt&#10;ABQABgAIAAAAIQDGnGOd3AAAAAkBAAAPAAAAAAAAAAAAAAAAAHgEAABkcnMvZG93bnJldi54bWxQ&#10;SwUGAAAAAAQABADzAAAAgQUAAAAA&#10;" strokecolor="yellow" strokeweight="2pt"/>
          </w:pict>
        </mc:Fallback>
      </mc:AlternateContent>
    </w:r>
    <w:r>
      <w:rPr>
        <w:rFonts w:ascii="Arial" w:hAnsi="Arial" w:cs="Arial"/>
        <w:bCs/>
        <w:noProof/>
        <w:color w:val="000000"/>
        <w:sz w:val="8"/>
        <w:szCs w:val="14"/>
        <w:lang w:eastAsia="en-US"/>
      </w:rPr>
      <mc:AlternateContent>
        <mc:Choice Requires="wps">
          <w:drawing>
            <wp:anchor distT="0" distB="0" distL="114300" distR="114300" simplePos="0" relativeHeight="251656704" behindDoc="0" locked="0" layoutInCell="1" allowOverlap="1">
              <wp:simplePos x="0" y="0"/>
              <wp:positionH relativeFrom="column">
                <wp:posOffset>-927735</wp:posOffset>
              </wp:positionH>
              <wp:positionV relativeFrom="paragraph">
                <wp:posOffset>22225</wp:posOffset>
              </wp:positionV>
              <wp:extent cx="7581900" cy="0"/>
              <wp:effectExtent l="24765" t="22225" r="38735" b="412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0" cy="0"/>
                      </a:xfrm>
                      <a:prstGeom prst="straightConnector1">
                        <a:avLst/>
                      </a:prstGeom>
                      <a:noFill/>
                      <a:ln w="2540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3pt;margin-top:1.75pt;width:59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5BVrh8CAAA8BAAADgAAAGRycy9lMm9Eb2MueG1srFPBjtowEL1X6j9YvkMSGliICKtVgF62XaTd&#10;foCxncSqY1u2IaCq/96xA7S0l6rqxbEzM2/ezJtZPp46iY7cOqFVibNxihFXVDOhmhJ/eduO5hg5&#10;TxQjUite4jN3+HH1/t2yNwWf6FZLxi0CEOWK3pS49d4USeJoyzvixtpwBcZa2454eNomYZb0gN7J&#10;ZJKms6TXlhmrKXcO/q4HI15F/Lrm1L/UteMeyRIDNx9PG899OJPVkhSNJaYV9EKD/AOLjggFSW9Q&#10;a+IJOljxB1QnqNVO135MdZfouhaUxxqgmiz9rZrXlhgea4HmOHNrk/t/sPTzcWeRYKAdRop0INHT&#10;weuYGeWhPb1xBXhVamdDgfSkXs2zpl8dUrpqiWp4dH47G4jNQkRyFxIezkCSff9JM/AhgB97dapt&#10;FyChC+gUJTnfJOEnjyj8fJjOs0UKytGrLSHFNdBY5z9y3aFwKbHzloim9ZVWCoTXNotpyPHZ+UCL&#10;FNeAkFXprZAy6i8V6ks8meaQKJicloIFa3zYZl9Ji44kjFA6m4HTgHbnZvVBsYjWcsI2l7snQg53&#10;yC5VwIPKgM/lNszIt0W62Mw383yUT2abUZ4yNnraVvlots0epusP66paZ98DtSwvWsEYV4HddV6z&#10;/O/m4bI5w6TdJvbWh+QePTYMyF6/kXSUNqg5zMVes/POhm4ElWFEo/NlncIO/PqOXj+XfvUDAAD/&#10;/wMAUEsDBBQABgAIAAAAIQAWNri23gAAAAkBAAAPAAAAZHJzL2Rvd25yZXYueG1sTI/BTsMwEETv&#10;SPyDtUjcWqeklBDiVAiEOHAohEpc3XhJQux1FG/b8Pe4XOC4s6OZN8V6clYccAydJwWLeQICqfam&#10;o0bB9v1ploEIrMlo6wkVfGOAdXl+Vujc+CO94aHiRsQQCrlW0DIPuZShbtHpMPcDUvx9+tFpjufY&#10;SDPqYwx3Vl4lyUo63VFsaPWADy3WfbV3Cqps29vXSvZTypuPr+fbG5M+vih1eTHd34FgnPjPDCf8&#10;iA5lZNr5PZkgrILZYrmKY1hBeg3iZEiWWRR2v4IsC/l/QfkDAAD//wMAUEsBAi0AFAAGAAgAAAAh&#10;AOSZw8D7AAAA4QEAABMAAAAAAAAAAAAAAAAAAAAAAFtDb250ZW50X1R5cGVzXS54bWxQSwECLQAU&#10;AAYACAAAACEAI7Jq4dcAAACUAQAACwAAAAAAAAAAAAAAAAAsAQAAX3JlbHMvLnJlbHNQSwECLQAU&#10;AAYACAAAACEAk5BVrh8CAAA8BAAADgAAAAAAAAAAAAAAAAAsAgAAZHJzL2Uyb0RvYy54bWxQSwEC&#10;LQAUAAYACAAAACEAFja4tt4AAAAJAQAADwAAAAAAAAAAAAAAAAB3BAAAZHJzL2Rvd25yZXYueG1s&#10;UEsFBgAAAAAEAAQA8wAAAIIFAAAAAA==&#10;" strokecolor="#060" strokeweight="2pt"/>
          </w:pict>
        </mc:Fallback>
      </mc:AlternateContent>
    </w:r>
  </w:p>
  <w:p w:rsidR="002C74A4" w:rsidRPr="002C74A4" w:rsidRDefault="002C74A4" w:rsidP="002C74A4">
    <w:pPr>
      <w:autoSpaceDE w:val="0"/>
      <w:autoSpaceDN w:val="0"/>
      <w:adjustRightInd w:val="0"/>
      <w:jc w:val="center"/>
      <w:rPr>
        <w:rFonts w:ascii="Verdana" w:hAnsi="Verdana" w:cs="Verdana"/>
        <w:b/>
        <w:bCs/>
        <w:color w:val="000000"/>
        <w:sz w:val="16"/>
        <w:szCs w:val="16"/>
        <w:lang w:val="pt-BR"/>
      </w:rPr>
    </w:pPr>
    <w:r>
      <w:rPr>
        <w:rFonts w:ascii="Verdana" w:hAnsi="Verdana" w:cs="Verdana"/>
        <w:b/>
        <w:bCs/>
        <w:color w:val="000000"/>
        <w:sz w:val="16"/>
        <w:szCs w:val="16"/>
        <w:lang w:val="pt-BR"/>
      </w:rPr>
      <w:t>Conselho Federal de Nutricionistas - CFN</w:t>
    </w:r>
  </w:p>
  <w:p w:rsidR="002C74A4" w:rsidRPr="005E29B6" w:rsidRDefault="002C74A4" w:rsidP="002C74A4">
    <w:pPr>
      <w:autoSpaceDE w:val="0"/>
      <w:autoSpaceDN w:val="0"/>
      <w:adjustRightInd w:val="0"/>
      <w:jc w:val="center"/>
      <w:rPr>
        <w:rFonts w:ascii="Verdana" w:hAnsi="Verdana" w:cs="Verdana"/>
        <w:color w:val="000000"/>
        <w:sz w:val="16"/>
        <w:szCs w:val="16"/>
        <w:lang w:val="pt-BR"/>
      </w:rPr>
    </w:pPr>
    <w:r w:rsidRPr="005E29B6">
      <w:rPr>
        <w:rFonts w:ascii="Verdana" w:hAnsi="Verdana" w:cs="Verdana"/>
        <w:color w:val="000000"/>
        <w:sz w:val="16"/>
        <w:szCs w:val="16"/>
        <w:lang w:val="pt-BR"/>
      </w:rPr>
      <w:t>S</w:t>
    </w:r>
    <w:r w:rsidR="005E29B6" w:rsidRPr="005E29B6">
      <w:rPr>
        <w:rFonts w:ascii="Verdana" w:hAnsi="Verdana" w:cs="Verdana"/>
        <w:color w:val="000000"/>
        <w:sz w:val="16"/>
        <w:szCs w:val="16"/>
        <w:lang w:val="pt-BR"/>
      </w:rPr>
      <w:t>RTVS, Qu</w:t>
    </w:r>
    <w:r w:rsidRPr="005E29B6">
      <w:rPr>
        <w:rFonts w:ascii="Verdana" w:hAnsi="Verdana" w:cs="Verdana"/>
        <w:color w:val="000000"/>
        <w:sz w:val="16"/>
        <w:szCs w:val="16"/>
        <w:lang w:val="pt-BR"/>
      </w:rPr>
      <w:t xml:space="preserve">adra </w:t>
    </w:r>
    <w:r w:rsidR="005E29B6" w:rsidRPr="005E29B6">
      <w:rPr>
        <w:rFonts w:ascii="Verdana" w:hAnsi="Verdana" w:cs="Verdana"/>
        <w:color w:val="000000"/>
        <w:sz w:val="16"/>
        <w:szCs w:val="16"/>
        <w:lang w:val="pt-BR"/>
      </w:rPr>
      <w:t>701, Bloco II, Sala 406, Centro Empresarial Assis Chateaubriand,</w:t>
    </w:r>
  </w:p>
  <w:p w:rsidR="002C74A4" w:rsidRPr="005E29B6" w:rsidRDefault="002C74A4" w:rsidP="002C74A4">
    <w:pPr>
      <w:autoSpaceDE w:val="0"/>
      <w:autoSpaceDN w:val="0"/>
      <w:adjustRightInd w:val="0"/>
      <w:jc w:val="center"/>
      <w:rPr>
        <w:rFonts w:ascii="Verdana" w:hAnsi="Verdana" w:cs="Verdana"/>
        <w:color w:val="000000"/>
        <w:sz w:val="16"/>
        <w:szCs w:val="16"/>
        <w:lang w:val="pt-BR"/>
      </w:rPr>
    </w:pPr>
    <w:r w:rsidRPr="005E29B6">
      <w:rPr>
        <w:rFonts w:ascii="Verdana" w:hAnsi="Verdana" w:cs="Verdana"/>
        <w:color w:val="000000"/>
        <w:sz w:val="16"/>
        <w:szCs w:val="16"/>
        <w:lang w:val="pt-BR"/>
      </w:rPr>
      <w:t>B</w:t>
    </w:r>
    <w:r w:rsidR="00D5088C">
      <w:rPr>
        <w:rFonts w:ascii="Verdana" w:hAnsi="Verdana" w:cs="Verdana"/>
        <w:color w:val="000000"/>
        <w:sz w:val="16"/>
        <w:szCs w:val="16"/>
        <w:lang w:val="pt-BR"/>
      </w:rPr>
      <w:t xml:space="preserve">rasília, DF – Brasil – CEP </w:t>
    </w:r>
    <w:r w:rsidR="005E29B6" w:rsidRPr="005E29B6">
      <w:rPr>
        <w:rFonts w:ascii="Verdana" w:hAnsi="Verdana" w:cs="Verdana"/>
        <w:color w:val="000000"/>
        <w:sz w:val="16"/>
        <w:szCs w:val="16"/>
        <w:lang w:val="pt-BR"/>
      </w:rPr>
      <w:t>70340-906</w:t>
    </w:r>
  </w:p>
  <w:p w:rsidR="002C74A4" w:rsidRPr="005E29B6" w:rsidRDefault="002C74A4" w:rsidP="002C74A4">
    <w:pPr>
      <w:autoSpaceDE w:val="0"/>
      <w:autoSpaceDN w:val="0"/>
      <w:adjustRightInd w:val="0"/>
      <w:jc w:val="center"/>
      <w:rPr>
        <w:rFonts w:ascii="Verdana" w:hAnsi="Verdana" w:cs="Verdana"/>
        <w:color w:val="000000"/>
        <w:sz w:val="16"/>
        <w:szCs w:val="16"/>
        <w:lang w:val="pt-BR"/>
      </w:rPr>
    </w:pPr>
    <w:r w:rsidRPr="005E29B6">
      <w:rPr>
        <w:rFonts w:ascii="Verdana" w:hAnsi="Verdana" w:cs="Verdana"/>
        <w:color w:val="000000"/>
        <w:sz w:val="16"/>
        <w:szCs w:val="16"/>
        <w:lang w:val="pt-BR"/>
      </w:rPr>
      <w:t xml:space="preserve">Fone: (61) </w:t>
    </w:r>
    <w:r w:rsidR="005E29B6" w:rsidRPr="005E29B6">
      <w:rPr>
        <w:rFonts w:ascii="Verdana" w:hAnsi="Verdana" w:cs="Verdana"/>
        <w:color w:val="000000"/>
        <w:sz w:val="16"/>
        <w:szCs w:val="16"/>
        <w:lang w:val="pt-BR"/>
      </w:rPr>
      <w:t>3225-6027</w:t>
    </w:r>
    <w:r w:rsidRPr="005E29B6">
      <w:rPr>
        <w:rFonts w:ascii="Verdana" w:hAnsi="Verdana" w:cs="Verdana"/>
        <w:color w:val="000000"/>
        <w:sz w:val="16"/>
        <w:szCs w:val="16"/>
        <w:lang w:val="pt-BR"/>
      </w:rPr>
      <w:t xml:space="preserve">   </w:t>
    </w:r>
    <w:r w:rsidRPr="000F370A">
      <w:rPr>
        <w:rFonts w:ascii="Verdana" w:hAnsi="Verdana" w:cs="Verdana"/>
        <w:color w:val="000000"/>
        <w:sz w:val="16"/>
        <w:szCs w:val="16"/>
        <w:lang w:val="pt-BR"/>
      </w:rPr>
      <w:t xml:space="preserve">Fax: (61) </w:t>
    </w:r>
    <w:r w:rsidR="000F370A" w:rsidRPr="000F370A">
      <w:rPr>
        <w:rFonts w:ascii="Verdana" w:hAnsi="Verdana" w:cs="Verdana"/>
        <w:color w:val="000000"/>
        <w:sz w:val="16"/>
        <w:szCs w:val="16"/>
        <w:lang w:val="pt-BR"/>
      </w:rPr>
      <w:t>3323-7666</w:t>
    </w:r>
    <w:r w:rsidR="005E29B6" w:rsidRPr="005E29B6">
      <w:rPr>
        <w:rFonts w:ascii="Verdana" w:hAnsi="Verdana" w:cs="Verdana"/>
        <w:color w:val="000000"/>
        <w:sz w:val="16"/>
        <w:szCs w:val="16"/>
        <w:lang w:val="pt-BR"/>
      </w:rPr>
      <w:t xml:space="preserve">   E-mail: cfn@cfn.org.br</w:t>
    </w:r>
  </w:p>
  <w:p w:rsidR="002C74A4" w:rsidRPr="002C74A4" w:rsidRDefault="002C74A4" w:rsidP="002C74A4">
    <w:pPr>
      <w:autoSpaceDE w:val="0"/>
      <w:autoSpaceDN w:val="0"/>
      <w:adjustRightInd w:val="0"/>
      <w:jc w:val="center"/>
      <w:rPr>
        <w:rFonts w:ascii="Verdana" w:hAnsi="Verdana" w:cs="Verdana"/>
        <w:color w:val="000000"/>
        <w:sz w:val="16"/>
        <w:szCs w:val="16"/>
        <w:lang w:val="pt-BR"/>
      </w:rPr>
    </w:pPr>
    <w:r w:rsidRPr="005E29B6">
      <w:rPr>
        <w:rFonts w:ascii="Verdana" w:hAnsi="Verdana" w:cs="Verdana"/>
        <w:color w:val="000000"/>
        <w:sz w:val="16"/>
        <w:szCs w:val="16"/>
        <w:lang w:val="pt-BR"/>
      </w:rPr>
      <w:t>Homepage: http://www.</w:t>
    </w:r>
    <w:r w:rsidR="005E29B6">
      <w:rPr>
        <w:rFonts w:ascii="Verdana" w:hAnsi="Verdana" w:cs="Verdana"/>
        <w:color w:val="000000"/>
        <w:sz w:val="16"/>
        <w:szCs w:val="16"/>
        <w:lang w:val="pt-BR"/>
      </w:rPr>
      <w:t>cfn.org</w:t>
    </w:r>
    <w:r w:rsidRPr="005E29B6">
      <w:rPr>
        <w:rFonts w:ascii="Verdana" w:hAnsi="Verdana" w:cs="Verdana"/>
        <w:color w:val="000000"/>
        <w:sz w:val="16"/>
        <w:szCs w:val="16"/>
        <w:lang w:val="pt-BR"/>
      </w:rPr>
      <w:t>.br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50D" w:rsidRDefault="00C2650D">
      <w:r>
        <w:separator/>
      </w:r>
    </w:p>
  </w:footnote>
  <w:footnote w:type="continuationSeparator" w:id="0">
    <w:p w:rsidR="00C2650D" w:rsidRDefault="00C265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42C" w:rsidRPr="00A91E8C" w:rsidRDefault="008F242C" w:rsidP="00131B18">
    <w:pPr>
      <w:pStyle w:val="Header"/>
      <w:jc w:val="center"/>
      <w:rPr>
        <w:rFonts w:ascii="Arial" w:hAnsi="Arial" w:cs="Arial"/>
        <w:color w:val="0000FF"/>
        <w:lang w:val="pt-BR"/>
      </w:rPr>
    </w:pPr>
    <w:r w:rsidRPr="00A91E8C">
      <w:rPr>
        <w:rFonts w:ascii="Arial" w:hAnsi="Arial" w:cs="Arial"/>
        <w:color w:val="0000FF"/>
        <w:lang w:val="pt-BR"/>
      </w:rPr>
      <w:t>Contratação de empresa para</w:t>
    </w:r>
    <w:r w:rsidR="00432CD2">
      <w:rPr>
        <w:rFonts w:ascii="Arial" w:hAnsi="Arial" w:cs="Arial"/>
        <w:color w:val="0000FF"/>
        <w:lang w:val="pt-BR"/>
      </w:rPr>
      <w:t xml:space="preserve"> o fornecimento de </w:t>
    </w:r>
    <w:r w:rsidR="00537E20">
      <w:rPr>
        <w:rFonts w:ascii="Arial" w:hAnsi="Arial" w:cs="Arial"/>
        <w:color w:val="0000FF"/>
        <w:lang w:val="pt-BR"/>
      </w:rPr>
      <w:t>bomba de dreno para</w:t>
    </w:r>
    <w:r w:rsidR="008561D3">
      <w:rPr>
        <w:rFonts w:ascii="Arial" w:hAnsi="Arial" w:cs="Arial"/>
        <w:color w:val="0000FF"/>
        <w:lang w:val="pt-BR"/>
      </w:rPr>
      <w:t xml:space="preserve"> escoamento de água condensada de ar</w:t>
    </w:r>
    <w:r w:rsidR="00537E20">
      <w:rPr>
        <w:rFonts w:ascii="Arial" w:hAnsi="Arial" w:cs="Arial"/>
        <w:color w:val="0000FF"/>
        <w:lang w:val="pt-BR"/>
      </w:rPr>
      <w:t xml:space="preserve"> condicionado</w:t>
    </w:r>
    <w:r w:rsidRPr="00A91E8C">
      <w:rPr>
        <w:rFonts w:ascii="Arial" w:hAnsi="Arial" w:cs="Arial"/>
        <w:color w:val="0000FF"/>
        <w:lang w:val="pt-BR"/>
      </w:rPr>
      <w:t>.</w:t>
    </w:r>
  </w:p>
  <w:p w:rsidR="008F242C" w:rsidRPr="00731301" w:rsidRDefault="008F242C">
    <w:pPr>
      <w:pStyle w:val="Header"/>
      <w:rPr>
        <w:color w:val="0000FF"/>
        <w:lang w:val="pt-BR"/>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524" w:rsidRDefault="00532C9A">
    <w:pPr>
      <w:pStyle w:val="Header"/>
    </w:pPr>
    <w:r>
      <w:rPr>
        <w:noProof/>
        <w:lang w:eastAsia="en-US"/>
      </w:rPr>
      <w:drawing>
        <wp:anchor distT="0" distB="0" distL="114300" distR="114300" simplePos="0" relativeHeight="251655680" behindDoc="0" locked="0" layoutInCell="1" allowOverlap="1">
          <wp:simplePos x="0" y="0"/>
          <wp:positionH relativeFrom="column">
            <wp:align>center</wp:align>
          </wp:positionH>
          <wp:positionV relativeFrom="paragraph">
            <wp:posOffset>3810</wp:posOffset>
          </wp:positionV>
          <wp:extent cx="1014730" cy="1004570"/>
          <wp:effectExtent l="0" t="0" r="1270" b="11430"/>
          <wp:wrapSquare wrapText="bothSides"/>
          <wp:docPr id="3" name="Imagem 1" descr="http://www2.planalto.gov.br/banco-de-imagens/presidencia/simbolos-nacionais/brasao/armas-da-republica-jpg-732-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2.planalto.gov.br/banco-de-imagens/presidencia/simbolos-nacionais/brasao/armas-da-republica-jpg-732-k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1004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FEE8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BA878E2"/>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A905CB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72E8A9B8"/>
    <w:lvl w:ilvl="0">
      <w:start w:val="1"/>
      <w:numFmt w:val="decimal"/>
      <w:pStyle w:val="ListNumber3"/>
      <w:lvlText w:val="%1."/>
      <w:lvlJc w:val="left"/>
      <w:pPr>
        <w:tabs>
          <w:tab w:val="num" w:pos="926"/>
        </w:tabs>
        <w:ind w:left="926" w:hanging="360"/>
      </w:pPr>
    </w:lvl>
  </w:abstractNum>
  <w:abstractNum w:abstractNumId="4">
    <w:nsid w:val="FFFFFF7F"/>
    <w:multiLevelType w:val="singleLevel"/>
    <w:tmpl w:val="A2EE2C86"/>
    <w:lvl w:ilvl="0">
      <w:start w:val="1"/>
      <w:numFmt w:val="decimal"/>
      <w:pStyle w:val="ListNumber2"/>
      <w:lvlText w:val="%1."/>
      <w:lvlJc w:val="left"/>
      <w:pPr>
        <w:tabs>
          <w:tab w:val="num" w:pos="643"/>
        </w:tabs>
        <w:ind w:left="643" w:hanging="360"/>
      </w:pPr>
    </w:lvl>
  </w:abstractNum>
  <w:abstractNum w:abstractNumId="5">
    <w:nsid w:val="FFFFFF80"/>
    <w:multiLevelType w:val="singleLevel"/>
    <w:tmpl w:val="11E04410"/>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84B4558E"/>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4064BE94"/>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D96CBD9C"/>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2B7ED65A"/>
    <w:lvl w:ilvl="0">
      <w:start w:val="1"/>
      <w:numFmt w:val="decimal"/>
      <w:pStyle w:val="ListNumber"/>
      <w:lvlText w:val="%1."/>
      <w:lvlJc w:val="left"/>
      <w:pPr>
        <w:tabs>
          <w:tab w:val="num" w:pos="360"/>
        </w:tabs>
        <w:ind w:left="360" w:hanging="360"/>
      </w:pPr>
    </w:lvl>
  </w:abstractNum>
  <w:abstractNum w:abstractNumId="10">
    <w:nsid w:val="FFFFFF89"/>
    <w:multiLevelType w:val="singleLevel"/>
    <w:tmpl w:val="2FC616D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27B4849"/>
    <w:multiLevelType w:val="hybridMultilevel"/>
    <w:tmpl w:val="D0583C40"/>
    <w:lvl w:ilvl="0" w:tplc="D22C7B40">
      <w:start w:val="1"/>
      <w:numFmt w:val="lowerLetter"/>
      <w:lvlText w:val="%1)"/>
      <w:lvlJc w:val="left"/>
      <w:pPr>
        <w:tabs>
          <w:tab w:val="num" w:pos="1778"/>
        </w:tabs>
        <w:ind w:left="1778" w:hanging="36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2">
    <w:nsid w:val="0778353E"/>
    <w:multiLevelType w:val="singleLevel"/>
    <w:tmpl w:val="04160017"/>
    <w:lvl w:ilvl="0">
      <w:start w:val="1"/>
      <w:numFmt w:val="lowerLetter"/>
      <w:lvlText w:val="%1)"/>
      <w:lvlJc w:val="left"/>
      <w:pPr>
        <w:tabs>
          <w:tab w:val="num" w:pos="360"/>
        </w:tabs>
        <w:ind w:left="360" w:hanging="360"/>
      </w:pPr>
    </w:lvl>
  </w:abstractNum>
  <w:abstractNum w:abstractNumId="13">
    <w:nsid w:val="0D582C56"/>
    <w:multiLevelType w:val="multilevel"/>
    <w:tmpl w:val="FF7E4720"/>
    <w:lvl w:ilvl="0">
      <w:start w:val="1"/>
      <w:numFmt w:val="lowerLetter"/>
      <w:lvlText w:val="%1)"/>
      <w:lvlJc w:val="left"/>
      <w:pPr>
        <w:tabs>
          <w:tab w:val="num" w:pos="1304"/>
        </w:tabs>
        <w:ind w:left="1304" w:hanging="340"/>
      </w:pPr>
      <w:rPr>
        <w:rFonts w:hint="default"/>
      </w:rPr>
    </w:lvl>
    <w:lvl w:ilvl="1">
      <w:start w:val="1"/>
      <w:numFmt w:val="decimal"/>
      <w:lvlText w:val="%2."/>
      <w:lvlJc w:val="left"/>
      <w:pPr>
        <w:tabs>
          <w:tab w:val="num" w:pos="1701"/>
        </w:tabs>
        <w:ind w:left="1701" w:hanging="397"/>
      </w:pPr>
      <w:rPr>
        <w:rFonts w:hint="default"/>
      </w:rPr>
    </w:lvl>
    <w:lvl w:ilvl="2">
      <w:start w:val="1"/>
      <w:numFmt w:val="decimal"/>
      <w:lvlText w:val="%2.%3."/>
      <w:lvlJc w:val="left"/>
      <w:pPr>
        <w:tabs>
          <w:tab w:val="num" w:pos="2155"/>
        </w:tabs>
        <w:ind w:left="2155" w:hanging="454"/>
      </w:pPr>
      <w:rPr>
        <w:rFonts w:hint="default"/>
      </w:rPr>
    </w:lvl>
    <w:lvl w:ilvl="3">
      <w:start w:val="1"/>
      <w:numFmt w:val="decimal"/>
      <w:lvlText w:val="%4."/>
      <w:lvlJc w:val="left"/>
      <w:pPr>
        <w:tabs>
          <w:tab w:val="num" w:pos="370"/>
        </w:tabs>
        <w:ind w:left="370" w:hanging="360"/>
      </w:pPr>
      <w:rPr>
        <w:rFonts w:hint="default"/>
      </w:rPr>
    </w:lvl>
    <w:lvl w:ilvl="4">
      <w:start w:val="1"/>
      <w:numFmt w:val="lowerLetter"/>
      <w:lvlText w:val="%5."/>
      <w:lvlJc w:val="left"/>
      <w:pPr>
        <w:tabs>
          <w:tab w:val="num" w:pos="1090"/>
        </w:tabs>
        <w:ind w:left="1090" w:hanging="360"/>
      </w:pPr>
      <w:rPr>
        <w:rFonts w:hint="default"/>
      </w:rPr>
    </w:lvl>
    <w:lvl w:ilvl="5">
      <w:start w:val="1"/>
      <w:numFmt w:val="lowerRoman"/>
      <w:lvlText w:val="%6."/>
      <w:lvlJc w:val="right"/>
      <w:pPr>
        <w:tabs>
          <w:tab w:val="num" w:pos="1810"/>
        </w:tabs>
        <w:ind w:left="1810" w:hanging="180"/>
      </w:pPr>
      <w:rPr>
        <w:rFonts w:hint="default"/>
      </w:rPr>
    </w:lvl>
    <w:lvl w:ilvl="6">
      <w:start w:val="1"/>
      <w:numFmt w:val="decimal"/>
      <w:lvlText w:val="%7."/>
      <w:lvlJc w:val="left"/>
      <w:pPr>
        <w:tabs>
          <w:tab w:val="num" w:pos="2530"/>
        </w:tabs>
        <w:ind w:left="2530" w:hanging="360"/>
      </w:pPr>
      <w:rPr>
        <w:rFonts w:hint="default"/>
      </w:rPr>
    </w:lvl>
    <w:lvl w:ilvl="7">
      <w:start w:val="1"/>
      <w:numFmt w:val="lowerLetter"/>
      <w:lvlText w:val="%8."/>
      <w:lvlJc w:val="left"/>
      <w:pPr>
        <w:tabs>
          <w:tab w:val="num" w:pos="3250"/>
        </w:tabs>
        <w:ind w:left="3250" w:hanging="360"/>
      </w:pPr>
      <w:rPr>
        <w:rFonts w:hint="default"/>
      </w:rPr>
    </w:lvl>
    <w:lvl w:ilvl="8">
      <w:start w:val="1"/>
      <w:numFmt w:val="lowerRoman"/>
      <w:lvlText w:val="%9."/>
      <w:lvlJc w:val="right"/>
      <w:pPr>
        <w:tabs>
          <w:tab w:val="num" w:pos="3970"/>
        </w:tabs>
        <w:ind w:left="3970" w:hanging="180"/>
      </w:pPr>
      <w:rPr>
        <w:rFonts w:hint="default"/>
      </w:rPr>
    </w:lvl>
  </w:abstractNum>
  <w:abstractNum w:abstractNumId="14">
    <w:nsid w:val="0D5F280A"/>
    <w:multiLevelType w:val="hybridMultilevel"/>
    <w:tmpl w:val="75FEF0C8"/>
    <w:lvl w:ilvl="0" w:tplc="BDFCFE5A">
      <w:start w:val="1"/>
      <w:numFmt w:val="lowerLetter"/>
      <w:lvlText w:val="%1)"/>
      <w:lvlJc w:val="left"/>
      <w:pPr>
        <w:ind w:left="3762" w:hanging="360"/>
      </w:pPr>
      <w:rPr>
        <w:rFonts w:ascii="Times New Roman" w:hAnsi="Times New Roman" w:cs="Times New Roman"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5">
    <w:nsid w:val="0E8F32F9"/>
    <w:multiLevelType w:val="hybridMultilevel"/>
    <w:tmpl w:val="63144DF8"/>
    <w:lvl w:ilvl="0" w:tplc="0740822C">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0EA91EA4"/>
    <w:multiLevelType w:val="multilevel"/>
    <w:tmpl w:val="F35E097E"/>
    <w:lvl w:ilvl="0">
      <w:start w:val="1"/>
      <w:numFmt w:val="decimal"/>
      <w:pStyle w:val="Ttuloitem1"/>
      <w:lvlText w:val="%1 -"/>
      <w:lvlJc w:val="left"/>
      <w:pPr>
        <w:tabs>
          <w:tab w:val="num" w:pos="510"/>
        </w:tabs>
        <w:ind w:left="510" w:hanging="510"/>
      </w:pPr>
      <w:rPr>
        <w:rFonts w:hint="default"/>
      </w:rPr>
    </w:lvl>
    <w:lvl w:ilvl="1">
      <w:start w:val="1"/>
      <w:numFmt w:val="decimal"/>
      <w:lvlText w:val="%1.%2 -"/>
      <w:lvlJc w:val="left"/>
      <w:pPr>
        <w:tabs>
          <w:tab w:val="num" w:pos="680"/>
        </w:tabs>
        <w:ind w:left="680" w:hanging="680"/>
      </w:pPr>
      <w:rPr>
        <w:rFonts w:hint="default"/>
      </w:rPr>
    </w:lvl>
    <w:lvl w:ilvl="2">
      <w:start w:val="1"/>
      <w:numFmt w:val="decimal"/>
      <w:lvlText w:val="%1.%2.%3 -"/>
      <w:lvlJc w:val="left"/>
      <w:pPr>
        <w:tabs>
          <w:tab w:val="num" w:pos="851"/>
        </w:tabs>
        <w:ind w:left="851" w:hanging="851"/>
      </w:pPr>
      <w:rPr>
        <w:rFonts w:hint="default"/>
      </w:rPr>
    </w:lvl>
    <w:lvl w:ilvl="3">
      <w:start w:val="1"/>
      <w:numFmt w:val="decimal"/>
      <w:lvlText w:val="%1.%2.%3.%4 -"/>
      <w:lvlJc w:val="left"/>
      <w:pPr>
        <w:tabs>
          <w:tab w:val="num" w:pos="964"/>
        </w:tabs>
        <w:ind w:left="964" w:hanging="96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160C6E40"/>
    <w:multiLevelType w:val="hybridMultilevel"/>
    <w:tmpl w:val="DB8400F4"/>
    <w:lvl w:ilvl="0" w:tplc="DA06D736">
      <w:numFmt w:val="bullet"/>
      <w:lvlText w:val=""/>
      <w:lvlJc w:val="left"/>
      <w:pPr>
        <w:ind w:left="786" w:hanging="360"/>
      </w:pPr>
      <w:rPr>
        <w:rFonts w:ascii="Symbol" w:eastAsia="Times New Roman" w:hAnsi="Symbol"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8">
    <w:nsid w:val="2AC046A0"/>
    <w:multiLevelType w:val="hybridMultilevel"/>
    <w:tmpl w:val="27DA5558"/>
    <w:lvl w:ilvl="0" w:tplc="F7C842AC">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9">
    <w:nsid w:val="2C376BC7"/>
    <w:multiLevelType w:val="hybridMultilevel"/>
    <w:tmpl w:val="B438622A"/>
    <w:lvl w:ilvl="0" w:tplc="068805A2">
      <w:start w:val="1"/>
      <w:numFmt w:val="upperRoman"/>
      <w:lvlText w:val="%1"/>
      <w:lvlJc w:val="left"/>
      <w:pPr>
        <w:tabs>
          <w:tab w:val="num" w:pos="1260"/>
        </w:tabs>
        <w:ind w:left="900" w:hanging="360"/>
      </w:pPr>
      <w:rPr>
        <w:rFonts w:hint="default"/>
      </w:rPr>
    </w:lvl>
    <w:lvl w:ilvl="1" w:tplc="0416000D">
      <w:start w:val="1"/>
      <w:numFmt w:val="bullet"/>
      <w:lvlText w:val=""/>
      <w:lvlJc w:val="left"/>
      <w:pPr>
        <w:tabs>
          <w:tab w:val="num" w:pos="1440"/>
        </w:tabs>
        <w:ind w:left="1440" w:hanging="360"/>
      </w:pPr>
      <w:rPr>
        <w:rFonts w:ascii="Wingdings" w:hAnsi="Wingdings" w:hint="default"/>
      </w:rPr>
    </w:lvl>
    <w:lvl w:ilvl="2" w:tplc="41163F18">
      <w:start w:val="1"/>
      <w:numFmt w:val="upperLetter"/>
      <w:lvlText w:val="%3)"/>
      <w:lvlJc w:val="left"/>
      <w:pPr>
        <w:tabs>
          <w:tab w:val="num" w:pos="2340"/>
        </w:tabs>
        <w:ind w:left="2340" w:hanging="360"/>
      </w:pPr>
      <w:rPr>
        <w:rFonts w:hint="default"/>
      </w:rPr>
    </w:lvl>
    <w:lvl w:ilvl="3" w:tplc="35C42990">
      <w:start w:val="1"/>
      <w:numFmt w:val="lowerLetter"/>
      <w:lvlText w:val="%4)"/>
      <w:lvlJc w:val="left"/>
      <w:pPr>
        <w:tabs>
          <w:tab w:val="num" w:pos="1890"/>
        </w:tabs>
        <w:ind w:left="1890" w:hanging="360"/>
      </w:pPr>
      <w:rPr>
        <w:rFonts w:hint="default"/>
      </w:rPr>
    </w:lvl>
    <w:lvl w:ilvl="4" w:tplc="74D6D500">
      <w:start w:val="1"/>
      <w:numFmt w:val="decimal"/>
      <w:lvlText w:val="%5)"/>
      <w:lvlJc w:val="left"/>
      <w:pPr>
        <w:tabs>
          <w:tab w:val="num" w:pos="3600"/>
        </w:tabs>
        <w:ind w:left="3600" w:hanging="360"/>
      </w:pPr>
      <w:rPr>
        <w:rFonts w:hint="default"/>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2D5B40F2"/>
    <w:multiLevelType w:val="hybridMultilevel"/>
    <w:tmpl w:val="A1129D16"/>
    <w:lvl w:ilvl="0" w:tplc="04160001">
      <w:start w:val="1"/>
      <w:numFmt w:val="bullet"/>
      <w:lvlText w:val=""/>
      <w:lvlJc w:val="left"/>
      <w:pPr>
        <w:ind w:left="11655" w:hanging="360"/>
      </w:pPr>
      <w:rPr>
        <w:rFonts w:ascii="Symbol" w:hAnsi="Symbol" w:hint="default"/>
      </w:rPr>
    </w:lvl>
    <w:lvl w:ilvl="1" w:tplc="04160003" w:tentative="1">
      <w:start w:val="1"/>
      <w:numFmt w:val="bullet"/>
      <w:lvlText w:val="o"/>
      <w:lvlJc w:val="left"/>
      <w:pPr>
        <w:ind w:left="12375" w:hanging="360"/>
      </w:pPr>
      <w:rPr>
        <w:rFonts w:ascii="Courier New" w:hAnsi="Courier New" w:cs="Courier New" w:hint="default"/>
      </w:rPr>
    </w:lvl>
    <w:lvl w:ilvl="2" w:tplc="04160005" w:tentative="1">
      <w:start w:val="1"/>
      <w:numFmt w:val="bullet"/>
      <w:lvlText w:val=""/>
      <w:lvlJc w:val="left"/>
      <w:pPr>
        <w:ind w:left="13095" w:hanging="360"/>
      </w:pPr>
      <w:rPr>
        <w:rFonts w:ascii="Wingdings" w:hAnsi="Wingdings" w:hint="default"/>
      </w:rPr>
    </w:lvl>
    <w:lvl w:ilvl="3" w:tplc="04160001" w:tentative="1">
      <w:start w:val="1"/>
      <w:numFmt w:val="bullet"/>
      <w:lvlText w:val=""/>
      <w:lvlJc w:val="left"/>
      <w:pPr>
        <w:ind w:left="13815" w:hanging="360"/>
      </w:pPr>
      <w:rPr>
        <w:rFonts w:ascii="Symbol" w:hAnsi="Symbol" w:hint="default"/>
      </w:rPr>
    </w:lvl>
    <w:lvl w:ilvl="4" w:tplc="04160003" w:tentative="1">
      <w:start w:val="1"/>
      <w:numFmt w:val="bullet"/>
      <w:lvlText w:val="o"/>
      <w:lvlJc w:val="left"/>
      <w:pPr>
        <w:ind w:left="14535" w:hanging="360"/>
      </w:pPr>
      <w:rPr>
        <w:rFonts w:ascii="Courier New" w:hAnsi="Courier New" w:cs="Courier New" w:hint="default"/>
      </w:rPr>
    </w:lvl>
    <w:lvl w:ilvl="5" w:tplc="04160005" w:tentative="1">
      <w:start w:val="1"/>
      <w:numFmt w:val="bullet"/>
      <w:lvlText w:val=""/>
      <w:lvlJc w:val="left"/>
      <w:pPr>
        <w:ind w:left="15255" w:hanging="360"/>
      </w:pPr>
      <w:rPr>
        <w:rFonts w:ascii="Wingdings" w:hAnsi="Wingdings" w:hint="default"/>
      </w:rPr>
    </w:lvl>
    <w:lvl w:ilvl="6" w:tplc="04160001" w:tentative="1">
      <w:start w:val="1"/>
      <w:numFmt w:val="bullet"/>
      <w:lvlText w:val=""/>
      <w:lvlJc w:val="left"/>
      <w:pPr>
        <w:ind w:left="15975" w:hanging="360"/>
      </w:pPr>
      <w:rPr>
        <w:rFonts w:ascii="Symbol" w:hAnsi="Symbol" w:hint="default"/>
      </w:rPr>
    </w:lvl>
    <w:lvl w:ilvl="7" w:tplc="04160003" w:tentative="1">
      <w:start w:val="1"/>
      <w:numFmt w:val="bullet"/>
      <w:lvlText w:val="o"/>
      <w:lvlJc w:val="left"/>
      <w:pPr>
        <w:ind w:left="16695" w:hanging="360"/>
      </w:pPr>
      <w:rPr>
        <w:rFonts w:ascii="Courier New" w:hAnsi="Courier New" w:cs="Courier New" w:hint="default"/>
      </w:rPr>
    </w:lvl>
    <w:lvl w:ilvl="8" w:tplc="04160005" w:tentative="1">
      <w:start w:val="1"/>
      <w:numFmt w:val="bullet"/>
      <w:lvlText w:val=""/>
      <w:lvlJc w:val="left"/>
      <w:pPr>
        <w:ind w:left="17415" w:hanging="360"/>
      </w:pPr>
      <w:rPr>
        <w:rFonts w:ascii="Wingdings" w:hAnsi="Wingdings" w:hint="default"/>
      </w:rPr>
    </w:lvl>
  </w:abstractNum>
  <w:abstractNum w:abstractNumId="21">
    <w:nsid w:val="31AD7B63"/>
    <w:multiLevelType w:val="hybridMultilevel"/>
    <w:tmpl w:val="436A9910"/>
    <w:lvl w:ilvl="0" w:tplc="F0F23734">
      <w:start w:val="1"/>
      <w:numFmt w:val="lowerLetter"/>
      <w:lvlText w:val="%1)"/>
      <w:lvlJc w:val="left"/>
      <w:pPr>
        <w:tabs>
          <w:tab w:val="num" w:pos="720"/>
        </w:tabs>
        <w:ind w:left="720" w:hanging="360"/>
      </w:pPr>
      <w:rPr>
        <w:rFonts w:hint="default"/>
        <w:sz w:val="24"/>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80AE07A2">
      <w:start w:val="1"/>
      <w:numFmt w:val="lowerLetter"/>
      <w:lvlText w:val="%4)"/>
      <w:lvlJc w:val="left"/>
      <w:pPr>
        <w:ind w:left="2880" w:hanging="360"/>
      </w:pPr>
      <w:rPr>
        <w:rFonts w:hint="default"/>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21D325C"/>
    <w:multiLevelType w:val="hybridMultilevel"/>
    <w:tmpl w:val="543AB9E4"/>
    <w:lvl w:ilvl="0" w:tplc="BEC2A58C">
      <w:start w:val="1"/>
      <w:numFmt w:val="bullet"/>
      <w:lvlText w:val=""/>
      <w:lvlJc w:val="left"/>
      <w:pPr>
        <w:ind w:left="360" w:hanging="360"/>
      </w:pPr>
      <w:rPr>
        <w:rFonts w:ascii="Symbol" w:hAnsi="Symbol" w:hint="default"/>
        <w:spacing w:val="-1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nsid w:val="36AC1FEB"/>
    <w:multiLevelType w:val="multilevel"/>
    <w:tmpl w:val="1C32FEF8"/>
    <w:lvl w:ilvl="0">
      <w:start w:val="1"/>
      <w:numFmt w:val="lowerLetter"/>
      <w:pStyle w:val="Marcadores2"/>
      <w:lvlText w:val="%1)"/>
      <w:lvlJc w:val="left"/>
      <w:pPr>
        <w:tabs>
          <w:tab w:val="num" w:pos="964"/>
        </w:tabs>
        <w:ind w:left="964" w:hanging="284"/>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1304"/>
        </w:tabs>
        <w:ind w:left="1304" w:hanging="340"/>
      </w:pPr>
      <w:rPr>
        <w:rFonts w:hint="default"/>
      </w:rPr>
    </w:lvl>
    <w:lvl w:ilvl="2">
      <w:start w:val="1"/>
      <w:numFmt w:val="decimal"/>
      <w:lvlText w:val="%2.%3."/>
      <w:lvlJc w:val="left"/>
      <w:pPr>
        <w:tabs>
          <w:tab w:val="num" w:pos="1814"/>
        </w:tabs>
        <w:ind w:left="1814" w:hanging="510"/>
      </w:pPr>
      <w:rPr>
        <w:rFonts w:hint="default"/>
      </w:rPr>
    </w:lvl>
    <w:lvl w:ilvl="3">
      <w:start w:val="1"/>
      <w:numFmt w:val="decimal"/>
      <w:lvlText w:val="%2.%3.%4"/>
      <w:lvlJc w:val="left"/>
      <w:pPr>
        <w:tabs>
          <w:tab w:val="num" w:pos="2381"/>
        </w:tabs>
        <w:ind w:left="2381" w:hanging="567"/>
      </w:pPr>
      <w:rPr>
        <w:rFonts w:hint="default"/>
      </w:rPr>
    </w:lvl>
    <w:lvl w:ilvl="4">
      <w:start w:val="1"/>
      <w:numFmt w:val="decimal"/>
      <w:lvlText w:val="%5."/>
      <w:lvlJc w:val="left"/>
      <w:pPr>
        <w:tabs>
          <w:tab w:val="num" w:pos="2665"/>
        </w:tabs>
        <w:ind w:left="2665" w:hanging="284"/>
      </w:pPr>
      <w:rPr>
        <w:rFonts w:hint="default"/>
      </w:rPr>
    </w:lvl>
    <w:lvl w:ilvl="5">
      <w:start w:val="1"/>
      <w:numFmt w:val="lowerRoman"/>
      <w:lvlText w:val="%6."/>
      <w:lvlJc w:val="right"/>
      <w:pPr>
        <w:tabs>
          <w:tab w:val="num" w:pos="1441"/>
        </w:tabs>
        <w:ind w:left="1441" w:hanging="180"/>
      </w:pPr>
      <w:rPr>
        <w:rFonts w:hint="default"/>
      </w:rPr>
    </w:lvl>
    <w:lvl w:ilvl="6">
      <w:start w:val="1"/>
      <w:numFmt w:val="decimal"/>
      <w:lvlText w:val="%7."/>
      <w:lvlJc w:val="left"/>
      <w:pPr>
        <w:tabs>
          <w:tab w:val="num" w:pos="2161"/>
        </w:tabs>
        <w:ind w:left="216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right"/>
      <w:pPr>
        <w:tabs>
          <w:tab w:val="num" w:pos="3601"/>
        </w:tabs>
        <w:ind w:left="3601" w:hanging="180"/>
      </w:pPr>
      <w:rPr>
        <w:rFonts w:hint="default"/>
      </w:rPr>
    </w:lvl>
  </w:abstractNum>
  <w:abstractNum w:abstractNumId="24">
    <w:nsid w:val="38D1729D"/>
    <w:multiLevelType w:val="hybridMultilevel"/>
    <w:tmpl w:val="9E04AF04"/>
    <w:lvl w:ilvl="0" w:tplc="E31C5F84">
      <w:start w:val="5"/>
      <w:numFmt w:val="decimal"/>
      <w:pStyle w:val="Heading8"/>
      <w:lvlText w:val="%1"/>
      <w:lvlJc w:val="left"/>
      <w:pPr>
        <w:tabs>
          <w:tab w:val="num" w:pos="720"/>
        </w:tabs>
        <w:ind w:left="720" w:hanging="360"/>
      </w:pPr>
      <w:rPr>
        <w:rFonts w:hint="default"/>
      </w:rPr>
    </w:lvl>
    <w:lvl w:ilvl="1" w:tplc="D570BFD0">
      <w:numFmt w:val="none"/>
      <w:lvlText w:val=""/>
      <w:lvlJc w:val="left"/>
      <w:pPr>
        <w:tabs>
          <w:tab w:val="num" w:pos="360"/>
        </w:tabs>
      </w:pPr>
    </w:lvl>
    <w:lvl w:ilvl="2" w:tplc="22D214C4">
      <w:numFmt w:val="none"/>
      <w:lvlText w:val=""/>
      <w:lvlJc w:val="left"/>
      <w:pPr>
        <w:tabs>
          <w:tab w:val="num" w:pos="360"/>
        </w:tabs>
      </w:pPr>
    </w:lvl>
    <w:lvl w:ilvl="3" w:tplc="0A522E10">
      <w:numFmt w:val="none"/>
      <w:lvlText w:val=""/>
      <w:lvlJc w:val="left"/>
      <w:pPr>
        <w:tabs>
          <w:tab w:val="num" w:pos="360"/>
        </w:tabs>
      </w:pPr>
    </w:lvl>
    <w:lvl w:ilvl="4" w:tplc="60D40570">
      <w:numFmt w:val="none"/>
      <w:lvlText w:val=""/>
      <w:lvlJc w:val="left"/>
      <w:pPr>
        <w:tabs>
          <w:tab w:val="num" w:pos="360"/>
        </w:tabs>
      </w:pPr>
    </w:lvl>
    <w:lvl w:ilvl="5" w:tplc="E1DEB39A">
      <w:numFmt w:val="none"/>
      <w:lvlText w:val=""/>
      <w:lvlJc w:val="left"/>
      <w:pPr>
        <w:tabs>
          <w:tab w:val="num" w:pos="360"/>
        </w:tabs>
      </w:pPr>
    </w:lvl>
    <w:lvl w:ilvl="6" w:tplc="A73C4D04">
      <w:numFmt w:val="none"/>
      <w:lvlText w:val=""/>
      <w:lvlJc w:val="left"/>
      <w:pPr>
        <w:tabs>
          <w:tab w:val="num" w:pos="360"/>
        </w:tabs>
      </w:pPr>
    </w:lvl>
    <w:lvl w:ilvl="7" w:tplc="EB7C7A8C">
      <w:numFmt w:val="none"/>
      <w:lvlText w:val=""/>
      <w:lvlJc w:val="left"/>
      <w:pPr>
        <w:tabs>
          <w:tab w:val="num" w:pos="360"/>
        </w:tabs>
      </w:pPr>
    </w:lvl>
    <w:lvl w:ilvl="8" w:tplc="D9949E3E">
      <w:numFmt w:val="none"/>
      <w:lvlText w:val=""/>
      <w:lvlJc w:val="left"/>
      <w:pPr>
        <w:tabs>
          <w:tab w:val="num" w:pos="360"/>
        </w:tabs>
      </w:pPr>
    </w:lvl>
  </w:abstractNum>
  <w:abstractNum w:abstractNumId="25">
    <w:nsid w:val="39825DDC"/>
    <w:multiLevelType w:val="hybridMultilevel"/>
    <w:tmpl w:val="CEC6273A"/>
    <w:lvl w:ilvl="0" w:tplc="4AF60DEE">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6">
    <w:nsid w:val="44DD135E"/>
    <w:multiLevelType w:val="multilevel"/>
    <w:tmpl w:val="2E98E9F2"/>
    <w:lvl w:ilvl="0">
      <w:start w:val="1"/>
      <w:numFmt w:val="upperRoman"/>
      <w:lvlText w:val="%1."/>
      <w:lvlJc w:val="left"/>
      <w:pPr>
        <w:tabs>
          <w:tab w:val="num" w:pos="862"/>
        </w:tabs>
        <w:ind w:left="322" w:hanging="180"/>
      </w:pPr>
      <w:rPr>
        <w:rFonts w:hint="default"/>
      </w:rPr>
    </w:lvl>
    <w:lvl w:ilvl="1">
      <w:start w:val="2"/>
      <w:numFmt w:val="decimal"/>
      <w:isLgl/>
      <w:lvlText w:val="%1.%2"/>
      <w:lvlJc w:val="left"/>
      <w:pPr>
        <w:ind w:left="1805" w:hanging="60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051"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537" w:hanging="1080"/>
      </w:pPr>
      <w:rPr>
        <w:rFonts w:hint="default"/>
      </w:rPr>
    </w:lvl>
    <w:lvl w:ilvl="6">
      <w:start w:val="1"/>
      <w:numFmt w:val="decimal"/>
      <w:isLgl/>
      <w:lvlText w:val="%1.%2.%3.%4.%5.%6.%7"/>
      <w:lvlJc w:val="left"/>
      <w:pPr>
        <w:ind w:left="7960" w:hanging="1440"/>
      </w:pPr>
      <w:rPr>
        <w:rFonts w:hint="default"/>
      </w:rPr>
    </w:lvl>
    <w:lvl w:ilvl="7">
      <w:start w:val="1"/>
      <w:numFmt w:val="decimal"/>
      <w:isLgl/>
      <w:lvlText w:val="%1.%2.%3.%4.%5.%6.%7.%8"/>
      <w:lvlJc w:val="left"/>
      <w:pPr>
        <w:ind w:left="9023" w:hanging="1440"/>
      </w:pPr>
      <w:rPr>
        <w:rFonts w:hint="default"/>
      </w:rPr>
    </w:lvl>
    <w:lvl w:ilvl="8">
      <w:start w:val="1"/>
      <w:numFmt w:val="decimal"/>
      <w:isLgl/>
      <w:lvlText w:val="%1.%2.%3.%4.%5.%6.%7.%8.%9"/>
      <w:lvlJc w:val="left"/>
      <w:pPr>
        <w:ind w:left="10446" w:hanging="1800"/>
      </w:pPr>
      <w:rPr>
        <w:rFonts w:hint="default"/>
      </w:rPr>
    </w:lvl>
  </w:abstractNum>
  <w:abstractNum w:abstractNumId="27">
    <w:nsid w:val="48FD45AB"/>
    <w:multiLevelType w:val="hybridMultilevel"/>
    <w:tmpl w:val="D4FA2730"/>
    <w:lvl w:ilvl="0" w:tplc="6E00768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8">
    <w:nsid w:val="4C1D328E"/>
    <w:multiLevelType w:val="hybridMultilevel"/>
    <w:tmpl w:val="CEA4ECDE"/>
    <w:lvl w:ilvl="0" w:tplc="33E64E50">
      <w:start w:val="1"/>
      <w:numFmt w:val="lowerLetter"/>
      <w:lvlText w:val="%1)"/>
      <w:lvlJc w:val="left"/>
      <w:pPr>
        <w:ind w:left="1495"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nsid w:val="573B3DC5"/>
    <w:multiLevelType w:val="hybridMultilevel"/>
    <w:tmpl w:val="9A867A9A"/>
    <w:lvl w:ilvl="0" w:tplc="CBF29428">
      <w:start w:val="1"/>
      <w:numFmt w:val="lowerLetter"/>
      <w:lvlText w:val="%1)"/>
      <w:lvlJc w:val="left"/>
      <w:pPr>
        <w:ind w:left="2703" w:hanging="435"/>
      </w:pPr>
      <w:rPr>
        <w:rFonts w:hint="default"/>
      </w:rPr>
    </w:lvl>
    <w:lvl w:ilvl="1" w:tplc="09BA751A">
      <w:start w:val="1"/>
      <w:numFmt w:val="decimal"/>
      <w:lvlText w:val="%2."/>
      <w:lvlJc w:val="left"/>
      <w:pPr>
        <w:ind w:left="3348" w:hanging="360"/>
      </w:pPr>
      <w:rPr>
        <w:rFonts w:ascii="Times New Roman" w:eastAsia="Times New Roman" w:hAnsi="Times New Roman" w:cs="Times New Roman"/>
      </w:rPr>
    </w:lvl>
    <w:lvl w:ilvl="2" w:tplc="0416001B">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0">
    <w:nsid w:val="57D1460D"/>
    <w:multiLevelType w:val="hybridMultilevel"/>
    <w:tmpl w:val="8A3CB340"/>
    <w:lvl w:ilvl="0" w:tplc="70B67754">
      <w:start w:val="1"/>
      <w:numFmt w:val="lowerLetter"/>
      <w:lvlText w:val="%1)"/>
      <w:lvlJc w:val="left"/>
      <w:pPr>
        <w:tabs>
          <w:tab w:val="num" w:pos="1636"/>
        </w:tabs>
        <w:ind w:left="1636" w:hanging="360"/>
      </w:pPr>
      <w:rPr>
        <w:rFonts w:hint="default"/>
      </w:rPr>
    </w:lvl>
    <w:lvl w:ilvl="1" w:tplc="4674366C">
      <w:start w:val="6"/>
      <w:numFmt w:val="decimal"/>
      <w:lvlText w:val="%2."/>
      <w:lvlJc w:val="left"/>
      <w:pPr>
        <w:tabs>
          <w:tab w:val="num" w:pos="2356"/>
        </w:tabs>
        <w:ind w:left="2356" w:hanging="360"/>
      </w:pPr>
      <w:rPr>
        <w:rFonts w:hint="default"/>
      </w:r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1">
    <w:nsid w:val="5B7B4078"/>
    <w:multiLevelType w:val="hybridMultilevel"/>
    <w:tmpl w:val="ADB43D08"/>
    <w:lvl w:ilvl="0" w:tplc="7E760122">
      <w:start w:val="1"/>
      <w:numFmt w:val="lowerLetter"/>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32">
    <w:nsid w:val="5BD42204"/>
    <w:multiLevelType w:val="hybridMultilevel"/>
    <w:tmpl w:val="B2168E1E"/>
    <w:lvl w:ilvl="0" w:tplc="A998D660">
      <w:start w:val="1"/>
      <w:numFmt w:val="lowerLetter"/>
      <w:lvlText w:val="%1)"/>
      <w:lvlJc w:val="left"/>
      <w:pPr>
        <w:tabs>
          <w:tab w:val="num" w:pos="1632"/>
        </w:tabs>
        <w:ind w:left="1632" w:hanging="360"/>
      </w:pPr>
      <w:rPr>
        <w:rFonts w:hint="default"/>
      </w:rPr>
    </w:lvl>
    <w:lvl w:ilvl="1" w:tplc="04160019" w:tentative="1">
      <w:start w:val="1"/>
      <w:numFmt w:val="lowerLetter"/>
      <w:lvlText w:val="%2."/>
      <w:lvlJc w:val="left"/>
      <w:pPr>
        <w:tabs>
          <w:tab w:val="num" w:pos="2352"/>
        </w:tabs>
        <w:ind w:left="2352" w:hanging="360"/>
      </w:pPr>
    </w:lvl>
    <w:lvl w:ilvl="2" w:tplc="0416001B" w:tentative="1">
      <w:start w:val="1"/>
      <w:numFmt w:val="lowerRoman"/>
      <w:lvlText w:val="%3."/>
      <w:lvlJc w:val="right"/>
      <w:pPr>
        <w:tabs>
          <w:tab w:val="num" w:pos="3072"/>
        </w:tabs>
        <w:ind w:left="3072" w:hanging="180"/>
      </w:pPr>
    </w:lvl>
    <w:lvl w:ilvl="3" w:tplc="0416000F" w:tentative="1">
      <w:start w:val="1"/>
      <w:numFmt w:val="decimal"/>
      <w:lvlText w:val="%4."/>
      <w:lvlJc w:val="left"/>
      <w:pPr>
        <w:tabs>
          <w:tab w:val="num" w:pos="3792"/>
        </w:tabs>
        <w:ind w:left="3792" w:hanging="360"/>
      </w:pPr>
    </w:lvl>
    <w:lvl w:ilvl="4" w:tplc="04160019" w:tentative="1">
      <w:start w:val="1"/>
      <w:numFmt w:val="lowerLetter"/>
      <w:lvlText w:val="%5."/>
      <w:lvlJc w:val="left"/>
      <w:pPr>
        <w:tabs>
          <w:tab w:val="num" w:pos="4512"/>
        </w:tabs>
        <w:ind w:left="4512" w:hanging="360"/>
      </w:pPr>
    </w:lvl>
    <w:lvl w:ilvl="5" w:tplc="0416001B" w:tentative="1">
      <w:start w:val="1"/>
      <w:numFmt w:val="lowerRoman"/>
      <w:lvlText w:val="%6."/>
      <w:lvlJc w:val="right"/>
      <w:pPr>
        <w:tabs>
          <w:tab w:val="num" w:pos="5232"/>
        </w:tabs>
        <w:ind w:left="5232" w:hanging="180"/>
      </w:pPr>
    </w:lvl>
    <w:lvl w:ilvl="6" w:tplc="0416000F" w:tentative="1">
      <w:start w:val="1"/>
      <w:numFmt w:val="decimal"/>
      <w:lvlText w:val="%7."/>
      <w:lvlJc w:val="left"/>
      <w:pPr>
        <w:tabs>
          <w:tab w:val="num" w:pos="5952"/>
        </w:tabs>
        <w:ind w:left="5952" w:hanging="360"/>
      </w:pPr>
    </w:lvl>
    <w:lvl w:ilvl="7" w:tplc="04160019" w:tentative="1">
      <w:start w:val="1"/>
      <w:numFmt w:val="lowerLetter"/>
      <w:lvlText w:val="%8."/>
      <w:lvlJc w:val="left"/>
      <w:pPr>
        <w:tabs>
          <w:tab w:val="num" w:pos="6672"/>
        </w:tabs>
        <w:ind w:left="6672" w:hanging="360"/>
      </w:pPr>
    </w:lvl>
    <w:lvl w:ilvl="8" w:tplc="0416001B" w:tentative="1">
      <w:start w:val="1"/>
      <w:numFmt w:val="lowerRoman"/>
      <w:lvlText w:val="%9."/>
      <w:lvlJc w:val="right"/>
      <w:pPr>
        <w:tabs>
          <w:tab w:val="num" w:pos="7392"/>
        </w:tabs>
        <w:ind w:left="7392" w:hanging="180"/>
      </w:pPr>
    </w:lvl>
  </w:abstractNum>
  <w:abstractNum w:abstractNumId="33">
    <w:nsid w:val="5BFC14FB"/>
    <w:multiLevelType w:val="multilevel"/>
    <w:tmpl w:val="14A09A2C"/>
    <w:lvl w:ilvl="0">
      <w:start w:val="2"/>
      <w:numFmt w:val="decimal"/>
      <w:lvlText w:val="%1"/>
      <w:lvlJc w:val="left"/>
      <w:pPr>
        <w:tabs>
          <w:tab w:val="num" w:pos="360"/>
        </w:tabs>
        <w:ind w:left="360" w:hanging="360"/>
      </w:pPr>
      <w:rPr>
        <w:rFonts w:ascii="Calibri" w:hAnsi="Calibri" w:hint="default"/>
        <w:sz w:val="22"/>
      </w:rPr>
    </w:lvl>
    <w:lvl w:ilvl="1">
      <w:start w:val="1"/>
      <w:numFmt w:val="decimal"/>
      <w:lvlText w:val="%1.%2"/>
      <w:lvlJc w:val="left"/>
      <w:pPr>
        <w:tabs>
          <w:tab w:val="num" w:pos="360"/>
        </w:tabs>
        <w:ind w:left="360" w:hanging="360"/>
      </w:pPr>
      <w:rPr>
        <w:rFonts w:ascii="Calibri" w:hAnsi="Calibri" w:hint="default"/>
        <w:sz w:val="22"/>
      </w:rPr>
    </w:lvl>
    <w:lvl w:ilvl="2">
      <w:start w:val="1"/>
      <w:numFmt w:val="decimal"/>
      <w:lvlText w:val="%1.%2.%3"/>
      <w:lvlJc w:val="left"/>
      <w:pPr>
        <w:tabs>
          <w:tab w:val="num" w:pos="720"/>
        </w:tabs>
        <w:ind w:left="720" w:hanging="720"/>
      </w:pPr>
      <w:rPr>
        <w:rFonts w:ascii="Calibri" w:hAnsi="Calibri" w:hint="default"/>
        <w:sz w:val="22"/>
      </w:rPr>
    </w:lvl>
    <w:lvl w:ilvl="3">
      <w:start w:val="1"/>
      <w:numFmt w:val="decimal"/>
      <w:lvlText w:val="%1.%2.%3.%4"/>
      <w:lvlJc w:val="left"/>
      <w:pPr>
        <w:tabs>
          <w:tab w:val="num" w:pos="720"/>
        </w:tabs>
        <w:ind w:left="720" w:hanging="720"/>
      </w:pPr>
      <w:rPr>
        <w:rFonts w:ascii="Calibri" w:hAnsi="Calibri" w:hint="default"/>
        <w:sz w:val="22"/>
      </w:rPr>
    </w:lvl>
    <w:lvl w:ilvl="4">
      <w:start w:val="1"/>
      <w:numFmt w:val="decimal"/>
      <w:lvlText w:val="%1.%2.%3.%4.%5"/>
      <w:lvlJc w:val="left"/>
      <w:pPr>
        <w:tabs>
          <w:tab w:val="num" w:pos="1080"/>
        </w:tabs>
        <w:ind w:left="1080" w:hanging="1080"/>
      </w:pPr>
      <w:rPr>
        <w:rFonts w:ascii="Calibri" w:hAnsi="Calibri" w:hint="default"/>
        <w:sz w:val="22"/>
      </w:rPr>
    </w:lvl>
    <w:lvl w:ilvl="5">
      <w:start w:val="1"/>
      <w:numFmt w:val="decimal"/>
      <w:lvlText w:val="%1.%2.%3.%4.%5.%6"/>
      <w:lvlJc w:val="left"/>
      <w:pPr>
        <w:tabs>
          <w:tab w:val="num" w:pos="1080"/>
        </w:tabs>
        <w:ind w:left="1080" w:hanging="1080"/>
      </w:pPr>
      <w:rPr>
        <w:rFonts w:ascii="Calibri" w:hAnsi="Calibri" w:hint="default"/>
        <w:sz w:val="22"/>
      </w:rPr>
    </w:lvl>
    <w:lvl w:ilvl="6">
      <w:start w:val="1"/>
      <w:numFmt w:val="decimal"/>
      <w:lvlText w:val="%1.%2.%3.%4.%5.%6.%7"/>
      <w:lvlJc w:val="left"/>
      <w:pPr>
        <w:tabs>
          <w:tab w:val="num" w:pos="1440"/>
        </w:tabs>
        <w:ind w:left="1440" w:hanging="1440"/>
      </w:pPr>
      <w:rPr>
        <w:rFonts w:ascii="Calibri" w:hAnsi="Calibri" w:hint="default"/>
        <w:sz w:val="22"/>
      </w:rPr>
    </w:lvl>
    <w:lvl w:ilvl="7">
      <w:start w:val="1"/>
      <w:numFmt w:val="decimal"/>
      <w:lvlText w:val="%1.%2.%3.%4.%5.%6.%7.%8"/>
      <w:lvlJc w:val="left"/>
      <w:pPr>
        <w:tabs>
          <w:tab w:val="num" w:pos="1440"/>
        </w:tabs>
        <w:ind w:left="1440" w:hanging="1440"/>
      </w:pPr>
      <w:rPr>
        <w:rFonts w:ascii="Calibri" w:hAnsi="Calibri" w:hint="default"/>
        <w:sz w:val="22"/>
      </w:rPr>
    </w:lvl>
    <w:lvl w:ilvl="8">
      <w:start w:val="1"/>
      <w:numFmt w:val="decimal"/>
      <w:lvlText w:val="%1.%2.%3.%4.%5.%6.%7.%8.%9"/>
      <w:lvlJc w:val="left"/>
      <w:pPr>
        <w:tabs>
          <w:tab w:val="num" w:pos="1800"/>
        </w:tabs>
        <w:ind w:left="1800" w:hanging="1800"/>
      </w:pPr>
      <w:rPr>
        <w:rFonts w:ascii="Calibri" w:hAnsi="Calibri" w:hint="default"/>
        <w:sz w:val="22"/>
      </w:rPr>
    </w:lvl>
  </w:abstractNum>
  <w:abstractNum w:abstractNumId="34">
    <w:nsid w:val="71EF2BDD"/>
    <w:multiLevelType w:val="multilevel"/>
    <w:tmpl w:val="55B0D53E"/>
    <w:lvl w:ilvl="0">
      <w:start w:val="1"/>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792"/>
        </w:tabs>
        <w:ind w:left="792" w:hanging="432"/>
      </w:pPr>
      <w:rPr>
        <w:rFonts w:ascii="Arial" w:hAnsi="Arial" w:cs="Arial" w:hint="default"/>
        <w:b w:val="0"/>
        <w:color w:val="auto"/>
        <w:sz w:val="24"/>
      </w:rPr>
    </w:lvl>
    <w:lvl w:ilvl="2">
      <w:start w:val="1"/>
      <w:numFmt w:val="decimal"/>
      <w:lvlText w:val="%1.%2.%3."/>
      <w:lvlJc w:val="left"/>
      <w:pPr>
        <w:tabs>
          <w:tab w:val="num" w:pos="1497"/>
        </w:tabs>
        <w:ind w:left="1497" w:hanging="504"/>
      </w:pPr>
      <w:rPr>
        <w:rFonts w:ascii="Arial"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44B287C"/>
    <w:multiLevelType w:val="hybridMultilevel"/>
    <w:tmpl w:val="44641586"/>
    <w:lvl w:ilvl="0" w:tplc="1E3C3126">
      <w:start w:val="1"/>
      <w:numFmt w:val="decimal"/>
      <w:lvlText w:val="%1."/>
      <w:lvlJc w:val="left"/>
      <w:pPr>
        <w:tabs>
          <w:tab w:val="num" w:pos="720"/>
        </w:tabs>
        <w:ind w:left="720" w:hanging="360"/>
      </w:pPr>
    </w:lvl>
    <w:lvl w:ilvl="1" w:tplc="F7089256">
      <w:numFmt w:val="none"/>
      <w:lvlText w:val=""/>
      <w:lvlJc w:val="left"/>
      <w:pPr>
        <w:tabs>
          <w:tab w:val="num" w:pos="360"/>
        </w:tabs>
      </w:pPr>
    </w:lvl>
    <w:lvl w:ilvl="2" w:tplc="87929384">
      <w:numFmt w:val="none"/>
      <w:lvlText w:val=""/>
      <w:lvlJc w:val="left"/>
      <w:pPr>
        <w:tabs>
          <w:tab w:val="num" w:pos="360"/>
        </w:tabs>
      </w:pPr>
    </w:lvl>
    <w:lvl w:ilvl="3" w:tplc="A002DDB6">
      <w:numFmt w:val="none"/>
      <w:lvlText w:val=""/>
      <w:lvlJc w:val="left"/>
      <w:pPr>
        <w:tabs>
          <w:tab w:val="num" w:pos="360"/>
        </w:tabs>
      </w:pPr>
    </w:lvl>
    <w:lvl w:ilvl="4" w:tplc="1F8EF0EE">
      <w:numFmt w:val="none"/>
      <w:lvlText w:val=""/>
      <w:lvlJc w:val="left"/>
      <w:pPr>
        <w:tabs>
          <w:tab w:val="num" w:pos="360"/>
        </w:tabs>
      </w:pPr>
    </w:lvl>
    <w:lvl w:ilvl="5" w:tplc="9E06C80C">
      <w:numFmt w:val="none"/>
      <w:lvlText w:val=""/>
      <w:lvlJc w:val="left"/>
      <w:pPr>
        <w:tabs>
          <w:tab w:val="num" w:pos="360"/>
        </w:tabs>
      </w:pPr>
    </w:lvl>
    <w:lvl w:ilvl="6" w:tplc="230AA734">
      <w:numFmt w:val="none"/>
      <w:lvlText w:val=""/>
      <w:lvlJc w:val="left"/>
      <w:pPr>
        <w:tabs>
          <w:tab w:val="num" w:pos="360"/>
        </w:tabs>
      </w:pPr>
    </w:lvl>
    <w:lvl w:ilvl="7" w:tplc="F1DC29A8">
      <w:numFmt w:val="none"/>
      <w:lvlText w:val=""/>
      <w:lvlJc w:val="left"/>
      <w:pPr>
        <w:tabs>
          <w:tab w:val="num" w:pos="360"/>
        </w:tabs>
      </w:pPr>
    </w:lvl>
    <w:lvl w:ilvl="8" w:tplc="8EF0F908">
      <w:numFmt w:val="none"/>
      <w:lvlText w:val=""/>
      <w:lvlJc w:val="left"/>
      <w:pPr>
        <w:tabs>
          <w:tab w:val="num" w:pos="360"/>
        </w:tabs>
      </w:pPr>
    </w:lvl>
  </w:abstractNum>
  <w:abstractNum w:abstractNumId="36">
    <w:nsid w:val="76C24826"/>
    <w:multiLevelType w:val="hybridMultilevel"/>
    <w:tmpl w:val="44F84160"/>
    <w:lvl w:ilvl="0" w:tplc="2E8AD982">
      <w:start w:val="1"/>
      <w:numFmt w:val="lowerLetter"/>
      <w:pStyle w:val="Alinea"/>
      <w:lvlText w:val="%1)"/>
      <w:lvlJc w:val="left"/>
      <w:pPr>
        <w:tabs>
          <w:tab w:val="num" w:pos="1560"/>
        </w:tabs>
        <w:ind w:left="142" w:firstLine="1418"/>
      </w:pPr>
      <w:rPr>
        <w:rFonts w:hint="default"/>
      </w:rPr>
    </w:lvl>
    <w:lvl w:ilvl="1" w:tplc="04160019" w:tentative="1">
      <w:start w:val="1"/>
      <w:numFmt w:val="lowerLetter"/>
      <w:lvlText w:val="%2."/>
      <w:lvlJc w:val="left"/>
      <w:pPr>
        <w:tabs>
          <w:tab w:val="num" w:pos="1582"/>
        </w:tabs>
        <w:ind w:left="1582" w:hanging="360"/>
      </w:pPr>
    </w:lvl>
    <w:lvl w:ilvl="2" w:tplc="0416001B" w:tentative="1">
      <w:start w:val="1"/>
      <w:numFmt w:val="lowerRoman"/>
      <w:lvlText w:val="%3."/>
      <w:lvlJc w:val="right"/>
      <w:pPr>
        <w:tabs>
          <w:tab w:val="num" w:pos="2302"/>
        </w:tabs>
        <w:ind w:left="2302" w:hanging="180"/>
      </w:pPr>
    </w:lvl>
    <w:lvl w:ilvl="3" w:tplc="0416000F" w:tentative="1">
      <w:start w:val="1"/>
      <w:numFmt w:val="decimal"/>
      <w:lvlText w:val="%4."/>
      <w:lvlJc w:val="left"/>
      <w:pPr>
        <w:tabs>
          <w:tab w:val="num" w:pos="3022"/>
        </w:tabs>
        <w:ind w:left="3022" w:hanging="360"/>
      </w:pPr>
    </w:lvl>
    <w:lvl w:ilvl="4" w:tplc="04160019" w:tentative="1">
      <w:start w:val="1"/>
      <w:numFmt w:val="lowerLetter"/>
      <w:lvlText w:val="%5."/>
      <w:lvlJc w:val="left"/>
      <w:pPr>
        <w:tabs>
          <w:tab w:val="num" w:pos="3742"/>
        </w:tabs>
        <w:ind w:left="3742" w:hanging="360"/>
      </w:pPr>
    </w:lvl>
    <w:lvl w:ilvl="5" w:tplc="0416001B" w:tentative="1">
      <w:start w:val="1"/>
      <w:numFmt w:val="lowerRoman"/>
      <w:lvlText w:val="%6."/>
      <w:lvlJc w:val="right"/>
      <w:pPr>
        <w:tabs>
          <w:tab w:val="num" w:pos="4462"/>
        </w:tabs>
        <w:ind w:left="4462" w:hanging="180"/>
      </w:pPr>
    </w:lvl>
    <w:lvl w:ilvl="6" w:tplc="0416000F" w:tentative="1">
      <w:start w:val="1"/>
      <w:numFmt w:val="decimal"/>
      <w:lvlText w:val="%7."/>
      <w:lvlJc w:val="left"/>
      <w:pPr>
        <w:tabs>
          <w:tab w:val="num" w:pos="5182"/>
        </w:tabs>
        <w:ind w:left="5182" w:hanging="360"/>
      </w:pPr>
    </w:lvl>
    <w:lvl w:ilvl="7" w:tplc="04160019" w:tentative="1">
      <w:start w:val="1"/>
      <w:numFmt w:val="lowerLetter"/>
      <w:lvlText w:val="%8."/>
      <w:lvlJc w:val="left"/>
      <w:pPr>
        <w:tabs>
          <w:tab w:val="num" w:pos="5902"/>
        </w:tabs>
        <w:ind w:left="5902" w:hanging="360"/>
      </w:pPr>
    </w:lvl>
    <w:lvl w:ilvl="8" w:tplc="0416001B" w:tentative="1">
      <w:start w:val="1"/>
      <w:numFmt w:val="lowerRoman"/>
      <w:lvlText w:val="%9."/>
      <w:lvlJc w:val="right"/>
      <w:pPr>
        <w:tabs>
          <w:tab w:val="num" w:pos="6622"/>
        </w:tabs>
        <w:ind w:left="6622" w:hanging="180"/>
      </w:pPr>
    </w:lvl>
  </w:abstractNum>
  <w:abstractNum w:abstractNumId="37">
    <w:nsid w:val="7CC56005"/>
    <w:multiLevelType w:val="hybridMultilevel"/>
    <w:tmpl w:val="7616BE4E"/>
    <w:lvl w:ilvl="0" w:tplc="9D381B30">
      <w:start w:val="1"/>
      <w:numFmt w:val="lowerLetter"/>
      <w:lvlText w:val="%1)"/>
      <w:lvlJc w:val="left"/>
      <w:pPr>
        <w:ind w:left="2858" w:hanging="360"/>
      </w:pPr>
      <w:rPr>
        <w:rFonts w:hint="default"/>
      </w:rPr>
    </w:lvl>
    <w:lvl w:ilvl="1" w:tplc="04160019">
      <w:start w:val="1"/>
      <w:numFmt w:val="lowerLetter"/>
      <w:lvlText w:val="%2."/>
      <w:lvlJc w:val="left"/>
      <w:pPr>
        <w:ind w:left="3578" w:hanging="360"/>
      </w:pPr>
    </w:lvl>
    <w:lvl w:ilvl="2" w:tplc="0416001B">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num w:numId="1">
    <w:abstractNumId w:val="34"/>
  </w:num>
  <w:num w:numId="2">
    <w:abstractNumId w:val="35"/>
  </w:num>
  <w:num w:numId="3">
    <w:abstractNumId w:val="21"/>
  </w:num>
  <w:num w:numId="4">
    <w:abstractNumId w:val="24"/>
  </w:num>
  <w:num w:numId="5">
    <w:abstractNumId w:val="19"/>
  </w:num>
  <w:num w:numId="6">
    <w:abstractNumId w:val="10"/>
  </w:num>
  <w:num w:numId="7">
    <w:abstractNumId w:val="9"/>
    <w:lvlOverride w:ilvl="0">
      <w:startOverride w:val="1"/>
    </w:lvlOverride>
  </w:num>
  <w:num w:numId="8">
    <w:abstractNumId w:val="8"/>
  </w:num>
  <w:num w:numId="9">
    <w:abstractNumId w:val="7"/>
  </w:num>
  <w:num w:numId="10">
    <w:abstractNumId w:val="6"/>
  </w:num>
  <w:num w:numId="11">
    <w:abstractNumId w:val="5"/>
  </w:num>
  <w:num w:numId="12">
    <w:abstractNumId w:val="4"/>
    <w:lvlOverride w:ilvl="0">
      <w:startOverride w:val="1"/>
    </w:lvlOverride>
  </w:num>
  <w:num w:numId="13">
    <w:abstractNumId w:val="3"/>
    <w:lvlOverride w:ilvl="0">
      <w:startOverride w:val="1"/>
    </w:lvlOverride>
  </w:num>
  <w:num w:numId="14">
    <w:abstractNumId w:val="2"/>
    <w:lvlOverride w:ilvl="0">
      <w:startOverride w:val="1"/>
    </w:lvlOverride>
  </w:num>
  <w:num w:numId="15">
    <w:abstractNumId w:val="1"/>
    <w:lvlOverride w:ilvl="0">
      <w:startOverride w:val="1"/>
    </w:lvlOverride>
  </w:num>
  <w:num w:numId="16">
    <w:abstractNumId w:val="2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6"/>
  </w:num>
  <w:num w:numId="20">
    <w:abstractNumId w:val="36"/>
  </w:num>
  <w:num w:numId="21">
    <w:abstractNumId w:val="37"/>
  </w:num>
  <w:num w:numId="22">
    <w:abstractNumId w:val="29"/>
  </w:num>
  <w:num w:numId="23">
    <w:abstractNumId w:val="25"/>
  </w:num>
  <w:num w:numId="24">
    <w:abstractNumId w:val="28"/>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num>
  <w:num w:numId="28">
    <w:abstractNumId w:val="27"/>
  </w:num>
  <w:num w:numId="29">
    <w:abstractNumId w:val="31"/>
  </w:num>
  <w:num w:numId="30">
    <w:abstractNumId w:val="11"/>
  </w:num>
  <w:num w:numId="31">
    <w:abstractNumId w:val="14"/>
  </w:num>
  <w:num w:numId="32">
    <w:abstractNumId w:val="15"/>
  </w:num>
  <w:num w:numId="33">
    <w:abstractNumId w:val="17"/>
  </w:num>
  <w:num w:numId="34">
    <w:abstractNumId w:val="22"/>
  </w:num>
  <w:num w:numId="35">
    <w:abstractNumId w:val="18"/>
  </w:num>
  <w:num w:numId="36">
    <w:abstractNumId w:val="33"/>
  </w:num>
  <w:num w:numId="37">
    <w:abstractNumId w:val="20"/>
  </w:num>
  <w:num w:numId="38">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3074"/>
    <o:shapelayout v:ext="edit">
      <o:rules v:ext="edit">
        <o:r id="V:Rule1" type="connector" idref="#_x0000_s2052"/>
        <o:r id="V:Rule2" type="connector" idref="#_x0000_s2053"/>
        <o:r id="V:Rule3" type="connector" idref="#_x0000_s2056"/>
        <o:r id="V:Rule4" type="connector" idref="#_x0000_s2057"/>
      </o:rules>
    </o:shapelayout>
  </w:hdrShapeDefaults>
  <w:footnotePr>
    <w:pos w:val="sectEnd"/>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1E"/>
    <w:rsid w:val="00000521"/>
    <w:rsid w:val="000005FB"/>
    <w:rsid w:val="00000DA2"/>
    <w:rsid w:val="000010EE"/>
    <w:rsid w:val="00001299"/>
    <w:rsid w:val="0000174D"/>
    <w:rsid w:val="00001FBB"/>
    <w:rsid w:val="000024E1"/>
    <w:rsid w:val="000042F3"/>
    <w:rsid w:val="00004A84"/>
    <w:rsid w:val="00005920"/>
    <w:rsid w:val="00005B09"/>
    <w:rsid w:val="000060B7"/>
    <w:rsid w:val="000061E5"/>
    <w:rsid w:val="000062F5"/>
    <w:rsid w:val="000065AB"/>
    <w:rsid w:val="000072E5"/>
    <w:rsid w:val="000075C1"/>
    <w:rsid w:val="0001094A"/>
    <w:rsid w:val="00010BA7"/>
    <w:rsid w:val="000113D1"/>
    <w:rsid w:val="00012528"/>
    <w:rsid w:val="00012EB6"/>
    <w:rsid w:val="000142F9"/>
    <w:rsid w:val="00016B55"/>
    <w:rsid w:val="00016E94"/>
    <w:rsid w:val="000176B2"/>
    <w:rsid w:val="00021B46"/>
    <w:rsid w:val="00022683"/>
    <w:rsid w:val="00023030"/>
    <w:rsid w:val="00023802"/>
    <w:rsid w:val="00023EC2"/>
    <w:rsid w:val="00024299"/>
    <w:rsid w:val="0002487F"/>
    <w:rsid w:val="00024D08"/>
    <w:rsid w:val="00024DA0"/>
    <w:rsid w:val="00025250"/>
    <w:rsid w:val="00025F83"/>
    <w:rsid w:val="00025FED"/>
    <w:rsid w:val="00026B7B"/>
    <w:rsid w:val="00026FD8"/>
    <w:rsid w:val="00031656"/>
    <w:rsid w:val="00031E82"/>
    <w:rsid w:val="0003217D"/>
    <w:rsid w:val="00032E28"/>
    <w:rsid w:val="000333FB"/>
    <w:rsid w:val="00033480"/>
    <w:rsid w:val="0003352D"/>
    <w:rsid w:val="00033F6E"/>
    <w:rsid w:val="000357B1"/>
    <w:rsid w:val="0003676B"/>
    <w:rsid w:val="000377E6"/>
    <w:rsid w:val="000402A1"/>
    <w:rsid w:val="000404FA"/>
    <w:rsid w:val="0004248B"/>
    <w:rsid w:val="000425D3"/>
    <w:rsid w:val="00042DBD"/>
    <w:rsid w:val="00042DE6"/>
    <w:rsid w:val="000434EA"/>
    <w:rsid w:val="0004444E"/>
    <w:rsid w:val="0004490F"/>
    <w:rsid w:val="00044D99"/>
    <w:rsid w:val="000452DA"/>
    <w:rsid w:val="00045C2D"/>
    <w:rsid w:val="0004774B"/>
    <w:rsid w:val="000507D3"/>
    <w:rsid w:val="00053F24"/>
    <w:rsid w:val="000543F6"/>
    <w:rsid w:val="000550F7"/>
    <w:rsid w:val="00055A67"/>
    <w:rsid w:val="00056357"/>
    <w:rsid w:val="00056458"/>
    <w:rsid w:val="00056E97"/>
    <w:rsid w:val="0005738E"/>
    <w:rsid w:val="00060102"/>
    <w:rsid w:val="000604DF"/>
    <w:rsid w:val="0006151F"/>
    <w:rsid w:val="0006310F"/>
    <w:rsid w:val="0006357F"/>
    <w:rsid w:val="00063DC8"/>
    <w:rsid w:val="00064277"/>
    <w:rsid w:val="00065A2A"/>
    <w:rsid w:val="00065E4D"/>
    <w:rsid w:val="0006623F"/>
    <w:rsid w:val="0006665A"/>
    <w:rsid w:val="00067098"/>
    <w:rsid w:val="0006797C"/>
    <w:rsid w:val="00070384"/>
    <w:rsid w:val="00072979"/>
    <w:rsid w:val="00072B69"/>
    <w:rsid w:val="00073151"/>
    <w:rsid w:val="00073585"/>
    <w:rsid w:val="000740D9"/>
    <w:rsid w:val="00074116"/>
    <w:rsid w:val="000751F8"/>
    <w:rsid w:val="00075661"/>
    <w:rsid w:val="00076CD4"/>
    <w:rsid w:val="00077B8F"/>
    <w:rsid w:val="00080BF7"/>
    <w:rsid w:val="00080CA4"/>
    <w:rsid w:val="00080F8A"/>
    <w:rsid w:val="00081062"/>
    <w:rsid w:val="000836C4"/>
    <w:rsid w:val="000850F3"/>
    <w:rsid w:val="00085189"/>
    <w:rsid w:val="000858AB"/>
    <w:rsid w:val="00086C03"/>
    <w:rsid w:val="00087953"/>
    <w:rsid w:val="00090753"/>
    <w:rsid w:val="0009075B"/>
    <w:rsid w:val="00090A70"/>
    <w:rsid w:val="000917AC"/>
    <w:rsid w:val="00092FEF"/>
    <w:rsid w:val="00093036"/>
    <w:rsid w:val="000938A3"/>
    <w:rsid w:val="00093B7A"/>
    <w:rsid w:val="00093C5B"/>
    <w:rsid w:val="00093ED0"/>
    <w:rsid w:val="00093FA0"/>
    <w:rsid w:val="00094988"/>
    <w:rsid w:val="00095ADA"/>
    <w:rsid w:val="00096575"/>
    <w:rsid w:val="00096C29"/>
    <w:rsid w:val="00097028"/>
    <w:rsid w:val="000A1320"/>
    <w:rsid w:val="000A13B1"/>
    <w:rsid w:val="000A1893"/>
    <w:rsid w:val="000A2B08"/>
    <w:rsid w:val="000A2E58"/>
    <w:rsid w:val="000A3143"/>
    <w:rsid w:val="000A3E0E"/>
    <w:rsid w:val="000A3E8E"/>
    <w:rsid w:val="000A43DB"/>
    <w:rsid w:val="000A44E2"/>
    <w:rsid w:val="000A4539"/>
    <w:rsid w:val="000A45A0"/>
    <w:rsid w:val="000A4798"/>
    <w:rsid w:val="000A4F03"/>
    <w:rsid w:val="000A6090"/>
    <w:rsid w:val="000A7A3B"/>
    <w:rsid w:val="000B08DF"/>
    <w:rsid w:val="000B21C3"/>
    <w:rsid w:val="000B2424"/>
    <w:rsid w:val="000B25D3"/>
    <w:rsid w:val="000B3C06"/>
    <w:rsid w:val="000B514D"/>
    <w:rsid w:val="000B7CC9"/>
    <w:rsid w:val="000C01E1"/>
    <w:rsid w:val="000C0D7D"/>
    <w:rsid w:val="000C191A"/>
    <w:rsid w:val="000C1BAA"/>
    <w:rsid w:val="000C2484"/>
    <w:rsid w:val="000C3441"/>
    <w:rsid w:val="000C45CF"/>
    <w:rsid w:val="000C537F"/>
    <w:rsid w:val="000C5895"/>
    <w:rsid w:val="000D0498"/>
    <w:rsid w:val="000D1FD7"/>
    <w:rsid w:val="000D2023"/>
    <w:rsid w:val="000D2194"/>
    <w:rsid w:val="000D24E7"/>
    <w:rsid w:val="000D2713"/>
    <w:rsid w:val="000D2DCF"/>
    <w:rsid w:val="000D32DC"/>
    <w:rsid w:val="000D3BCC"/>
    <w:rsid w:val="000D41F4"/>
    <w:rsid w:val="000D5D40"/>
    <w:rsid w:val="000D6354"/>
    <w:rsid w:val="000D6997"/>
    <w:rsid w:val="000D69D4"/>
    <w:rsid w:val="000D750B"/>
    <w:rsid w:val="000E068B"/>
    <w:rsid w:val="000E0AF1"/>
    <w:rsid w:val="000E2D05"/>
    <w:rsid w:val="000E33E7"/>
    <w:rsid w:val="000E35BD"/>
    <w:rsid w:val="000E365E"/>
    <w:rsid w:val="000E3771"/>
    <w:rsid w:val="000E399F"/>
    <w:rsid w:val="000E3F7A"/>
    <w:rsid w:val="000E4180"/>
    <w:rsid w:val="000E4C3E"/>
    <w:rsid w:val="000E4D97"/>
    <w:rsid w:val="000E4EAF"/>
    <w:rsid w:val="000E5099"/>
    <w:rsid w:val="000E51DF"/>
    <w:rsid w:val="000E564D"/>
    <w:rsid w:val="000E56BD"/>
    <w:rsid w:val="000E57E8"/>
    <w:rsid w:val="000E5E7E"/>
    <w:rsid w:val="000E72B5"/>
    <w:rsid w:val="000F0944"/>
    <w:rsid w:val="000F1038"/>
    <w:rsid w:val="000F168F"/>
    <w:rsid w:val="000F2A3F"/>
    <w:rsid w:val="000F370A"/>
    <w:rsid w:val="000F386F"/>
    <w:rsid w:val="000F40A0"/>
    <w:rsid w:val="000F4B2B"/>
    <w:rsid w:val="000F50E7"/>
    <w:rsid w:val="000F53AD"/>
    <w:rsid w:val="000F6569"/>
    <w:rsid w:val="000F6DF5"/>
    <w:rsid w:val="000F7310"/>
    <w:rsid w:val="001019BF"/>
    <w:rsid w:val="00101F18"/>
    <w:rsid w:val="001020DB"/>
    <w:rsid w:val="00102123"/>
    <w:rsid w:val="00102B9D"/>
    <w:rsid w:val="00102BD0"/>
    <w:rsid w:val="00102FE2"/>
    <w:rsid w:val="001030E0"/>
    <w:rsid w:val="0010319E"/>
    <w:rsid w:val="001034B0"/>
    <w:rsid w:val="00103579"/>
    <w:rsid w:val="00103A2E"/>
    <w:rsid w:val="00106EB9"/>
    <w:rsid w:val="00106F3E"/>
    <w:rsid w:val="001072EC"/>
    <w:rsid w:val="0010759C"/>
    <w:rsid w:val="001076C8"/>
    <w:rsid w:val="0010785E"/>
    <w:rsid w:val="00111E47"/>
    <w:rsid w:val="00112163"/>
    <w:rsid w:val="001135D8"/>
    <w:rsid w:val="00113FF8"/>
    <w:rsid w:val="00114A4C"/>
    <w:rsid w:val="00115A31"/>
    <w:rsid w:val="00115C06"/>
    <w:rsid w:val="001167E0"/>
    <w:rsid w:val="00116F39"/>
    <w:rsid w:val="00117E28"/>
    <w:rsid w:val="001201E4"/>
    <w:rsid w:val="00120C58"/>
    <w:rsid w:val="00120E49"/>
    <w:rsid w:val="00121125"/>
    <w:rsid w:val="00121405"/>
    <w:rsid w:val="00121CAE"/>
    <w:rsid w:val="00122456"/>
    <w:rsid w:val="00123504"/>
    <w:rsid w:val="001239F4"/>
    <w:rsid w:val="00123B4E"/>
    <w:rsid w:val="00123D90"/>
    <w:rsid w:val="00124122"/>
    <w:rsid w:val="0012505A"/>
    <w:rsid w:val="00125E6C"/>
    <w:rsid w:val="00125F31"/>
    <w:rsid w:val="00126381"/>
    <w:rsid w:val="00131B18"/>
    <w:rsid w:val="00131B19"/>
    <w:rsid w:val="0013351F"/>
    <w:rsid w:val="00133B76"/>
    <w:rsid w:val="0013426C"/>
    <w:rsid w:val="001366C9"/>
    <w:rsid w:val="00137A56"/>
    <w:rsid w:val="001400B6"/>
    <w:rsid w:val="0014010B"/>
    <w:rsid w:val="0014018A"/>
    <w:rsid w:val="0014071F"/>
    <w:rsid w:val="001411BB"/>
    <w:rsid w:val="00142108"/>
    <w:rsid w:val="00142A42"/>
    <w:rsid w:val="00142AB5"/>
    <w:rsid w:val="001442A2"/>
    <w:rsid w:val="00144E81"/>
    <w:rsid w:val="00145481"/>
    <w:rsid w:val="00145868"/>
    <w:rsid w:val="0014630B"/>
    <w:rsid w:val="00146E1D"/>
    <w:rsid w:val="00146EAF"/>
    <w:rsid w:val="00150127"/>
    <w:rsid w:val="00152F16"/>
    <w:rsid w:val="00154C85"/>
    <w:rsid w:val="00154F43"/>
    <w:rsid w:val="00155C65"/>
    <w:rsid w:val="001561C1"/>
    <w:rsid w:val="001561E5"/>
    <w:rsid w:val="0015693A"/>
    <w:rsid w:val="00157095"/>
    <w:rsid w:val="001579F0"/>
    <w:rsid w:val="00160C7B"/>
    <w:rsid w:val="0016109F"/>
    <w:rsid w:val="0016224B"/>
    <w:rsid w:val="001631E4"/>
    <w:rsid w:val="00163AFA"/>
    <w:rsid w:val="00164117"/>
    <w:rsid w:val="00165641"/>
    <w:rsid w:val="00166443"/>
    <w:rsid w:val="00166AD7"/>
    <w:rsid w:val="00166CCA"/>
    <w:rsid w:val="00167C95"/>
    <w:rsid w:val="001721DF"/>
    <w:rsid w:val="00172C32"/>
    <w:rsid w:val="00173E83"/>
    <w:rsid w:val="001752E8"/>
    <w:rsid w:val="00175AAB"/>
    <w:rsid w:val="00175AC5"/>
    <w:rsid w:val="00175F3B"/>
    <w:rsid w:val="00175FA6"/>
    <w:rsid w:val="0017609E"/>
    <w:rsid w:val="00181A72"/>
    <w:rsid w:val="0018356E"/>
    <w:rsid w:val="00183816"/>
    <w:rsid w:val="00183E1C"/>
    <w:rsid w:val="00184F90"/>
    <w:rsid w:val="001855C1"/>
    <w:rsid w:val="0018610C"/>
    <w:rsid w:val="00186AB7"/>
    <w:rsid w:val="00187328"/>
    <w:rsid w:val="001879D9"/>
    <w:rsid w:val="00190480"/>
    <w:rsid w:val="00190E6C"/>
    <w:rsid w:val="0019118B"/>
    <w:rsid w:val="001921DB"/>
    <w:rsid w:val="00192289"/>
    <w:rsid w:val="001922DF"/>
    <w:rsid w:val="00192513"/>
    <w:rsid w:val="00192FB1"/>
    <w:rsid w:val="00193AC5"/>
    <w:rsid w:val="00193E02"/>
    <w:rsid w:val="00194E80"/>
    <w:rsid w:val="00195EAA"/>
    <w:rsid w:val="00196321"/>
    <w:rsid w:val="0019654B"/>
    <w:rsid w:val="001979FA"/>
    <w:rsid w:val="001A1F9B"/>
    <w:rsid w:val="001A2C77"/>
    <w:rsid w:val="001A313F"/>
    <w:rsid w:val="001A439F"/>
    <w:rsid w:val="001A4577"/>
    <w:rsid w:val="001A4C42"/>
    <w:rsid w:val="001A5B1E"/>
    <w:rsid w:val="001A5DD6"/>
    <w:rsid w:val="001A6D3C"/>
    <w:rsid w:val="001A7056"/>
    <w:rsid w:val="001B0485"/>
    <w:rsid w:val="001B2835"/>
    <w:rsid w:val="001B2F72"/>
    <w:rsid w:val="001B3723"/>
    <w:rsid w:val="001B38B2"/>
    <w:rsid w:val="001B404D"/>
    <w:rsid w:val="001B59F0"/>
    <w:rsid w:val="001B5DF6"/>
    <w:rsid w:val="001B6374"/>
    <w:rsid w:val="001B6BDF"/>
    <w:rsid w:val="001B7416"/>
    <w:rsid w:val="001C1298"/>
    <w:rsid w:val="001C137E"/>
    <w:rsid w:val="001C1428"/>
    <w:rsid w:val="001C1642"/>
    <w:rsid w:val="001C2A23"/>
    <w:rsid w:val="001C2B63"/>
    <w:rsid w:val="001C2DA4"/>
    <w:rsid w:val="001C6620"/>
    <w:rsid w:val="001C66F8"/>
    <w:rsid w:val="001D1AC0"/>
    <w:rsid w:val="001D2041"/>
    <w:rsid w:val="001D2DC8"/>
    <w:rsid w:val="001D49E1"/>
    <w:rsid w:val="001D4B7E"/>
    <w:rsid w:val="001D4C67"/>
    <w:rsid w:val="001D505F"/>
    <w:rsid w:val="001D5344"/>
    <w:rsid w:val="001D53D6"/>
    <w:rsid w:val="001D6ADD"/>
    <w:rsid w:val="001D6E9C"/>
    <w:rsid w:val="001D7169"/>
    <w:rsid w:val="001D76A9"/>
    <w:rsid w:val="001D771E"/>
    <w:rsid w:val="001E1903"/>
    <w:rsid w:val="001E1BF1"/>
    <w:rsid w:val="001E1D68"/>
    <w:rsid w:val="001E2F3E"/>
    <w:rsid w:val="001E4CAF"/>
    <w:rsid w:val="001E55C2"/>
    <w:rsid w:val="001E55C6"/>
    <w:rsid w:val="001E5660"/>
    <w:rsid w:val="001E609A"/>
    <w:rsid w:val="001E6418"/>
    <w:rsid w:val="001E6447"/>
    <w:rsid w:val="001E758B"/>
    <w:rsid w:val="001E78F0"/>
    <w:rsid w:val="001F0CEF"/>
    <w:rsid w:val="001F2F00"/>
    <w:rsid w:val="001F3411"/>
    <w:rsid w:val="001F4797"/>
    <w:rsid w:val="001F4A73"/>
    <w:rsid w:val="001F4A9B"/>
    <w:rsid w:val="001F780C"/>
    <w:rsid w:val="001F7B58"/>
    <w:rsid w:val="00200079"/>
    <w:rsid w:val="00200091"/>
    <w:rsid w:val="002000EE"/>
    <w:rsid w:val="0020013C"/>
    <w:rsid w:val="00200255"/>
    <w:rsid w:val="002002A6"/>
    <w:rsid w:val="00200FE1"/>
    <w:rsid w:val="002022CE"/>
    <w:rsid w:val="00202D27"/>
    <w:rsid w:val="00203506"/>
    <w:rsid w:val="00203DB6"/>
    <w:rsid w:val="002045A5"/>
    <w:rsid w:val="002053E1"/>
    <w:rsid w:val="002057CF"/>
    <w:rsid w:val="00206345"/>
    <w:rsid w:val="00206D9F"/>
    <w:rsid w:val="00207F51"/>
    <w:rsid w:val="00210D6A"/>
    <w:rsid w:val="00210D8D"/>
    <w:rsid w:val="00212458"/>
    <w:rsid w:val="00212B88"/>
    <w:rsid w:val="002132EC"/>
    <w:rsid w:val="00213434"/>
    <w:rsid w:val="002138CE"/>
    <w:rsid w:val="00215369"/>
    <w:rsid w:val="002174B6"/>
    <w:rsid w:val="0021797E"/>
    <w:rsid w:val="00217AA8"/>
    <w:rsid w:val="00220DF4"/>
    <w:rsid w:val="002212E3"/>
    <w:rsid w:val="002214BE"/>
    <w:rsid w:val="00221739"/>
    <w:rsid w:val="0022208A"/>
    <w:rsid w:val="002221F6"/>
    <w:rsid w:val="0022232C"/>
    <w:rsid w:val="0022410B"/>
    <w:rsid w:val="00224545"/>
    <w:rsid w:val="002256B5"/>
    <w:rsid w:val="00225FE8"/>
    <w:rsid w:val="002262C8"/>
    <w:rsid w:val="00227ABB"/>
    <w:rsid w:val="00227BB4"/>
    <w:rsid w:val="00227CBD"/>
    <w:rsid w:val="00230AFC"/>
    <w:rsid w:val="00231F76"/>
    <w:rsid w:val="00232338"/>
    <w:rsid w:val="0023289D"/>
    <w:rsid w:val="00232979"/>
    <w:rsid w:val="00232F0B"/>
    <w:rsid w:val="00232F70"/>
    <w:rsid w:val="002338D6"/>
    <w:rsid w:val="0023450C"/>
    <w:rsid w:val="00234B0B"/>
    <w:rsid w:val="00235B8B"/>
    <w:rsid w:val="00235CB1"/>
    <w:rsid w:val="002372C6"/>
    <w:rsid w:val="002373A6"/>
    <w:rsid w:val="002376A8"/>
    <w:rsid w:val="00240A31"/>
    <w:rsid w:val="00242F95"/>
    <w:rsid w:val="00244240"/>
    <w:rsid w:val="00244348"/>
    <w:rsid w:val="00245920"/>
    <w:rsid w:val="00245DCA"/>
    <w:rsid w:val="00246685"/>
    <w:rsid w:val="00246E95"/>
    <w:rsid w:val="00250B63"/>
    <w:rsid w:val="00251377"/>
    <w:rsid w:val="00251A58"/>
    <w:rsid w:val="00252274"/>
    <w:rsid w:val="00252F06"/>
    <w:rsid w:val="002542F0"/>
    <w:rsid w:val="00254551"/>
    <w:rsid w:val="0025532D"/>
    <w:rsid w:val="002555DC"/>
    <w:rsid w:val="00255904"/>
    <w:rsid w:val="00255F67"/>
    <w:rsid w:val="00257E7E"/>
    <w:rsid w:val="002610FE"/>
    <w:rsid w:val="002613F7"/>
    <w:rsid w:val="00261488"/>
    <w:rsid w:val="002634E0"/>
    <w:rsid w:val="00263797"/>
    <w:rsid w:val="002637DC"/>
    <w:rsid w:val="002639F3"/>
    <w:rsid w:val="00265D1B"/>
    <w:rsid w:val="002664D7"/>
    <w:rsid w:val="0027022E"/>
    <w:rsid w:val="00271595"/>
    <w:rsid w:val="00271FFF"/>
    <w:rsid w:val="002729DF"/>
    <w:rsid w:val="0027302B"/>
    <w:rsid w:val="00273B4E"/>
    <w:rsid w:val="00274C51"/>
    <w:rsid w:val="002751F0"/>
    <w:rsid w:val="0027568D"/>
    <w:rsid w:val="00275CE7"/>
    <w:rsid w:val="00276824"/>
    <w:rsid w:val="00276C00"/>
    <w:rsid w:val="002809A5"/>
    <w:rsid w:val="00280AE8"/>
    <w:rsid w:val="00280CDC"/>
    <w:rsid w:val="0028136B"/>
    <w:rsid w:val="00281BE4"/>
    <w:rsid w:val="00281CA3"/>
    <w:rsid w:val="002820D0"/>
    <w:rsid w:val="00282374"/>
    <w:rsid w:val="00284EDD"/>
    <w:rsid w:val="00285699"/>
    <w:rsid w:val="00285AAC"/>
    <w:rsid w:val="002874E5"/>
    <w:rsid w:val="002879D6"/>
    <w:rsid w:val="0029024D"/>
    <w:rsid w:val="002903F5"/>
    <w:rsid w:val="00290F64"/>
    <w:rsid w:val="00291B0F"/>
    <w:rsid w:val="00291C84"/>
    <w:rsid w:val="00291D56"/>
    <w:rsid w:val="00292149"/>
    <w:rsid w:val="00292312"/>
    <w:rsid w:val="002924E1"/>
    <w:rsid w:val="00292807"/>
    <w:rsid w:val="00292F11"/>
    <w:rsid w:val="00293635"/>
    <w:rsid w:val="002949BE"/>
    <w:rsid w:val="00294DA6"/>
    <w:rsid w:val="002953C4"/>
    <w:rsid w:val="00295580"/>
    <w:rsid w:val="00295A80"/>
    <w:rsid w:val="002A032C"/>
    <w:rsid w:val="002A033D"/>
    <w:rsid w:val="002A0D8D"/>
    <w:rsid w:val="002A0FEC"/>
    <w:rsid w:val="002A1841"/>
    <w:rsid w:val="002A5923"/>
    <w:rsid w:val="002A62E9"/>
    <w:rsid w:val="002A64E8"/>
    <w:rsid w:val="002A7420"/>
    <w:rsid w:val="002A797B"/>
    <w:rsid w:val="002B0632"/>
    <w:rsid w:val="002B0F8A"/>
    <w:rsid w:val="002B1926"/>
    <w:rsid w:val="002B1AEE"/>
    <w:rsid w:val="002B258C"/>
    <w:rsid w:val="002B2EFB"/>
    <w:rsid w:val="002B3A0C"/>
    <w:rsid w:val="002B4207"/>
    <w:rsid w:val="002B444A"/>
    <w:rsid w:val="002B6016"/>
    <w:rsid w:val="002B6104"/>
    <w:rsid w:val="002B685C"/>
    <w:rsid w:val="002B6972"/>
    <w:rsid w:val="002B6DA3"/>
    <w:rsid w:val="002B7A4E"/>
    <w:rsid w:val="002B7E00"/>
    <w:rsid w:val="002C0F37"/>
    <w:rsid w:val="002C1DF5"/>
    <w:rsid w:val="002C1E4C"/>
    <w:rsid w:val="002C207D"/>
    <w:rsid w:val="002C2ECF"/>
    <w:rsid w:val="002C3F75"/>
    <w:rsid w:val="002C4DBD"/>
    <w:rsid w:val="002C4EB9"/>
    <w:rsid w:val="002C50AF"/>
    <w:rsid w:val="002C57C1"/>
    <w:rsid w:val="002C5A09"/>
    <w:rsid w:val="002C60CB"/>
    <w:rsid w:val="002C6884"/>
    <w:rsid w:val="002C6A4A"/>
    <w:rsid w:val="002C74A4"/>
    <w:rsid w:val="002C7609"/>
    <w:rsid w:val="002D08C4"/>
    <w:rsid w:val="002D0AAB"/>
    <w:rsid w:val="002D0D88"/>
    <w:rsid w:val="002D0E7B"/>
    <w:rsid w:val="002D54FF"/>
    <w:rsid w:val="002D6001"/>
    <w:rsid w:val="002D62BD"/>
    <w:rsid w:val="002D736B"/>
    <w:rsid w:val="002D7678"/>
    <w:rsid w:val="002E050E"/>
    <w:rsid w:val="002E0905"/>
    <w:rsid w:val="002E0D9D"/>
    <w:rsid w:val="002E10A4"/>
    <w:rsid w:val="002E2CB1"/>
    <w:rsid w:val="002E5308"/>
    <w:rsid w:val="002E5414"/>
    <w:rsid w:val="002E54A3"/>
    <w:rsid w:val="002E5E83"/>
    <w:rsid w:val="002E6930"/>
    <w:rsid w:val="002E71BD"/>
    <w:rsid w:val="002E7645"/>
    <w:rsid w:val="002E7CEE"/>
    <w:rsid w:val="002E7F2C"/>
    <w:rsid w:val="002F027C"/>
    <w:rsid w:val="002F0604"/>
    <w:rsid w:val="002F0D09"/>
    <w:rsid w:val="002F1876"/>
    <w:rsid w:val="002F2AF9"/>
    <w:rsid w:val="002F2EBF"/>
    <w:rsid w:val="002F366B"/>
    <w:rsid w:val="002F412E"/>
    <w:rsid w:val="002F478B"/>
    <w:rsid w:val="002F4913"/>
    <w:rsid w:val="002F5A6E"/>
    <w:rsid w:val="002F5BBF"/>
    <w:rsid w:val="002F61CB"/>
    <w:rsid w:val="002F6855"/>
    <w:rsid w:val="002F6920"/>
    <w:rsid w:val="002F6B51"/>
    <w:rsid w:val="002F7D85"/>
    <w:rsid w:val="003009D9"/>
    <w:rsid w:val="0030100F"/>
    <w:rsid w:val="003011C5"/>
    <w:rsid w:val="00301E3D"/>
    <w:rsid w:val="00301E65"/>
    <w:rsid w:val="00302542"/>
    <w:rsid w:val="00302D9E"/>
    <w:rsid w:val="003036D2"/>
    <w:rsid w:val="0030507C"/>
    <w:rsid w:val="00306C40"/>
    <w:rsid w:val="003075BD"/>
    <w:rsid w:val="003077BD"/>
    <w:rsid w:val="00310430"/>
    <w:rsid w:val="0031091C"/>
    <w:rsid w:val="0031163F"/>
    <w:rsid w:val="00311BDB"/>
    <w:rsid w:val="00311F33"/>
    <w:rsid w:val="00312280"/>
    <w:rsid w:val="00315080"/>
    <w:rsid w:val="00315242"/>
    <w:rsid w:val="00315374"/>
    <w:rsid w:val="0031716D"/>
    <w:rsid w:val="00320193"/>
    <w:rsid w:val="00321BEE"/>
    <w:rsid w:val="00321EE4"/>
    <w:rsid w:val="0032236F"/>
    <w:rsid w:val="0032251D"/>
    <w:rsid w:val="003228B0"/>
    <w:rsid w:val="00322962"/>
    <w:rsid w:val="00322F75"/>
    <w:rsid w:val="00323F54"/>
    <w:rsid w:val="0032548D"/>
    <w:rsid w:val="00325EDB"/>
    <w:rsid w:val="00326287"/>
    <w:rsid w:val="00326289"/>
    <w:rsid w:val="00326543"/>
    <w:rsid w:val="003265F3"/>
    <w:rsid w:val="00327A0E"/>
    <w:rsid w:val="00331AC1"/>
    <w:rsid w:val="00331E39"/>
    <w:rsid w:val="00332132"/>
    <w:rsid w:val="003328E2"/>
    <w:rsid w:val="00332B6D"/>
    <w:rsid w:val="00332F0D"/>
    <w:rsid w:val="003335B2"/>
    <w:rsid w:val="00333AFE"/>
    <w:rsid w:val="00333BA0"/>
    <w:rsid w:val="00333BED"/>
    <w:rsid w:val="00333DD8"/>
    <w:rsid w:val="00334D16"/>
    <w:rsid w:val="00334D6F"/>
    <w:rsid w:val="00335B20"/>
    <w:rsid w:val="00335DF6"/>
    <w:rsid w:val="0034069A"/>
    <w:rsid w:val="00341265"/>
    <w:rsid w:val="003419A8"/>
    <w:rsid w:val="00341D20"/>
    <w:rsid w:val="00342147"/>
    <w:rsid w:val="003433FE"/>
    <w:rsid w:val="0034386E"/>
    <w:rsid w:val="00343AAE"/>
    <w:rsid w:val="003441AB"/>
    <w:rsid w:val="00345C8D"/>
    <w:rsid w:val="00345D46"/>
    <w:rsid w:val="00346568"/>
    <w:rsid w:val="00346984"/>
    <w:rsid w:val="003477A6"/>
    <w:rsid w:val="00347928"/>
    <w:rsid w:val="00350517"/>
    <w:rsid w:val="00351422"/>
    <w:rsid w:val="00351E24"/>
    <w:rsid w:val="00351EB6"/>
    <w:rsid w:val="003527EE"/>
    <w:rsid w:val="003539BC"/>
    <w:rsid w:val="00354A2F"/>
    <w:rsid w:val="00354B06"/>
    <w:rsid w:val="003556C9"/>
    <w:rsid w:val="003559F2"/>
    <w:rsid w:val="003601FF"/>
    <w:rsid w:val="00360AB1"/>
    <w:rsid w:val="00360B47"/>
    <w:rsid w:val="00360FB4"/>
    <w:rsid w:val="00361A64"/>
    <w:rsid w:val="003636E6"/>
    <w:rsid w:val="00363E06"/>
    <w:rsid w:val="003652D3"/>
    <w:rsid w:val="00367C9B"/>
    <w:rsid w:val="003706E0"/>
    <w:rsid w:val="0037080E"/>
    <w:rsid w:val="0037145E"/>
    <w:rsid w:val="00371684"/>
    <w:rsid w:val="00371D99"/>
    <w:rsid w:val="00372ECD"/>
    <w:rsid w:val="00373CF2"/>
    <w:rsid w:val="003741AC"/>
    <w:rsid w:val="00374953"/>
    <w:rsid w:val="003749D8"/>
    <w:rsid w:val="003749F2"/>
    <w:rsid w:val="00375589"/>
    <w:rsid w:val="003758CA"/>
    <w:rsid w:val="00375E74"/>
    <w:rsid w:val="0037613D"/>
    <w:rsid w:val="0037789B"/>
    <w:rsid w:val="00377DE9"/>
    <w:rsid w:val="00380D69"/>
    <w:rsid w:val="003813C9"/>
    <w:rsid w:val="0038233D"/>
    <w:rsid w:val="003824D2"/>
    <w:rsid w:val="00382789"/>
    <w:rsid w:val="00383676"/>
    <w:rsid w:val="00384E60"/>
    <w:rsid w:val="0038560A"/>
    <w:rsid w:val="00385B70"/>
    <w:rsid w:val="00386AED"/>
    <w:rsid w:val="00390417"/>
    <w:rsid w:val="003917CE"/>
    <w:rsid w:val="00392422"/>
    <w:rsid w:val="00394045"/>
    <w:rsid w:val="00394FC0"/>
    <w:rsid w:val="0039570F"/>
    <w:rsid w:val="00395720"/>
    <w:rsid w:val="00395A24"/>
    <w:rsid w:val="0039642E"/>
    <w:rsid w:val="0039678F"/>
    <w:rsid w:val="003974BA"/>
    <w:rsid w:val="00397C9E"/>
    <w:rsid w:val="003A044C"/>
    <w:rsid w:val="003A0A61"/>
    <w:rsid w:val="003A13DC"/>
    <w:rsid w:val="003A22F1"/>
    <w:rsid w:val="003A23AA"/>
    <w:rsid w:val="003A255B"/>
    <w:rsid w:val="003A2F3D"/>
    <w:rsid w:val="003A4D7D"/>
    <w:rsid w:val="003A68D4"/>
    <w:rsid w:val="003A758C"/>
    <w:rsid w:val="003B0FAF"/>
    <w:rsid w:val="003B124C"/>
    <w:rsid w:val="003B182D"/>
    <w:rsid w:val="003B1AA6"/>
    <w:rsid w:val="003B1C13"/>
    <w:rsid w:val="003B2D20"/>
    <w:rsid w:val="003B302E"/>
    <w:rsid w:val="003B3D81"/>
    <w:rsid w:val="003B4A38"/>
    <w:rsid w:val="003B4A77"/>
    <w:rsid w:val="003B6069"/>
    <w:rsid w:val="003B7CD1"/>
    <w:rsid w:val="003B7D5C"/>
    <w:rsid w:val="003C148E"/>
    <w:rsid w:val="003C150D"/>
    <w:rsid w:val="003C4064"/>
    <w:rsid w:val="003C47EF"/>
    <w:rsid w:val="003C4AB7"/>
    <w:rsid w:val="003C4BE0"/>
    <w:rsid w:val="003C5148"/>
    <w:rsid w:val="003C5895"/>
    <w:rsid w:val="003C6124"/>
    <w:rsid w:val="003C6469"/>
    <w:rsid w:val="003C6E76"/>
    <w:rsid w:val="003C71E7"/>
    <w:rsid w:val="003C7441"/>
    <w:rsid w:val="003D11D3"/>
    <w:rsid w:val="003D36F2"/>
    <w:rsid w:val="003D4249"/>
    <w:rsid w:val="003D4926"/>
    <w:rsid w:val="003D4B30"/>
    <w:rsid w:val="003D4BEC"/>
    <w:rsid w:val="003D6FD4"/>
    <w:rsid w:val="003D77FD"/>
    <w:rsid w:val="003E082D"/>
    <w:rsid w:val="003E0EE4"/>
    <w:rsid w:val="003E13B7"/>
    <w:rsid w:val="003E2099"/>
    <w:rsid w:val="003E22E1"/>
    <w:rsid w:val="003E3C39"/>
    <w:rsid w:val="003E45A6"/>
    <w:rsid w:val="003E46B7"/>
    <w:rsid w:val="003E4B54"/>
    <w:rsid w:val="003E53D4"/>
    <w:rsid w:val="003E5B2A"/>
    <w:rsid w:val="003E66B0"/>
    <w:rsid w:val="003E66DA"/>
    <w:rsid w:val="003F0700"/>
    <w:rsid w:val="003F147E"/>
    <w:rsid w:val="003F287A"/>
    <w:rsid w:val="003F3607"/>
    <w:rsid w:val="003F537D"/>
    <w:rsid w:val="003F6AAD"/>
    <w:rsid w:val="003F6C39"/>
    <w:rsid w:val="003F6EBF"/>
    <w:rsid w:val="003F6EDE"/>
    <w:rsid w:val="00400FC1"/>
    <w:rsid w:val="004019ED"/>
    <w:rsid w:val="004021F1"/>
    <w:rsid w:val="004041B8"/>
    <w:rsid w:val="00404686"/>
    <w:rsid w:val="0040496B"/>
    <w:rsid w:val="00404A2C"/>
    <w:rsid w:val="00404A2D"/>
    <w:rsid w:val="00404CEE"/>
    <w:rsid w:val="00405BCC"/>
    <w:rsid w:val="00405F18"/>
    <w:rsid w:val="004066D4"/>
    <w:rsid w:val="0040726A"/>
    <w:rsid w:val="00407555"/>
    <w:rsid w:val="004100AA"/>
    <w:rsid w:val="0041012C"/>
    <w:rsid w:val="00410F69"/>
    <w:rsid w:val="00411123"/>
    <w:rsid w:val="00411181"/>
    <w:rsid w:val="00411955"/>
    <w:rsid w:val="00411FD9"/>
    <w:rsid w:val="00412182"/>
    <w:rsid w:val="004122BC"/>
    <w:rsid w:val="00413A07"/>
    <w:rsid w:val="00413B85"/>
    <w:rsid w:val="00413BEE"/>
    <w:rsid w:val="00414221"/>
    <w:rsid w:val="00414618"/>
    <w:rsid w:val="0041569F"/>
    <w:rsid w:val="00416018"/>
    <w:rsid w:val="00416361"/>
    <w:rsid w:val="00416369"/>
    <w:rsid w:val="00416872"/>
    <w:rsid w:val="00416D7C"/>
    <w:rsid w:val="004173F3"/>
    <w:rsid w:val="00420374"/>
    <w:rsid w:val="00420669"/>
    <w:rsid w:val="00420E7F"/>
    <w:rsid w:val="00420F1C"/>
    <w:rsid w:val="00421427"/>
    <w:rsid w:val="004215C8"/>
    <w:rsid w:val="00422660"/>
    <w:rsid w:val="00422869"/>
    <w:rsid w:val="004243F4"/>
    <w:rsid w:val="00424E4E"/>
    <w:rsid w:val="00424FB7"/>
    <w:rsid w:val="004251C8"/>
    <w:rsid w:val="00425FD7"/>
    <w:rsid w:val="00430493"/>
    <w:rsid w:val="00430719"/>
    <w:rsid w:val="00432CC7"/>
    <w:rsid w:val="00432CD2"/>
    <w:rsid w:val="00433660"/>
    <w:rsid w:val="00433BC2"/>
    <w:rsid w:val="00433F1D"/>
    <w:rsid w:val="00434382"/>
    <w:rsid w:val="00434818"/>
    <w:rsid w:val="00435DE9"/>
    <w:rsid w:val="0043605A"/>
    <w:rsid w:val="00437CAE"/>
    <w:rsid w:val="00437E1E"/>
    <w:rsid w:val="00440FE0"/>
    <w:rsid w:val="004410DF"/>
    <w:rsid w:val="00441787"/>
    <w:rsid w:val="00442A94"/>
    <w:rsid w:val="004445AB"/>
    <w:rsid w:val="00445311"/>
    <w:rsid w:val="00445D1A"/>
    <w:rsid w:val="0044634E"/>
    <w:rsid w:val="004471F3"/>
    <w:rsid w:val="00447821"/>
    <w:rsid w:val="00447E02"/>
    <w:rsid w:val="004502B7"/>
    <w:rsid w:val="00452617"/>
    <w:rsid w:val="00452A5C"/>
    <w:rsid w:val="00453D2C"/>
    <w:rsid w:val="0045465F"/>
    <w:rsid w:val="00454A4F"/>
    <w:rsid w:val="00454ADD"/>
    <w:rsid w:val="00456822"/>
    <w:rsid w:val="00456912"/>
    <w:rsid w:val="00456915"/>
    <w:rsid w:val="00457874"/>
    <w:rsid w:val="004601BC"/>
    <w:rsid w:val="00460A3E"/>
    <w:rsid w:val="00460DCE"/>
    <w:rsid w:val="00461F8E"/>
    <w:rsid w:val="00462A3D"/>
    <w:rsid w:val="00462FCC"/>
    <w:rsid w:val="00463CE7"/>
    <w:rsid w:val="004643D0"/>
    <w:rsid w:val="0046522B"/>
    <w:rsid w:val="00466ADF"/>
    <w:rsid w:val="00467551"/>
    <w:rsid w:val="00467596"/>
    <w:rsid w:val="00467BC5"/>
    <w:rsid w:val="00471568"/>
    <w:rsid w:val="00472911"/>
    <w:rsid w:val="0047404F"/>
    <w:rsid w:val="00474A54"/>
    <w:rsid w:val="0047521F"/>
    <w:rsid w:val="004768D4"/>
    <w:rsid w:val="00476C27"/>
    <w:rsid w:val="004817CB"/>
    <w:rsid w:val="004825A8"/>
    <w:rsid w:val="0048303C"/>
    <w:rsid w:val="00484757"/>
    <w:rsid w:val="004847A9"/>
    <w:rsid w:val="0048572D"/>
    <w:rsid w:val="00485821"/>
    <w:rsid w:val="0048587A"/>
    <w:rsid w:val="0048719F"/>
    <w:rsid w:val="00487C6A"/>
    <w:rsid w:val="00491138"/>
    <w:rsid w:val="00491169"/>
    <w:rsid w:val="00491410"/>
    <w:rsid w:val="00492727"/>
    <w:rsid w:val="00493623"/>
    <w:rsid w:val="0049362C"/>
    <w:rsid w:val="00494C3A"/>
    <w:rsid w:val="00495B57"/>
    <w:rsid w:val="00496C5C"/>
    <w:rsid w:val="00496DF9"/>
    <w:rsid w:val="00496EF6"/>
    <w:rsid w:val="004975B2"/>
    <w:rsid w:val="004A0BF0"/>
    <w:rsid w:val="004A0EA9"/>
    <w:rsid w:val="004A1FA5"/>
    <w:rsid w:val="004A1FC9"/>
    <w:rsid w:val="004A1FCA"/>
    <w:rsid w:val="004A5473"/>
    <w:rsid w:val="004B117C"/>
    <w:rsid w:val="004B13E0"/>
    <w:rsid w:val="004B1B3A"/>
    <w:rsid w:val="004B3456"/>
    <w:rsid w:val="004B3C39"/>
    <w:rsid w:val="004B4964"/>
    <w:rsid w:val="004B4970"/>
    <w:rsid w:val="004B5406"/>
    <w:rsid w:val="004B58C2"/>
    <w:rsid w:val="004B6354"/>
    <w:rsid w:val="004B6B17"/>
    <w:rsid w:val="004B6C01"/>
    <w:rsid w:val="004B7A63"/>
    <w:rsid w:val="004B7B31"/>
    <w:rsid w:val="004C0A02"/>
    <w:rsid w:val="004C18F5"/>
    <w:rsid w:val="004C1C2A"/>
    <w:rsid w:val="004C1CFB"/>
    <w:rsid w:val="004C1D97"/>
    <w:rsid w:val="004C2888"/>
    <w:rsid w:val="004C3A43"/>
    <w:rsid w:val="004C3DB4"/>
    <w:rsid w:val="004C3E09"/>
    <w:rsid w:val="004C4811"/>
    <w:rsid w:val="004C532D"/>
    <w:rsid w:val="004C66CE"/>
    <w:rsid w:val="004C6F76"/>
    <w:rsid w:val="004C70C6"/>
    <w:rsid w:val="004C774B"/>
    <w:rsid w:val="004D04E8"/>
    <w:rsid w:val="004D1035"/>
    <w:rsid w:val="004D1145"/>
    <w:rsid w:val="004D153A"/>
    <w:rsid w:val="004D26DC"/>
    <w:rsid w:val="004D3011"/>
    <w:rsid w:val="004D34AD"/>
    <w:rsid w:val="004D3FDF"/>
    <w:rsid w:val="004D4207"/>
    <w:rsid w:val="004D4FA2"/>
    <w:rsid w:val="004D51A6"/>
    <w:rsid w:val="004D5245"/>
    <w:rsid w:val="004D58C4"/>
    <w:rsid w:val="004D5E82"/>
    <w:rsid w:val="004D6FDF"/>
    <w:rsid w:val="004D7A41"/>
    <w:rsid w:val="004E09B3"/>
    <w:rsid w:val="004E0DC5"/>
    <w:rsid w:val="004E1523"/>
    <w:rsid w:val="004E24A6"/>
    <w:rsid w:val="004E2A3A"/>
    <w:rsid w:val="004E308C"/>
    <w:rsid w:val="004E3470"/>
    <w:rsid w:val="004E3B54"/>
    <w:rsid w:val="004E5309"/>
    <w:rsid w:val="004E5628"/>
    <w:rsid w:val="004E5728"/>
    <w:rsid w:val="004E6629"/>
    <w:rsid w:val="004E777A"/>
    <w:rsid w:val="004E78E6"/>
    <w:rsid w:val="004E7B12"/>
    <w:rsid w:val="004E7C8F"/>
    <w:rsid w:val="004E7D26"/>
    <w:rsid w:val="004E7F59"/>
    <w:rsid w:val="004F022F"/>
    <w:rsid w:val="004F0300"/>
    <w:rsid w:val="004F07F5"/>
    <w:rsid w:val="004F0D36"/>
    <w:rsid w:val="004F0D4A"/>
    <w:rsid w:val="004F16A6"/>
    <w:rsid w:val="004F176B"/>
    <w:rsid w:val="004F19D0"/>
    <w:rsid w:val="004F2596"/>
    <w:rsid w:val="004F285C"/>
    <w:rsid w:val="004F2C3C"/>
    <w:rsid w:val="004F350D"/>
    <w:rsid w:val="004F4310"/>
    <w:rsid w:val="004F4655"/>
    <w:rsid w:val="004F5A64"/>
    <w:rsid w:val="004F65AC"/>
    <w:rsid w:val="004F6F52"/>
    <w:rsid w:val="004F7867"/>
    <w:rsid w:val="004F7BC1"/>
    <w:rsid w:val="005002A3"/>
    <w:rsid w:val="005002BB"/>
    <w:rsid w:val="00501736"/>
    <w:rsid w:val="00501A91"/>
    <w:rsid w:val="005028BA"/>
    <w:rsid w:val="00502AC0"/>
    <w:rsid w:val="00503273"/>
    <w:rsid w:val="0050339D"/>
    <w:rsid w:val="005036A9"/>
    <w:rsid w:val="0050373A"/>
    <w:rsid w:val="00503DE1"/>
    <w:rsid w:val="005040F1"/>
    <w:rsid w:val="005049E0"/>
    <w:rsid w:val="005050B2"/>
    <w:rsid w:val="005054BE"/>
    <w:rsid w:val="005065C4"/>
    <w:rsid w:val="0050684B"/>
    <w:rsid w:val="00506DC1"/>
    <w:rsid w:val="00506EAD"/>
    <w:rsid w:val="00507955"/>
    <w:rsid w:val="00507D60"/>
    <w:rsid w:val="0051134C"/>
    <w:rsid w:val="0051148E"/>
    <w:rsid w:val="00511C1B"/>
    <w:rsid w:val="00511E75"/>
    <w:rsid w:val="00511EF4"/>
    <w:rsid w:val="00512708"/>
    <w:rsid w:val="0051303A"/>
    <w:rsid w:val="00513063"/>
    <w:rsid w:val="00514076"/>
    <w:rsid w:val="00514EF0"/>
    <w:rsid w:val="00515A2E"/>
    <w:rsid w:val="00515BB9"/>
    <w:rsid w:val="005160E0"/>
    <w:rsid w:val="005201F6"/>
    <w:rsid w:val="005207EE"/>
    <w:rsid w:val="0052158A"/>
    <w:rsid w:val="00521869"/>
    <w:rsid w:val="00522566"/>
    <w:rsid w:val="00522AB7"/>
    <w:rsid w:val="00523055"/>
    <w:rsid w:val="005238BE"/>
    <w:rsid w:val="00523AD7"/>
    <w:rsid w:val="0052448D"/>
    <w:rsid w:val="005248AE"/>
    <w:rsid w:val="00524BC2"/>
    <w:rsid w:val="00525680"/>
    <w:rsid w:val="00527957"/>
    <w:rsid w:val="00527C78"/>
    <w:rsid w:val="00527DCE"/>
    <w:rsid w:val="00531678"/>
    <w:rsid w:val="0053238F"/>
    <w:rsid w:val="00532679"/>
    <w:rsid w:val="00532C6D"/>
    <w:rsid w:val="00532C9A"/>
    <w:rsid w:val="00533637"/>
    <w:rsid w:val="00534BB0"/>
    <w:rsid w:val="00534DBE"/>
    <w:rsid w:val="00535D5A"/>
    <w:rsid w:val="00535E32"/>
    <w:rsid w:val="00536D90"/>
    <w:rsid w:val="00537931"/>
    <w:rsid w:val="00537CCA"/>
    <w:rsid w:val="00537E20"/>
    <w:rsid w:val="00537E7E"/>
    <w:rsid w:val="0054136C"/>
    <w:rsid w:val="005414EB"/>
    <w:rsid w:val="005415B5"/>
    <w:rsid w:val="00541E89"/>
    <w:rsid w:val="00542B92"/>
    <w:rsid w:val="00542F6C"/>
    <w:rsid w:val="00543097"/>
    <w:rsid w:val="005431EE"/>
    <w:rsid w:val="0054349E"/>
    <w:rsid w:val="00544988"/>
    <w:rsid w:val="00544E30"/>
    <w:rsid w:val="00544ECE"/>
    <w:rsid w:val="00545AAD"/>
    <w:rsid w:val="00546833"/>
    <w:rsid w:val="00546ED3"/>
    <w:rsid w:val="00547768"/>
    <w:rsid w:val="005517D0"/>
    <w:rsid w:val="00552B27"/>
    <w:rsid w:val="00552F33"/>
    <w:rsid w:val="005530AD"/>
    <w:rsid w:val="005531A1"/>
    <w:rsid w:val="005542F1"/>
    <w:rsid w:val="0055568A"/>
    <w:rsid w:val="00555A67"/>
    <w:rsid w:val="00555B1C"/>
    <w:rsid w:val="00555B55"/>
    <w:rsid w:val="00555F5C"/>
    <w:rsid w:val="00556678"/>
    <w:rsid w:val="00556C86"/>
    <w:rsid w:val="0055789E"/>
    <w:rsid w:val="005579DF"/>
    <w:rsid w:val="0056021B"/>
    <w:rsid w:val="0056091F"/>
    <w:rsid w:val="00562A53"/>
    <w:rsid w:val="00563381"/>
    <w:rsid w:val="00563573"/>
    <w:rsid w:val="005641A6"/>
    <w:rsid w:val="0056505A"/>
    <w:rsid w:val="00565339"/>
    <w:rsid w:val="00565980"/>
    <w:rsid w:val="00565B44"/>
    <w:rsid w:val="005662C5"/>
    <w:rsid w:val="00566314"/>
    <w:rsid w:val="00566E22"/>
    <w:rsid w:val="005670F6"/>
    <w:rsid w:val="00567805"/>
    <w:rsid w:val="00570606"/>
    <w:rsid w:val="00571093"/>
    <w:rsid w:val="005718AB"/>
    <w:rsid w:val="00571CC6"/>
    <w:rsid w:val="0057269F"/>
    <w:rsid w:val="00572F21"/>
    <w:rsid w:val="00573214"/>
    <w:rsid w:val="0057335C"/>
    <w:rsid w:val="0057378A"/>
    <w:rsid w:val="00573E13"/>
    <w:rsid w:val="005740A7"/>
    <w:rsid w:val="00574407"/>
    <w:rsid w:val="00574925"/>
    <w:rsid w:val="00575021"/>
    <w:rsid w:val="00575506"/>
    <w:rsid w:val="00576B51"/>
    <w:rsid w:val="00580252"/>
    <w:rsid w:val="005807EE"/>
    <w:rsid w:val="00581ED4"/>
    <w:rsid w:val="0058295C"/>
    <w:rsid w:val="0058313A"/>
    <w:rsid w:val="0058375D"/>
    <w:rsid w:val="0058406A"/>
    <w:rsid w:val="005840E4"/>
    <w:rsid w:val="0058411F"/>
    <w:rsid w:val="00584E51"/>
    <w:rsid w:val="0058618C"/>
    <w:rsid w:val="00586558"/>
    <w:rsid w:val="005875A8"/>
    <w:rsid w:val="0059049F"/>
    <w:rsid w:val="0059152A"/>
    <w:rsid w:val="00593C64"/>
    <w:rsid w:val="00593C92"/>
    <w:rsid w:val="00593D22"/>
    <w:rsid w:val="00594D1F"/>
    <w:rsid w:val="00594D4D"/>
    <w:rsid w:val="005956A3"/>
    <w:rsid w:val="00597198"/>
    <w:rsid w:val="005974BE"/>
    <w:rsid w:val="005976D7"/>
    <w:rsid w:val="005A2717"/>
    <w:rsid w:val="005A2959"/>
    <w:rsid w:val="005A34D6"/>
    <w:rsid w:val="005A3770"/>
    <w:rsid w:val="005A4EE3"/>
    <w:rsid w:val="005A558A"/>
    <w:rsid w:val="005A68D2"/>
    <w:rsid w:val="005A6E36"/>
    <w:rsid w:val="005A71E0"/>
    <w:rsid w:val="005A7690"/>
    <w:rsid w:val="005A798F"/>
    <w:rsid w:val="005B0AFB"/>
    <w:rsid w:val="005B0F18"/>
    <w:rsid w:val="005B149C"/>
    <w:rsid w:val="005B16D2"/>
    <w:rsid w:val="005B1AA8"/>
    <w:rsid w:val="005B2E92"/>
    <w:rsid w:val="005B2F9F"/>
    <w:rsid w:val="005B3450"/>
    <w:rsid w:val="005B3BCB"/>
    <w:rsid w:val="005B4127"/>
    <w:rsid w:val="005B5448"/>
    <w:rsid w:val="005B5D31"/>
    <w:rsid w:val="005B763F"/>
    <w:rsid w:val="005B7CA3"/>
    <w:rsid w:val="005C0A3F"/>
    <w:rsid w:val="005C0BD5"/>
    <w:rsid w:val="005C1423"/>
    <w:rsid w:val="005C2122"/>
    <w:rsid w:val="005C230E"/>
    <w:rsid w:val="005C3EB0"/>
    <w:rsid w:val="005C4063"/>
    <w:rsid w:val="005C4142"/>
    <w:rsid w:val="005C42C3"/>
    <w:rsid w:val="005C42E4"/>
    <w:rsid w:val="005C4DEF"/>
    <w:rsid w:val="005C5154"/>
    <w:rsid w:val="005C5590"/>
    <w:rsid w:val="005C57ED"/>
    <w:rsid w:val="005C5B60"/>
    <w:rsid w:val="005C67DF"/>
    <w:rsid w:val="005C6AE2"/>
    <w:rsid w:val="005C6CEF"/>
    <w:rsid w:val="005C75E6"/>
    <w:rsid w:val="005C7E34"/>
    <w:rsid w:val="005D1088"/>
    <w:rsid w:val="005D17C1"/>
    <w:rsid w:val="005D1813"/>
    <w:rsid w:val="005D1E36"/>
    <w:rsid w:val="005D26C6"/>
    <w:rsid w:val="005D37CA"/>
    <w:rsid w:val="005D3DF7"/>
    <w:rsid w:val="005D3E23"/>
    <w:rsid w:val="005D3F1C"/>
    <w:rsid w:val="005D44C7"/>
    <w:rsid w:val="005D538A"/>
    <w:rsid w:val="005D5E6D"/>
    <w:rsid w:val="005D6763"/>
    <w:rsid w:val="005D75C5"/>
    <w:rsid w:val="005D77CE"/>
    <w:rsid w:val="005D7CB7"/>
    <w:rsid w:val="005D7DBA"/>
    <w:rsid w:val="005E0AD6"/>
    <w:rsid w:val="005E11C5"/>
    <w:rsid w:val="005E1362"/>
    <w:rsid w:val="005E1602"/>
    <w:rsid w:val="005E2907"/>
    <w:rsid w:val="005E29B6"/>
    <w:rsid w:val="005E2F01"/>
    <w:rsid w:val="005E3E63"/>
    <w:rsid w:val="005E4761"/>
    <w:rsid w:val="005E557B"/>
    <w:rsid w:val="005E55F7"/>
    <w:rsid w:val="005E5875"/>
    <w:rsid w:val="005E63FD"/>
    <w:rsid w:val="005E6719"/>
    <w:rsid w:val="005E7134"/>
    <w:rsid w:val="005E7510"/>
    <w:rsid w:val="005E77BC"/>
    <w:rsid w:val="005E7E05"/>
    <w:rsid w:val="005F000C"/>
    <w:rsid w:val="005F01BE"/>
    <w:rsid w:val="005F0770"/>
    <w:rsid w:val="005F0A3F"/>
    <w:rsid w:val="005F2273"/>
    <w:rsid w:val="005F26D6"/>
    <w:rsid w:val="005F282F"/>
    <w:rsid w:val="005F29D0"/>
    <w:rsid w:val="005F2B1B"/>
    <w:rsid w:val="005F30A3"/>
    <w:rsid w:val="005F3192"/>
    <w:rsid w:val="005F3D51"/>
    <w:rsid w:val="005F41A4"/>
    <w:rsid w:val="005F45C1"/>
    <w:rsid w:val="005F4C34"/>
    <w:rsid w:val="005F4C36"/>
    <w:rsid w:val="005F4FA2"/>
    <w:rsid w:val="005F4FE3"/>
    <w:rsid w:val="005F5693"/>
    <w:rsid w:val="005F6BC1"/>
    <w:rsid w:val="0060006B"/>
    <w:rsid w:val="006003C9"/>
    <w:rsid w:val="0060095E"/>
    <w:rsid w:val="00601539"/>
    <w:rsid w:val="0060218D"/>
    <w:rsid w:val="00602A3D"/>
    <w:rsid w:val="00603873"/>
    <w:rsid w:val="006063A5"/>
    <w:rsid w:val="00606A30"/>
    <w:rsid w:val="00607B21"/>
    <w:rsid w:val="0061022A"/>
    <w:rsid w:val="0061028F"/>
    <w:rsid w:val="0061234E"/>
    <w:rsid w:val="00612E1C"/>
    <w:rsid w:val="006133A2"/>
    <w:rsid w:val="00613684"/>
    <w:rsid w:val="00613857"/>
    <w:rsid w:val="00613D6B"/>
    <w:rsid w:val="006143BF"/>
    <w:rsid w:val="00614EDC"/>
    <w:rsid w:val="006151A7"/>
    <w:rsid w:val="0061568B"/>
    <w:rsid w:val="006170F8"/>
    <w:rsid w:val="00617879"/>
    <w:rsid w:val="00617CA6"/>
    <w:rsid w:val="00617D50"/>
    <w:rsid w:val="00620283"/>
    <w:rsid w:val="00622452"/>
    <w:rsid w:val="0062322B"/>
    <w:rsid w:val="006237C0"/>
    <w:rsid w:val="00624629"/>
    <w:rsid w:val="006246CA"/>
    <w:rsid w:val="0062519B"/>
    <w:rsid w:val="00625370"/>
    <w:rsid w:val="006257DF"/>
    <w:rsid w:val="006259C7"/>
    <w:rsid w:val="00625A35"/>
    <w:rsid w:val="00625DC3"/>
    <w:rsid w:val="006270F0"/>
    <w:rsid w:val="006271F9"/>
    <w:rsid w:val="006277F9"/>
    <w:rsid w:val="006279F3"/>
    <w:rsid w:val="00627C1C"/>
    <w:rsid w:val="00630C68"/>
    <w:rsid w:val="00630E3B"/>
    <w:rsid w:val="0063209B"/>
    <w:rsid w:val="006325B4"/>
    <w:rsid w:val="00632755"/>
    <w:rsid w:val="00632F52"/>
    <w:rsid w:val="006330CA"/>
    <w:rsid w:val="00633284"/>
    <w:rsid w:val="00633E6D"/>
    <w:rsid w:val="00634118"/>
    <w:rsid w:val="00634DC3"/>
    <w:rsid w:val="00635EB4"/>
    <w:rsid w:val="006363E5"/>
    <w:rsid w:val="00637BA1"/>
    <w:rsid w:val="00637EBE"/>
    <w:rsid w:val="0064001D"/>
    <w:rsid w:val="00640C45"/>
    <w:rsid w:val="00641547"/>
    <w:rsid w:val="006415C9"/>
    <w:rsid w:val="00641F0F"/>
    <w:rsid w:val="006428FD"/>
    <w:rsid w:val="00642BBD"/>
    <w:rsid w:val="006435D0"/>
    <w:rsid w:val="0064456C"/>
    <w:rsid w:val="006448DB"/>
    <w:rsid w:val="0064499B"/>
    <w:rsid w:val="00644D82"/>
    <w:rsid w:val="00645A0E"/>
    <w:rsid w:val="00645AAC"/>
    <w:rsid w:val="00645F4B"/>
    <w:rsid w:val="006460C7"/>
    <w:rsid w:val="00646478"/>
    <w:rsid w:val="006464B2"/>
    <w:rsid w:val="006466A4"/>
    <w:rsid w:val="0064701D"/>
    <w:rsid w:val="00647996"/>
    <w:rsid w:val="00647A90"/>
    <w:rsid w:val="00647CAD"/>
    <w:rsid w:val="0065061B"/>
    <w:rsid w:val="00650FAE"/>
    <w:rsid w:val="00651D5E"/>
    <w:rsid w:val="00651F0B"/>
    <w:rsid w:val="00652DE3"/>
    <w:rsid w:val="0065386D"/>
    <w:rsid w:val="00653BF9"/>
    <w:rsid w:val="00653E0D"/>
    <w:rsid w:val="00654F15"/>
    <w:rsid w:val="00655A80"/>
    <w:rsid w:val="0065627E"/>
    <w:rsid w:val="00657994"/>
    <w:rsid w:val="00657C47"/>
    <w:rsid w:val="006600F9"/>
    <w:rsid w:val="00661BC0"/>
    <w:rsid w:val="00661CF1"/>
    <w:rsid w:val="006635D4"/>
    <w:rsid w:val="006640F3"/>
    <w:rsid w:val="0066511B"/>
    <w:rsid w:val="00666FD1"/>
    <w:rsid w:val="00666FEF"/>
    <w:rsid w:val="00667208"/>
    <w:rsid w:val="0066725B"/>
    <w:rsid w:val="006677F7"/>
    <w:rsid w:val="006712AB"/>
    <w:rsid w:val="00671C0E"/>
    <w:rsid w:val="00671E65"/>
    <w:rsid w:val="006720E6"/>
    <w:rsid w:val="0067268D"/>
    <w:rsid w:val="00672E0B"/>
    <w:rsid w:val="006742FA"/>
    <w:rsid w:val="00674D26"/>
    <w:rsid w:val="0067577A"/>
    <w:rsid w:val="00675A97"/>
    <w:rsid w:val="00676A8C"/>
    <w:rsid w:val="00677772"/>
    <w:rsid w:val="006777E3"/>
    <w:rsid w:val="006806FF"/>
    <w:rsid w:val="00680A64"/>
    <w:rsid w:val="00681534"/>
    <w:rsid w:val="006817B0"/>
    <w:rsid w:val="00681FE6"/>
    <w:rsid w:val="006823E3"/>
    <w:rsid w:val="00682A61"/>
    <w:rsid w:val="00682C14"/>
    <w:rsid w:val="00683A18"/>
    <w:rsid w:val="006858F4"/>
    <w:rsid w:val="0068779F"/>
    <w:rsid w:val="006914D1"/>
    <w:rsid w:val="006927AA"/>
    <w:rsid w:val="006939CB"/>
    <w:rsid w:val="0069408D"/>
    <w:rsid w:val="006979FD"/>
    <w:rsid w:val="006A0B40"/>
    <w:rsid w:val="006A1B63"/>
    <w:rsid w:val="006A323B"/>
    <w:rsid w:val="006A3404"/>
    <w:rsid w:val="006A42E4"/>
    <w:rsid w:val="006A4D10"/>
    <w:rsid w:val="006A556D"/>
    <w:rsid w:val="006A5BDD"/>
    <w:rsid w:val="006A72F9"/>
    <w:rsid w:val="006A77FE"/>
    <w:rsid w:val="006A7EFC"/>
    <w:rsid w:val="006B0FB6"/>
    <w:rsid w:val="006B1244"/>
    <w:rsid w:val="006B2404"/>
    <w:rsid w:val="006B34E9"/>
    <w:rsid w:val="006B3F28"/>
    <w:rsid w:val="006B490A"/>
    <w:rsid w:val="006B4A15"/>
    <w:rsid w:val="006B538A"/>
    <w:rsid w:val="006B6771"/>
    <w:rsid w:val="006B69D6"/>
    <w:rsid w:val="006B6A02"/>
    <w:rsid w:val="006B72D7"/>
    <w:rsid w:val="006B75A0"/>
    <w:rsid w:val="006C0226"/>
    <w:rsid w:val="006C024B"/>
    <w:rsid w:val="006C029F"/>
    <w:rsid w:val="006C0A96"/>
    <w:rsid w:val="006C147C"/>
    <w:rsid w:val="006C2A7D"/>
    <w:rsid w:val="006C4BE3"/>
    <w:rsid w:val="006C509F"/>
    <w:rsid w:val="006C591D"/>
    <w:rsid w:val="006C6015"/>
    <w:rsid w:val="006C6470"/>
    <w:rsid w:val="006C7831"/>
    <w:rsid w:val="006C7EAB"/>
    <w:rsid w:val="006D1797"/>
    <w:rsid w:val="006D1A3D"/>
    <w:rsid w:val="006D1E67"/>
    <w:rsid w:val="006D242E"/>
    <w:rsid w:val="006D2610"/>
    <w:rsid w:val="006D308A"/>
    <w:rsid w:val="006D3E32"/>
    <w:rsid w:val="006D3FE9"/>
    <w:rsid w:val="006D4669"/>
    <w:rsid w:val="006D51E5"/>
    <w:rsid w:val="006D6B4F"/>
    <w:rsid w:val="006D6C31"/>
    <w:rsid w:val="006D700A"/>
    <w:rsid w:val="006D74BD"/>
    <w:rsid w:val="006D7750"/>
    <w:rsid w:val="006D78F2"/>
    <w:rsid w:val="006D7AFD"/>
    <w:rsid w:val="006D7B10"/>
    <w:rsid w:val="006D7D85"/>
    <w:rsid w:val="006E14ED"/>
    <w:rsid w:val="006E2152"/>
    <w:rsid w:val="006E26F2"/>
    <w:rsid w:val="006E34D8"/>
    <w:rsid w:val="006E4799"/>
    <w:rsid w:val="006E49A9"/>
    <w:rsid w:val="006E5E4A"/>
    <w:rsid w:val="006E6D24"/>
    <w:rsid w:val="006E758F"/>
    <w:rsid w:val="006E7951"/>
    <w:rsid w:val="006F285E"/>
    <w:rsid w:val="006F2B9B"/>
    <w:rsid w:val="006F4A04"/>
    <w:rsid w:val="006F5299"/>
    <w:rsid w:val="006F5A22"/>
    <w:rsid w:val="006F6F84"/>
    <w:rsid w:val="006F70E2"/>
    <w:rsid w:val="006F77AD"/>
    <w:rsid w:val="0070056B"/>
    <w:rsid w:val="0070157D"/>
    <w:rsid w:val="00701914"/>
    <w:rsid w:val="00701BEF"/>
    <w:rsid w:val="00702EB2"/>
    <w:rsid w:val="00704029"/>
    <w:rsid w:val="00704404"/>
    <w:rsid w:val="00704483"/>
    <w:rsid w:val="00704903"/>
    <w:rsid w:val="00705FE1"/>
    <w:rsid w:val="00706205"/>
    <w:rsid w:val="00706C44"/>
    <w:rsid w:val="00706CE1"/>
    <w:rsid w:val="00707043"/>
    <w:rsid w:val="007072BC"/>
    <w:rsid w:val="00707356"/>
    <w:rsid w:val="00710EF8"/>
    <w:rsid w:val="0071248A"/>
    <w:rsid w:val="0071251F"/>
    <w:rsid w:val="007129A1"/>
    <w:rsid w:val="00715255"/>
    <w:rsid w:val="007153A2"/>
    <w:rsid w:val="00716020"/>
    <w:rsid w:val="00716B56"/>
    <w:rsid w:val="00716D7F"/>
    <w:rsid w:val="00716F28"/>
    <w:rsid w:val="00716FA1"/>
    <w:rsid w:val="007178E9"/>
    <w:rsid w:val="00717D4A"/>
    <w:rsid w:val="00721217"/>
    <w:rsid w:val="00721399"/>
    <w:rsid w:val="00721E21"/>
    <w:rsid w:val="0072286C"/>
    <w:rsid w:val="00723720"/>
    <w:rsid w:val="007247D4"/>
    <w:rsid w:val="00724B30"/>
    <w:rsid w:val="00726762"/>
    <w:rsid w:val="007268D7"/>
    <w:rsid w:val="00726CFB"/>
    <w:rsid w:val="00727287"/>
    <w:rsid w:val="0072769C"/>
    <w:rsid w:val="00731301"/>
    <w:rsid w:val="00731551"/>
    <w:rsid w:val="00731B91"/>
    <w:rsid w:val="0073255D"/>
    <w:rsid w:val="00732811"/>
    <w:rsid w:val="00732CAB"/>
    <w:rsid w:val="00732E02"/>
    <w:rsid w:val="0073382E"/>
    <w:rsid w:val="0073577B"/>
    <w:rsid w:val="00735D41"/>
    <w:rsid w:val="00737268"/>
    <w:rsid w:val="00737A82"/>
    <w:rsid w:val="00741511"/>
    <w:rsid w:val="00741CF1"/>
    <w:rsid w:val="00741F6D"/>
    <w:rsid w:val="007428F4"/>
    <w:rsid w:val="0074293B"/>
    <w:rsid w:val="00742C18"/>
    <w:rsid w:val="0074393E"/>
    <w:rsid w:val="00743E18"/>
    <w:rsid w:val="007448DA"/>
    <w:rsid w:val="00745C04"/>
    <w:rsid w:val="00746686"/>
    <w:rsid w:val="00746F39"/>
    <w:rsid w:val="00747179"/>
    <w:rsid w:val="00747A62"/>
    <w:rsid w:val="00750E53"/>
    <w:rsid w:val="007510DC"/>
    <w:rsid w:val="0075166B"/>
    <w:rsid w:val="007518AB"/>
    <w:rsid w:val="007524EE"/>
    <w:rsid w:val="0075273D"/>
    <w:rsid w:val="0075283A"/>
    <w:rsid w:val="00752CD8"/>
    <w:rsid w:val="00752DD4"/>
    <w:rsid w:val="00752DF3"/>
    <w:rsid w:val="00753ACB"/>
    <w:rsid w:val="00753C76"/>
    <w:rsid w:val="0075448A"/>
    <w:rsid w:val="00754A8D"/>
    <w:rsid w:val="00755990"/>
    <w:rsid w:val="00755D3D"/>
    <w:rsid w:val="007562BB"/>
    <w:rsid w:val="007566D3"/>
    <w:rsid w:val="0075676A"/>
    <w:rsid w:val="00756F77"/>
    <w:rsid w:val="00757B94"/>
    <w:rsid w:val="00760B5B"/>
    <w:rsid w:val="0076108C"/>
    <w:rsid w:val="00761E17"/>
    <w:rsid w:val="00763305"/>
    <w:rsid w:val="0076343B"/>
    <w:rsid w:val="00763BB3"/>
    <w:rsid w:val="007648C1"/>
    <w:rsid w:val="00764B9C"/>
    <w:rsid w:val="00767562"/>
    <w:rsid w:val="007709FE"/>
    <w:rsid w:val="0077162F"/>
    <w:rsid w:val="00771EF9"/>
    <w:rsid w:val="00772E16"/>
    <w:rsid w:val="007744C1"/>
    <w:rsid w:val="007749CA"/>
    <w:rsid w:val="007749FC"/>
    <w:rsid w:val="00775667"/>
    <w:rsid w:val="0077589E"/>
    <w:rsid w:val="0077720D"/>
    <w:rsid w:val="007774EB"/>
    <w:rsid w:val="0077788F"/>
    <w:rsid w:val="00777BBA"/>
    <w:rsid w:val="00777CCD"/>
    <w:rsid w:val="00777D14"/>
    <w:rsid w:val="00777EB0"/>
    <w:rsid w:val="007801C6"/>
    <w:rsid w:val="00780ABD"/>
    <w:rsid w:val="00782274"/>
    <w:rsid w:val="00783653"/>
    <w:rsid w:val="00783938"/>
    <w:rsid w:val="00783A8B"/>
    <w:rsid w:val="00783D56"/>
    <w:rsid w:val="00784FE1"/>
    <w:rsid w:val="00785C6B"/>
    <w:rsid w:val="00786CF8"/>
    <w:rsid w:val="007905AE"/>
    <w:rsid w:val="00790CB2"/>
    <w:rsid w:val="0079136D"/>
    <w:rsid w:val="0079163B"/>
    <w:rsid w:val="00791875"/>
    <w:rsid w:val="00792227"/>
    <w:rsid w:val="00794BC5"/>
    <w:rsid w:val="00795858"/>
    <w:rsid w:val="007958FA"/>
    <w:rsid w:val="007A0056"/>
    <w:rsid w:val="007A0597"/>
    <w:rsid w:val="007A0DC8"/>
    <w:rsid w:val="007A1A19"/>
    <w:rsid w:val="007A27E3"/>
    <w:rsid w:val="007A31A9"/>
    <w:rsid w:val="007A3A28"/>
    <w:rsid w:val="007A3B51"/>
    <w:rsid w:val="007A4014"/>
    <w:rsid w:val="007A45AB"/>
    <w:rsid w:val="007A46BB"/>
    <w:rsid w:val="007A4884"/>
    <w:rsid w:val="007A5DCA"/>
    <w:rsid w:val="007A5FB6"/>
    <w:rsid w:val="007A6002"/>
    <w:rsid w:val="007A71FA"/>
    <w:rsid w:val="007A7DC6"/>
    <w:rsid w:val="007B0CB3"/>
    <w:rsid w:val="007B191B"/>
    <w:rsid w:val="007B234F"/>
    <w:rsid w:val="007B33A7"/>
    <w:rsid w:val="007B3816"/>
    <w:rsid w:val="007B6040"/>
    <w:rsid w:val="007B6A99"/>
    <w:rsid w:val="007B6D45"/>
    <w:rsid w:val="007B7E3F"/>
    <w:rsid w:val="007C0386"/>
    <w:rsid w:val="007C068F"/>
    <w:rsid w:val="007C0DDB"/>
    <w:rsid w:val="007C16D3"/>
    <w:rsid w:val="007C1FF3"/>
    <w:rsid w:val="007C22B6"/>
    <w:rsid w:val="007C2460"/>
    <w:rsid w:val="007C2A4B"/>
    <w:rsid w:val="007C2EF2"/>
    <w:rsid w:val="007C32AB"/>
    <w:rsid w:val="007C339E"/>
    <w:rsid w:val="007C3560"/>
    <w:rsid w:val="007C4162"/>
    <w:rsid w:val="007C45D3"/>
    <w:rsid w:val="007C4ABD"/>
    <w:rsid w:val="007C5B6A"/>
    <w:rsid w:val="007C61F4"/>
    <w:rsid w:val="007C669B"/>
    <w:rsid w:val="007C6CAA"/>
    <w:rsid w:val="007C6CF8"/>
    <w:rsid w:val="007C7870"/>
    <w:rsid w:val="007C7B46"/>
    <w:rsid w:val="007D016D"/>
    <w:rsid w:val="007D07B5"/>
    <w:rsid w:val="007D0C46"/>
    <w:rsid w:val="007D10CC"/>
    <w:rsid w:val="007D16F1"/>
    <w:rsid w:val="007D17BB"/>
    <w:rsid w:val="007D1D6A"/>
    <w:rsid w:val="007D2C38"/>
    <w:rsid w:val="007D2FC2"/>
    <w:rsid w:val="007D4270"/>
    <w:rsid w:val="007D5B2F"/>
    <w:rsid w:val="007D5EAD"/>
    <w:rsid w:val="007D63EA"/>
    <w:rsid w:val="007D6535"/>
    <w:rsid w:val="007D6AB6"/>
    <w:rsid w:val="007D768A"/>
    <w:rsid w:val="007D76B0"/>
    <w:rsid w:val="007E0AA1"/>
    <w:rsid w:val="007E1347"/>
    <w:rsid w:val="007E212F"/>
    <w:rsid w:val="007E278A"/>
    <w:rsid w:val="007E4714"/>
    <w:rsid w:val="007E51E7"/>
    <w:rsid w:val="007E5B7D"/>
    <w:rsid w:val="007E5F39"/>
    <w:rsid w:val="007E62DC"/>
    <w:rsid w:val="007E6FA5"/>
    <w:rsid w:val="007E7080"/>
    <w:rsid w:val="007E7A81"/>
    <w:rsid w:val="007F07F1"/>
    <w:rsid w:val="007F0DE0"/>
    <w:rsid w:val="007F1AA5"/>
    <w:rsid w:val="007F21FE"/>
    <w:rsid w:val="007F25C4"/>
    <w:rsid w:val="007F38DB"/>
    <w:rsid w:val="007F3C64"/>
    <w:rsid w:val="007F4251"/>
    <w:rsid w:val="007F42F4"/>
    <w:rsid w:val="007F4BCF"/>
    <w:rsid w:val="007F4F95"/>
    <w:rsid w:val="007F5757"/>
    <w:rsid w:val="007F597D"/>
    <w:rsid w:val="007F6308"/>
    <w:rsid w:val="00800599"/>
    <w:rsid w:val="00801712"/>
    <w:rsid w:val="008019CC"/>
    <w:rsid w:val="00802C40"/>
    <w:rsid w:val="00804A1E"/>
    <w:rsid w:val="00805362"/>
    <w:rsid w:val="0080557B"/>
    <w:rsid w:val="00805723"/>
    <w:rsid w:val="00806467"/>
    <w:rsid w:val="00806636"/>
    <w:rsid w:val="00806C66"/>
    <w:rsid w:val="00806E3B"/>
    <w:rsid w:val="00807E96"/>
    <w:rsid w:val="00807F35"/>
    <w:rsid w:val="0081021F"/>
    <w:rsid w:val="00810DE4"/>
    <w:rsid w:val="00811524"/>
    <w:rsid w:val="00811783"/>
    <w:rsid w:val="00811E95"/>
    <w:rsid w:val="00811F71"/>
    <w:rsid w:val="008123CA"/>
    <w:rsid w:val="008126D7"/>
    <w:rsid w:val="008126E3"/>
    <w:rsid w:val="008136F7"/>
    <w:rsid w:val="008139AA"/>
    <w:rsid w:val="0081492C"/>
    <w:rsid w:val="008149C8"/>
    <w:rsid w:val="00814D9F"/>
    <w:rsid w:val="008154CF"/>
    <w:rsid w:val="008176FC"/>
    <w:rsid w:val="008204EB"/>
    <w:rsid w:val="00821327"/>
    <w:rsid w:val="00821393"/>
    <w:rsid w:val="00821527"/>
    <w:rsid w:val="00821591"/>
    <w:rsid w:val="00822685"/>
    <w:rsid w:val="00824273"/>
    <w:rsid w:val="008245CF"/>
    <w:rsid w:val="00824F17"/>
    <w:rsid w:val="0082563A"/>
    <w:rsid w:val="0082598F"/>
    <w:rsid w:val="008263E2"/>
    <w:rsid w:val="008266FC"/>
    <w:rsid w:val="008268D9"/>
    <w:rsid w:val="008274A3"/>
    <w:rsid w:val="008310F7"/>
    <w:rsid w:val="008328B1"/>
    <w:rsid w:val="00832E6C"/>
    <w:rsid w:val="0083395E"/>
    <w:rsid w:val="00833F4D"/>
    <w:rsid w:val="00834D00"/>
    <w:rsid w:val="00834F06"/>
    <w:rsid w:val="00835F92"/>
    <w:rsid w:val="00836FA2"/>
    <w:rsid w:val="008371CD"/>
    <w:rsid w:val="008371CF"/>
    <w:rsid w:val="00837955"/>
    <w:rsid w:val="00837AF8"/>
    <w:rsid w:val="00837CF2"/>
    <w:rsid w:val="00837D02"/>
    <w:rsid w:val="00837EC7"/>
    <w:rsid w:val="0084004F"/>
    <w:rsid w:val="008403C4"/>
    <w:rsid w:val="00840DD0"/>
    <w:rsid w:val="008423A3"/>
    <w:rsid w:val="00842A17"/>
    <w:rsid w:val="00843EE0"/>
    <w:rsid w:val="008452C1"/>
    <w:rsid w:val="00846292"/>
    <w:rsid w:val="00846E8E"/>
    <w:rsid w:val="00851AFD"/>
    <w:rsid w:val="00852B9F"/>
    <w:rsid w:val="008531CA"/>
    <w:rsid w:val="00853589"/>
    <w:rsid w:val="00853C6F"/>
    <w:rsid w:val="00854B9D"/>
    <w:rsid w:val="00855412"/>
    <w:rsid w:val="008561D3"/>
    <w:rsid w:val="00856753"/>
    <w:rsid w:val="00856AB6"/>
    <w:rsid w:val="008571E0"/>
    <w:rsid w:val="008579E1"/>
    <w:rsid w:val="00860023"/>
    <w:rsid w:val="008600C6"/>
    <w:rsid w:val="00860679"/>
    <w:rsid w:val="00860EEB"/>
    <w:rsid w:val="008616C0"/>
    <w:rsid w:val="00861E90"/>
    <w:rsid w:val="00862E64"/>
    <w:rsid w:val="00863D84"/>
    <w:rsid w:val="008648AA"/>
    <w:rsid w:val="00865501"/>
    <w:rsid w:val="00865AEB"/>
    <w:rsid w:val="00865D02"/>
    <w:rsid w:val="00865E1F"/>
    <w:rsid w:val="008661F5"/>
    <w:rsid w:val="008679A3"/>
    <w:rsid w:val="00870391"/>
    <w:rsid w:val="00870957"/>
    <w:rsid w:val="00871AB2"/>
    <w:rsid w:val="008738BB"/>
    <w:rsid w:val="008738D8"/>
    <w:rsid w:val="00873A0D"/>
    <w:rsid w:val="00874430"/>
    <w:rsid w:val="0087463D"/>
    <w:rsid w:val="00874A6E"/>
    <w:rsid w:val="008751DE"/>
    <w:rsid w:val="008758F1"/>
    <w:rsid w:val="00876A26"/>
    <w:rsid w:val="008772E5"/>
    <w:rsid w:val="00877978"/>
    <w:rsid w:val="008803A3"/>
    <w:rsid w:val="008806FB"/>
    <w:rsid w:val="00880928"/>
    <w:rsid w:val="0088179E"/>
    <w:rsid w:val="00883D70"/>
    <w:rsid w:val="0088412C"/>
    <w:rsid w:val="0088720E"/>
    <w:rsid w:val="008909FA"/>
    <w:rsid w:val="00892B9F"/>
    <w:rsid w:val="008939B5"/>
    <w:rsid w:val="008943CB"/>
    <w:rsid w:val="00894AED"/>
    <w:rsid w:val="00894E0F"/>
    <w:rsid w:val="0089585C"/>
    <w:rsid w:val="00895B63"/>
    <w:rsid w:val="00895E42"/>
    <w:rsid w:val="00895EDD"/>
    <w:rsid w:val="00896868"/>
    <w:rsid w:val="00896D89"/>
    <w:rsid w:val="00897926"/>
    <w:rsid w:val="00897FC9"/>
    <w:rsid w:val="008A05CD"/>
    <w:rsid w:val="008A1C0F"/>
    <w:rsid w:val="008A2DF2"/>
    <w:rsid w:val="008A3D9C"/>
    <w:rsid w:val="008A43EB"/>
    <w:rsid w:val="008A49FC"/>
    <w:rsid w:val="008A6EB0"/>
    <w:rsid w:val="008A7A94"/>
    <w:rsid w:val="008B05A5"/>
    <w:rsid w:val="008B0F70"/>
    <w:rsid w:val="008B264D"/>
    <w:rsid w:val="008B4631"/>
    <w:rsid w:val="008B4ED8"/>
    <w:rsid w:val="008B5162"/>
    <w:rsid w:val="008B528F"/>
    <w:rsid w:val="008B568E"/>
    <w:rsid w:val="008B5F35"/>
    <w:rsid w:val="008B5F8C"/>
    <w:rsid w:val="008B5FAF"/>
    <w:rsid w:val="008B60A8"/>
    <w:rsid w:val="008B6597"/>
    <w:rsid w:val="008B6C7B"/>
    <w:rsid w:val="008B74B2"/>
    <w:rsid w:val="008B7A93"/>
    <w:rsid w:val="008B7D37"/>
    <w:rsid w:val="008C010F"/>
    <w:rsid w:val="008C01B7"/>
    <w:rsid w:val="008C0226"/>
    <w:rsid w:val="008C0282"/>
    <w:rsid w:val="008C0892"/>
    <w:rsid w:val="008C1737"/>
    <w:rsid w:val="008C34C1"/>
    <w:rsid w:val="008C364A"/>
    <w:rsid w:val="008C4048"/>
    <w:rsid w:val="008C4149"/>
    <w:rsid w:val="008C452A"/>
    <w:rsid w:val="008C5124"/>
    <w:rsid w:val="008C56A8"/>
    <w:rsid w:val="008C58B3"/>
    <w:rsid w:val="008C6214"/>
    <w:rsid w:val="008D064C"/>
    <w:rsid w:val="008D2470"/>
    <w:rsid w:val="008D2DB3"/>
    <w:rsid w:val="008D338C"/>
    <w:rsid w:val="008D3574"/>
    <w:rsid w:val="008D3C02"/>
    <w:rsid w:val="008D4D84"/>
    <w:rsid w:val="008D4F3D"/>
    <w:rsid w:val="008D6B18"/>
    <w:rsid w:val="008D6BF8"/>
    <w:rsid w:val="008D73D1"/>
    <w:rsid w:val="008D7720"/>
    <w:rsid w:val="008D7730"/>
    <w:rsid w:val="008D795A"/>
    <w:rsid w:val="008D7BCA"/>
    <w:rsid w:val="008D7E8B"/>
    <w:rsid w:val="008E12BB"/>
    <w:rsid w:val="008E13AF"/>
    <w:rsid w:val="008E1980"/>
    <w:rsid w:val="008E24BF"/>
    <w:rsid w:val="008E2831"/>
    <w:rsid w:val="008E28FB"/>
    <w:rsid w:val="008E3678"/>
    <w:rsid w:val="008E4627"/>
    <w:rsid w:val="008E4A1B"/>
    <w:rsid w:val="008E584A"/>
    <w:rsid w:val="008E5A14"/>
    <w:rsid w:val="008E6404"/>
    <w:rsid w:val="008E6F4B"/>
    <w:rsid w:val="008E71A0"/>
    <w:rsid w:val="008E7EB2"/>
    <w:rsid w:val="008E7FBE"/>
    <w:rsid w:val="008F0CBC"/>
    <w:rsid w:val="008F1BA7"/>
    <w:rsid w:val="008F1C91"/>
    <w:rsid w:val="008F23EA"/>
    <w:rsid w:val="008F242C"/>
    <w:rsid w:val="008F27C1"/>
    <w:rsid w:val="008F2E5C"/>
    <w:rsid w:val="008F2F8A"/>
    <w:rsid w:val="008F314B"/>
    <w:rsid w:val="008F343F"/>
    <w:rsid w:val="008F3A0A"/>
    <w:rsid w:val="008F3F86"/>
    <w:rsid w:val="008F463C"/>
    <w:rsid w:val="008F54D8"/>
    <w:rsid w:val="008F58E0"/>
    <w:rsid w:val="008F58E7"/>
    <w:rsid w:val="008F5B28"/>
    <w:rsid w:val="008F63FA"/>
    <w:rsid w:val="008F66F8"/>
    <w:rsid w:val="008F6C75"/>
    <w:rsid w:val="008F6DBE"/>
    <w:rsid w:val="008F777E"/>
    <w:rsid w:val="009006F6"/>
    <w:rsid w:val="00900E29"/>
    <w:rsid w:val="0090149A"/>
    <w:rsid w:val="0090164F"/>
    <w:rsid w:val="00901DD2"/>
    <w:rsid w:val="009026BE"/>
    <w:rsid w:val="00902A28"/>
    <w:rsid w:val="0090379A"/>
    <w:rsid w:val="00903E64"/>
    <w:rsid w:val="0090460E"/>
    <w:rsid w:val="009047A8"/>
    <w:rsid w:val="00904CA8"/>
    <w:rsid w:val="00904FEC"/>
    <w:rsid w:val="0090534C"/>
    <w:rsid w:val="009061F4"/>
    <w:rsid w:val="0090633B"/>
    <w:rsid w:val="009063C0"/>
    <w:rsid w:val="00906483"/>
    <w:rsid w:val="009066AD"/>
    <w:rsid w:val="00906C25"/>
    <w:rsid w:val="00906E11"/>
    <w:rsid w:val="00906FAB"/>
    <w:rsid w:val="00907081"/>
    <w:rsid w:val="00907D46"/>
    <w:rsid w:val="00910E8C"/>
    <w:rsid w:val="00911029"/>
    <w:rsid w:val="0091128A"/>
    <w:rsid w:val="00911C23"/>
    <w:rsid w:val="00911F35"/>
    <w:rsid w:val="00911FDE"/>
    <w:rsid w:val="009137A1"/>
    <w:rsid w:val="00913CAB"/>
    <w:rsid w:val="009140C6"/>
    <w:rsid w:val="00914111"/>
    <w:rsid w:val="0091412C"/>
    <w:rsid w:val="00914A0E"/>
    <w:rsid w:val="00914A9E"/>
    <w:rsid w:val="00915663"/>
    <w:rsid w:val="00915941"/>
    <w:rsid w:val="00915A0C"/>
    <w:rsid w:val="00916F9A"/>
    <w:rsid w:val="00917BCB"/>
    <w:rsid w:val="00917DD3"/>
    <w:rsid w:val="00917DE6"/>
    <w:rsid w:val="00921029"/>
    <w:rsid w:val="00921EEF"/>
    <w:rsid w:val="009234A5"/>
    <w:rsid w:val="00923686"/>
    <w:rsid w:val="0092398E"/>
    <w:rsid w:val="009246E0"/>
    <w:rsid w:val="00924956"/>
    <w:rsid w:val="00925188"/>
    <w:rsid w:val="009255F9"/>
    <w:rsid w:val="009256E9"/>
    <w:rsid w:val="009261E7"/>
    <w:rsid w:val="009303A9"/>
    <w:rsid w:val="009317B1"/>
    <w:rsid w:val="00932F7D"/>
    <w:rsid w:val="00933650"/>
    <w:rsid w:val="00934764"/>
    <w:rsid w:val="00934ABE"/>
    <w:rsid w:val="00934B69"/>
    <w:rsid w:val="0093706D"/>
    <w:rsid w:val="0093723F"/>
    <w:rsid w:val="009373CE"/>
    <w:rsid w:val="0093794F"/>
    <w:rsid w:val="00937CE9"/>
    <w:rsid w:val="00937E5C"/>
    <w:rsid w:val="009413B0"/>
    <w:rsid w:val="009428FB"/>
    <w:rsid w:val="00943397"/>
    <w:rsid w:val="009444C3"/>
    <w:rsid w:val="00944783"/>
    <w:rsid w:val="00945533"/>
    <w:rsid w:val="009456F6"/>
    <w:rsid w:val="009459AB"/>
    <w:rsid w:val="00946378"/>
    <w:rsid w:val="00946AA7"/>
    <w:rsid w:val="009507D8"/>
    <w:rsid w:val="00950BB9"/>
    <w:rsid w:val="009516E9"/>
    <w:rsid w:val="00952578"/>
    <w:rsid w:val="00952AF3"/>
    <w:rsid w:val="00952C6C"/>
    <w:rsid w:val="009535F4"/>
    <w:rsid w:val="00953FE5"/>
    <w:rsid w:val="00954333"/>
    <w:rsid w:val="00954A09"/>
    <w:rsid w:val="00954F80"/>
    <w:rsid w:val="00955319"/>
    <w:rsid w:val="00955334"/>
    <w:rsid w:val="009553B3"/>
    <w:rsid w:val="00955906"/>
    <w:rsid w:val="00955C62"/>
    <w:rsid w:val="00956FFF"/>
    <w:rsid w:val="00957C4C"/>
    <w:rsid w:val="00957E74"/>
    <w:rsid w:val="00961064"/>
    <w:rsid w:val="00961548"/>
    <w:rsid w:val="00961915"/>
    <w:rsid w:val="00962049"/>
    <w:rsid w:val="009622D6"/>
    <w:rsid w:val="009626D4"/>
    <w:rsid w:val="00962776"/>
    <w:rsid w:val="00962C8A"/>
    <w:rsid w:val="0096314C"/>
    <w:rsid w:val="00963BD5"/>
    <w:rsid w:val="0096432F"/>
    <w:rsid w:val="00964D1E"/>
    <w:rsid w:val="00964E0F"/>
    <w:rsid w:val="00964EFA"/>
    <w:rsid w:val="00965D52"/>
    <w:rsid w:val="009660B3"/>
    <w:rsid w:val="00966327"/>
    <w:rsid w:val="00966565"/>
    <w:rsid w:val="0096657A"/>
    <w:rsid w:val="00966612"/>
    <w:rsid w:val="00967E03"/>
    <w:rsid w:val="00970A4C"/>
    <w:rsid w:val="00970F98"/>
    <w:rsid w:val="00971642"/>
    <w:rsid w:val="00971CB8"/>
    <w:rsid w:val="00971F58"/>
    <w:rsid w:val="00972088"/>
    <w:rsid w:val="00972B24"/>
    <w:rsid w:val="00972E69"/>
    <w:rsid w:val="0097303B"/>
    <w:rsid w:val="0097736E"/>
    <w:rsid w:val="0098039A"/>
    <w:rsid w:val="00980759"/>
    <w:rsid w:val="00982203"/>
    <w:rsid w:val="0098224F"/>
    <w:rsid w:val="0098253B"/>
    <w:rsid w:val="009830C9"/>
    <w:rsid w:val="009837BC"/>
    <w:rsid w:val="00984947"/>
    <w:rsid w:val="00985545"/>
    <w:rsid w:val="0098594D"/>
    <w:rsid w:val="00986796"/>
    <w:rsid w:val="00991492"/>
    <w:rsid w:val="00991C6B"/>
    <w:rsid w:val="00992421"/>
    <w:rsid w:val="009926BB"/>
    <w:rsid w:val="00993DFE"/>
    <w:rsid w:val="009940F6"/>
    <w:rsid w:val="009955DC"/>
    <w:rsid w:val="009957A5"/>
    <w:rsid w:val="009976A5"/>
    <w:rsid w:val="00997BA1"/>
    <w:rsid w:val="00997EF7"/>
    <w:rsid w:val="009A1824"/>
    <w:rsid w:val="009A1B39"/>
    <w:rsid w:val="009A25D5"/>
    <w:rsid w:val="009A3557"/>
    <w:rsid w:val="009A3DD9"/>
    <w:rsid w:val="009A4352"/>
    <w:rsid w:val="009A4697"/>
    <w:rsid w:val="009A56CF"/>
    <w:rsid w:val="009A6FEA"/>
    <w:rsid w:val="009B0AC6"/>
    <w:rsid w:val="009B0E53"/>
    <w:rsid w:val="009B1B7E"/>
    <w:rsid w:val="009B24FD"/>
    <w:rsid w:val="009B2B23"/>
    <w:rsid w:val="009B2D0B"/>
    <w:rsid w:val="009B380B"/>
    <w:rsid w:val="009B3F83"/>
    <w:rsid w:val="009B49A2"/>
    <w:rsid w:val="009B49F3"/>
    <w:rsid w:val="009B4BA9"/>
    <w:rsid w:val="009B4FCB"/>
    <w:rsid w:val="009B5801"/>
    <w:rsid w:val="009B69AA"/>
    <w:rsid w:val="009C0498"/>
    <w:rsid w:val="009C1D04"/>
    <w:rsid w:val="009C1F21"/>
    <w:rsid w:val="009C2DB5"/>
    <w:rsid w:val="009C3E9F"/>
    <w:rsid w:val="009C4740"/>
    <w:rsid w:val="009C4EE1"/>
    <w:rsid w:val="009C6F7D"/>
    <w:rsid w:val="009C706B"/>
    <w:rsid w:val="009C7462"/>
    <w:rsid w:val="009D0399"/>
    <w:rsid w:val="009D0403"/>
    <w:rsid w:val="009D09EF"/>
    <w:rsid w:val="009D11C5"/>
    <w:rsid w:val="009D216D"/>
    <w:rsid w:val="009D29A5"/>
    <w:rsid w:val="009D36B8"/>
    <w:rsid w:val="009D40F5"/>
    <w:rsid w:val="009D4340"/>
    <w:rsid w:val="009D5279"/>
    <w:rsid w:val="009D5ACE"/>
    <w:rsid w:val="009D5C80"/>
    <w:rsid w:val="009D763E"/>
    <w:rsid w:val="009E0524"/>
    <w:rsid w:val="009E1B1A"/>
    <w:rsid w:val="009E1BDE"/>
    <w:rsid w:val="009E2DE2"/>
    <w:rsid w:val="009E33C6"/>
    <w:rsid w:val="009E372B"/>
    <w:rsid w:val="009E395E"/>
    <w:rsid w:val="009E4726"/>
    <w:rsid w:val="009E5693"/>
    <w:rsid w:val="009E5DF6"/>
    <w:rsid w:val="009E5ED5"/>
    <w:rsid w:val="009E66E8"/>
    <w:rsid w:val="009E7279"/>
    <w:rsid w:val="009E7BAE"/>
    <w:rsid w:val="009E7F20"/>
    <w:rsid w:val="009F04A0"/>
    <w:rsid w:val="009F1834"/>
    <w:rsid w:val="009F29DF"/>
    <w:rsid w:val="009F2B75"/>
    <w:rsid w:val="009F3273"/>
    <w:rsid w:val="009F40D3"/>
    <w:rsid w:val="009F48DA"/>
    <w:rsid w:val="009F4A33"/>
    <w:rsid w:val="009F591E"/>
    <w:rsid w:val="009F5E11"/>
    <w:rsid w:val="009F5FC6"/>
    <w:rsid w:val="00A00983"/>
    <w:rsid w:val="00A00BD7"/>
    <w:rsid w:val="00A021D2"/>
    <w:rsid w:val="00A02ED8"/>
    <w:rsid w:val="00A03500"/>
    <w:rsid w:val="00A04CC5"/>
    <w:rsid w:val="00A0519C"/>
    <w:rsid w:val="00A052AF"/>
    <w:rsid w:val="00A05EEF"/>
    <w:rsid w:val="00A06461"/>
    <w:rsid w:val="00A100D1"/>
    <w:rsid w:val="00A110D7"/>
    <w:rsid w:val="00A115B4"/>
    <w:rsid w:val="00A11CCF"/>
    <w:rsid w:val="00A12070"/>
    <w:rsid w:val="00A12301"/>
    <w:rsid w:val="00A12B2C"/>
    <w:rsid w:val="00A12CA7"/>
    <w:rsid w:val="00A146A5"/>
    <w:rsid w:val="00A151B7"/>
    <w:rsid w:val="00A15CAE"/>
    <w:rsid w:val="00A15FBE"/>
    <w:rsid w:val="00A1747B"/>
    <w:rsid w:val="00A212F1"/>
    <w:rsid w:val="00A21C7A"/>
    <w:rsid w:val="00A23368"/>
    <w:rsid w:val="00A23EB3"/>
    <w:rsid w:val="00A25024"/>
    <w:rsid w:val="00A25EC2"/>
    <w:rsid w:val="00A2694A"/>
    <w:rsid w:val="00A26BC0"/>
    <w:rsid w:val="00A271A2"/>
    <w:rsid w:val="00A30313"/>
    <w:rsid w:val="00A304AB"/>
    <w:rsid w:val="00A30D9C"/>
    <w:rsid w:val="00A317C7"/>
    <w:rsid w:val="00A31DF6"/>
    <w:rsid w:val="00A34C88"/>
    <w:rsid w:val="00A3613E"/>
    <w:rsid w:val="00A36A08"/>
    <w:rsid w:val="00A37C4F"/>
    <w:rsid w:val="00A37D42"/>
    <w:rsid w:val="00A40278"/>
    <w:rsid w:val="00A4034F"/>
    <w:rsid w:val="00A4077A"/>
    <w:rsid w:val="00A41166"/>
    <w:rsid w:val="00A4123B"/>
    <w:rsid w:val="00A41681"/>
    <w:rsid w:val="00A42EC2"/>
    <w:rsid w:val="00A43688"/>
    <w:rsid w:val="00A4466C"/>
    <w:rsid w:val="00A46B02"/>
    <w:rsid w:val="00A47419"/>
    <w:rsid w:val="00A4775C"/>
    <w:rsid w:val="00A50C23"/>
    <w:rsid w:val="00A5234B"/>
    <w:rsid w:val="00A527D6"/>
    <w:rsid w:val="00A52D55"/>
    <w:rsid w:val="00A5379C"/>
    <w:rsid w:val="00A53892"/>
    <w:rsid w:val="00A542FA"/>
    <w:rsid w:val="00A54301"/>
    <w:rsid w:val="00A55240"/>
    <w:rsid w:val="00A5538D"/>
    <w:rsid w:val="00A55521"/>
    <w:rsid w:val="00A572FE"/>
    <w:rsid w:val="00A57573"/>
    <w:rsid w:val="00A575C2"/>
    <w:rsid w:val="00A57B9D"/>
    <w:rsid w:val="00A6157B"/>
    <w:rsid w:val="00A615C5"/>
    <w:rsid w:val="00A6255C"/>
    <w:rsid w:val="00A630BB"/>
    <w:rsid w:val="00A63982"/>
    <w:rsid w:val="00A64A6F"/>
    <w:rsid w:val="00A65C98"/>
    <w:rsid w:val="00A668FA"/>
    <w:rsid w:val="00A67B3C"/>
    <w:rsid w:val="00A70730"/>
    <w:rsid w:val="00A710D3"/>
    <w:rsid w:val="00A71759"/>
    <w:rsid w:val="00A71CB4"/>
    <w:rsid w:val="00A7207A"/>
    <w:rsid w:val="00A73138"/>
    <w:rsid w:val="00A73377"/>
    <w:rsid w:val="00A7406D"/>
    <w:rsid w:val="00A7446D"/>
    <w:rsid w:val="00A74526"/>
    <w:rsid w:val="00A77692"/>
    <w:rsid w:val="00A82D75"/>
    <w:rsid w:val="00A8306F"/>
    <w:rsid w:val="00A84015"/>
    <w:rsid w:val="00A84322"/>
    <w:rsid w:val="00A845FA"/>
    <w:rsid w:val="00A84FD1"/>
    <w:rsid w:val="00A85431"/>
    <w:rsid w:val="00A857DE"/>
    <w:rsid w:val="00A86FFC"/>
    <w:rsid w:val="00A875C7"/>
    <w:rsid w:val="00A87BA9"/>
    <w:rsid w:val="00A90A16"/>
    <w:rsid w:val="00A9100C"/>
    <w:rsid w:val="00A911C4"/>
    <w:rsid w:val="00A91C2B"/>
    <w:rsid w:val="00A91DEA"/>
    <w:rsid w:val="00A91E8C"/>
    <w:rsid w:val="00A91FF1"/>
    <w:rsid w:val="00A920B3"/>
    <w:rsid w:val="00A92294"/>
    <w:rsid w:val="00A92C6A"/>
    <w:rsid w:val="00A92E77"/>
    <w:rsid w:val="00A93A6A"/>
    <w:rsid w:val="00A95759"/>
    <w:rsid w:val="00A96203"/>
    <w:rsid w:val="00A976B5"/>
    <w:rsid w:val="00AA001A"/>
    <w:rsid w:val="00AA0749"/>
    <w:rsid w:val="00AA0A9C"/>
    <w:rsid w:val="00AA0E7B"/>
    <w:rsid w:val="00AA130E"/>
    <w:rsid w:val="00AA2982"/>
    <w:rsid w:val="00AA2EE0"/>
    <w:rsid w:val="00AA35D3"/>
    <w:rsid w:val="00AA37F7"/>
    <w:rsid w:val="00AA418A"/>
    <w:rsid w:val="00AA4719"/>
    <w:rsid w:val="00AA5818"/>
    <w:rsid w:val="00AA614F"/>
    <w:rsid w:val="00AA70BA"/>
    <w:rsid w:val="00AB04F3"/>
    <w:rsid w:val="00AB07B9"/>
    <w:rsid w:val="00AB0F06"/>
    <w:rsid w:val="00AB10C0"/>
    <w:rsid w:val="00AB19EE"/>
    <w:rsid w:val="00AB22D0"/>
    <w:rsid w:val="00AB247E"/>
    <w:rsid w:val="00AB2660"/>
    <w:rsid w:val="00AB2696"/>
    <w:rsid w:val="00AB3415"/>
    <w:rsid w:val="00AB4831"/>
    <w:rsid w:val="00AB4A2C"/>
    <w:rsid w:val="00AB4DF2"/>
    <w:rsid w:val="00AB4F1B"/>
    <w:rsid w:val="00AB5233"/>
    <w:rsid w:val="00AB584E"/>
    <w:rsid w:val="00AB6B9C"/>
    <w:rsid w:val="00AB6E1C"/>
    <w:rsid w:val="00AB6FF3"/>
    <w:rsid w:val="00AC0724"/>
    <w:rsid w:val="00AC09EF"/>
    <w:rsid w:val="00AC349B"/>
    <w:rsid w:val="00AC433E"/>
    <w:rsid w:val="00AC4716"/>
    <w:rsid w:val="00AC49EB"/>
    <w:rsid w:val="00AC51DB"/>
    <w:rsid w:val="00AC601B"/>
    <w:rsid w:val="00AC6166"/>
    <w:rsid w:val="00AC66AF"/>
    <w:rsid w:val="00AC7552"/>
    <w:rsid w:val="00AC7829"/>
    <w:rsid w:val="00AD0DEF"/>
    <w:rsid w:val="00AD1CE1"/>
    <w:rsid w:val="00AD2071"/>
    <w:rsid w:val="00AD2E1D"/>
    <w:rsid w:val="00AD4B76"/>
    <w:rsid w:val="00AD5851"/>
    <w:rsid w:val="00AD5D74"/>
    <w:rsid w:val="00AD6781"/>
    <w:rsid w:val="00AD693C"/>
    <w:rsid w:val="00AD79D1"/>
    <w:rsid w:val="00AD7C28"/>
    <w:rsid w:val="00AE04D7"/>
    <w:rsid w:val="00AE068A"/>
    <w:rsid w:val="00AE06D3"/>
    <w:rsid w:val="00AE4A8D"/>
    <w:rsid w:val="00AE53D1"/>
    <w:rsid w:val="00AE621E"/>
    <w:rsid w:val="00AE67BB"/>
    <w:rsid w:val="00AE7559"/>
    <w:rsid w:val="00AF0769"/>
    <w:rsid w:val="00AF0809"/>
    <w:rsid w:val="00AF184C"/>
    <w:rsid w:val="00AF18A0"/>
    <w:rsid w:val="00AF1CC3"/>
    <w:rsid w:val="00AF1CFF"/>
    <w:rsid w:val="00AF28CF"/>
    <w:rsid w:val="00AF2DB8"/>
    <w:rsid w:val="00AF2FCB"/>
    <w:rsid w:val="00AF5310"/>
    <w:rsid w:val="00AF6545"/>
    <w:rsid w:val="00AF780F"/>
    <w:rsid w:val="00AF7F7D"/>
    <w:rsid w:val="00B0004B"/>
    <w:rsid w:val="00B00173"/>
    <w:rsid w:val="00B007F6"/>
    <w:rsid w:val="00B01096"/>
    <w:rsid w:val="00B017AC"/>
    <w:rsid w:val="00B01A24"/>
    <w:rsid w:val="00B01EE0"/>
    <w:rsid w:val="00B02827"/>
    <w:rsid w:val="00B0396B"/>
    <w:rsid w:val="00B03E45"/>
    <w:rsid w:val="00B041DC"/>
    <w:rsid w:val="00B0503B"/>
    <w:rsid w:val="00B050C0"/>
    <w:rsid w:val="00B06379"/>
    <w:rsid w:val="00B06A9F"/>
    <w:rsid w:val="00B07645"/>
    <w:rsid w:val="00B07D65"/>
    <w:rsid w:val="00B1053F"/>
    <w:rsid w:val="00B10BB8"/>
    <w:rsid w:val="00B115DD"/>
    <w:rsid w:val="00B129A2"/>
    <w:rsid w:val="00B12BD9"/>
    <w:rsid w:val="00B12C9E"/>
    <w:rsid w:val="00B12CFD"/>
    <w:rsid w:val="00B12F5B"/>
    <w:rsid w:val="00B1301C"/>
    <w:rsid w:val="00B1476B"/>
    <w:rsid w:val="00B1494A"/>
    <w:rsid w:val="00B15230"/>
    <w:rsid w:val="00B1571B"/>
    <w:rsid w:val="00B159F0"/>
    <w:rsid w:val="00B15B68"/>
    <w:rsid w:val="00B15E51"/>
    <w:rsid w:val="00B16747"/>
    <w:rsid w:val="00B1690D"/>
    <w:rsid w:val="00B176E5"/>
    <w:rsid w:val="00B178F8"/>
    <w:rsid w:val="00B20255"/>
    <w:rsid w:val="00B20557"/>
    <w:rsid w:val="00B20CA3"/>
    <w:rsid w:val="00B20CF1"/>
    <w:rsid w:val="00B20DAA"/>
    <w:rsid w:val="00B20F8B"/>
    <w:rsid w:val="00B2213A"/>
    <w:rsid w:val="00B22575"/>
    <w:rsid w:val="00B2266B"/>
    <w:rsid w:val="00B23746"/>
    <w:rsid w:val="00B24097"/>
    <w:rsid w:val="00B24241"/>
    <w:rsid w:val="00B24E5F"/>
    <w:rsid w:val="00B24EAF"/>
    <w:rsid w:val="00B252EC"/>
    <w:rsid w:val="00B26688"/>
    <w:rsid w:val="00B26B1E"/>
    <w:rsid w:val="00B27586"/>
    <w:rsid w:val="00B2758D"/>
    <w:rsid w:val="00B27913"/>
    <w:rsid w:val="00B3005B"/>
    <w:rsid w:val="00B30A86"/>
    <w:rsid w:val="00B31489"/>
    <w:rsid w:val="00B31B1E"/>
    <w:rsid w:val="00B32162"/>
    <w:rsid w:val="00B326FB"/>
    <w:rsid w:val="00B32BC4"/>
    <w:rsid w:val="00B340B3"/>
    <w:rsid w:val="00B356F8"/>
    <w:rsid w:val="00B357BE"/>
    <w:rsid w:val="00B35895"/>
    <w:rsid w:val="00B359F8"/>
    <w:rsid w:val="00B36193"/>
    <w:rsid w:val="00B36BD8"/>
    <w:rsid w:val="00B36E5C"/>
    <w:rsid w:val="00B37995"/>
    <w:rsid w:val="00B37C29"/>
    <w:rsid w:val="00B37D44"/>
    <w:rsid w:val="00B42960"/>
    <w:rsid w:val="00B429BF"/>
    <w:rsid w:val="00B42EA4"/>
    <w:rsid w:val="00B46B0D"/>
    <w:rsid w:val="00B47803"/>
    <w:rsid w:val="00B4780E"/>
    <w:rsid w:val="00B479B5"/>
    <w:rsid w:val="00B51A73"/>
    <w:rsid w:val="00B52833"/>
    <w:rsid w:val="00B52DBB"/>
    <w:rsid w:val="00B52F4C"/>
    <w:rsid w:val="00B548E8"/>
    <w:rsid w:val="00B557A5"/>
    <w:rsid w:val="00B56719"/>
    <w:rsid w:val="00B569D9"/>
    <w:rsid w:val="00B57C62"/>
    <w:rsid w:val="00B60625"/>
    <w:rsid w:val="00B61316"/>
    <w:rsid w:val="00B6143E"/>
    <w:rsid w:val="00B62532"/>
    <w:rsid w:val="00B6284C"/>
    <w:rsid w:val="00B62C9A"/>
    <w:rsid w:val="00B62DA4"/>
    <w:rsid w:val="00B63D04"/>
    <w:rsid w:val="00B65239"/>
    <w:rsid w:val="00B6597D"/>
    <w:rsid w:val="00B662DA"/>
    <w:rsid w:val="00B66818"/>
    <w:rsid w:val="00B669D5"/>
    <w:rsid w:val="00B6724B"/>
    <w:rsid w:val="00B70601"/>
    <w:rsid w:val="00B7061C"/>
    <w:rsid w:val="00B71741"/>
    <w:rsid w:val="00B7301E"/>
    <w:rsid w:val="00B73B5F"/>
    <w:rsid w:val="00B73B7E"/>
    <w:rsid w:val="00B73FEF"/>
    <w:rsid w:val="00B743D8"/>
    <w:rsid w:val="00B74AF8"/>
    <w:rsid w:val="00B751B4"/>
    <w:rsid w:val="00B76960"/>
    <w:rsid w:val="00B76999"/>
    <w:rsid w:val="00B76BA3"/>
    <w:rsid w:val="00B80239"/>
    <w:rsid w:val="00B817EE"/>
    <w:rsid w:val="00B81DD7"/>
    <w:rsid w:val="00B825A6"/>
    <w:rsid w:val="00B826B6"/>
    <w:rsid w:val="00B83029"/>
    <w:rsid w:val="00B834B4"/>
    <w:rsid w:val="00B835BC"/>
    <w:rsid w:val="00B83F76"/>
    <w:rsid w:val="00B84F2D"/>
    <w:rsid w:val="00B85594"/>
    <w:rsid w:val="00B86275"/>
    <w:rsid w:val="00B868DF"/>
    <w:rsid w:val="00B86EC2"/>
    <w:rsid w:val="00B874ED"/>
    <w:rsid w:val="00B90116"/>
    <w:rsid w:val="00B91204"/>
    <w:rsid w:val="00B92A02"/>
    <w:rsid w:val="00B9414C"/>
    <w:rsid w:val="00B94236"/>
    <w:rsid w:val="00B95BD8"/>
    <w:rsid w:val="00B95C72"/>
    <w:rsid w:val="00B96B67"/>
    <w:rsid w:val="00B97FBA"/>
    <w:rsid w:val="00BA0E93"/>
    <w:rsid w:val="00BA1CDE"/>
    <w:rsid w:val="00BA2090"/>
    <w:rsid w:val="00BA49EA"/>
    <w:rsid w:val="00BA5D2F"/>
    <w:rsid w:val="00BA5D8D"/>
    <w:rsid w:val="00BA6754"/>
    <w:rsid w:val="00BA6898"/>
    <w:rsid w:val="00BB11D4"/>
    <w:rsid w:val="00BB183C"/>
    <w:rsid w:val="00BB2407"/>
    <w:rsid w:val="00BB2BD7"/>
    <w:rsid w:val="00BB3356"/>
    <w:rsid w:val="00BB48AB"/>
    <w:rsid w:val="00BB4E38"/>
    <w:rsid w:val="00BB5023"/>
    <w:rsid w:val="00BB5ABD"/>
    <w:rsid w:val="00BB6347"/>
    <w:rsid w:val="00BB71FE"/>
    <w:rsid w:val="00BC0B4A"/>
    <w:rsid w:val="00BC13E6"/>
    <w:rsid w:val="00BC2C47"/>
    <w:rsid w:val="00BC2ED1"/>
    <w:rsid w:val="00BC361E"/>
    <w:rsid w:val="00BC39D4"/>
    <w:rsid w:val="00BC408F"/>
    <w:rsid w:val="00BC48CA"/>
    <w:rsid w:val="00BC4B80"/>
    <w:rsid w:val="00BC4EA7"/>
    <w:rsid w:val="00BC58E1"/>
    <w:rsid w:val="00BC782B"/>
    <w:rsid w:val="00BD1B2E"/>
    <w:rsid w:val="00BD23EB"/>
    <w:rsid w:val="00BD2977"/>
    <w:rsid w:val="00BD3F04"/>
    <w:rsid w:val="00BD4359"/>
    <w:rsid w:val="00BD638F"/>
    <w:rsid w:val="00BD6C40"/>
    <w:rsid w:val="00BD7B97"/>
    <w:rsid w:val="00BD7C68"/>
    <w:rsid w:val="00BE081D"/>
    <w:rsid w:val="00BE0FE1"/>
    <w:rsid w:val="00BE189F"/>
    <w:rsid w:val="00BE215E"/>
    <w:rsid w:val="00BE281B"/>
    <w:rsid w:val="00BE30A7"/>
    <w:rsid w:val="00BE448A"/>
    <w:rsid w:val="00BE47EA"/>
    <w:rsid w:val="00BE49E2"/>
    <w:rsid w:val="00BE4DE4"/>
    <w:rsid w:val="00BE5292"/>
    <w:rsid w:val="00BE5AAB"/>
    <w:rsid w:val="00BE5D9B"/>
    <w:rsid w:val="00BE658D"/>
    <w:rsid w:val="00BE6C53"/>
    <w:rsid w:val="00BE6CC1"/>
    <w:rsid w:val="00BE7031"/>
    <w:rsid w:val="00BE784A"/>
    <w:rsid w:val="00BE7C6A"/>
    <w:rsid w:val="00BF04B1"/>
    <w:rsid w:val="00BF06D5"/>
    <w:rsid w:val="00BF08ED"/>
    <w:rsid w:val="00BF111A"/>
    <w:rsid w:val="00BF13FB"/>
    <w:rsid w:val="00BF1D8E"/>
    <w:rsid w:val="00BF1DAE"/>
    <w:rsid w:val="00BF29C6"/>
    <w:rsid w:val="00BF2A08"/>
    <w:rsid w:val="00BF3A4D"/>
    <w:rsid w:val="00BF40D1"/>
    <w:rsid w:val="00BF43C6"/>
    <w:rsid w:val="00BF6390"/>
    <w:rsid w:val="00C021BD"/>
    <w:rsid w:val="00C0288C"/>
    <w:rsid w:val="00C04B91"/>
    <w:rsid w:val="00C0756B"/>
    <w:rsid w:val="00C118A9"/>
    <w:rsid w:val="00C11C50"/>
    <w:rsid w:val="00C127F4"/>
    <w:rsid w:val="00C12B66"/>
    <w:rsid w:val="00C12CC7"/>
    <w:rsid w:val="00C12E1D"/>
    <w:rsid w:val="00C15E95"/>
    <w:rsid w:val="00C16B85"/>
    <w:rsid w:val="00C17DD9"/>
    <w:rsid w:val="00C20A74"/>
    <w:rsid w:val="00C21DF3"/>
    <w:rsid w:val="00C22309"/>
    <w:rsid w:val="00C22FB7"/>
    <w:rsid w:val="00C23778"/>
    <w:rsid w:val="00C238ED"/>
    <w:rsid w:val="00C23F9F"/>
    <w:rsid w:val="00C24D98"/>
    <w:rsid w:val="00C24EF7"/>
    <w:rsid w:val="00C25743"/>
    <w:rsid w:val="00C259EC"/>
    <w:rsid w:val="00C259FD"/>
    <w:rsid w:val="00C2650D"/>
    <w:rsid w:val="00C2671F"/>
    <w:rsid w:val="00C27293"/>
    <w:rsid w:val="00C3042F"/>
    <w:rsid w:val="00C30E22"/>
    <w:rsid w:val="00C30F80"/>
    <w:rsid w:val="00C31469"/>
    <w:rsid w:val="00C31B58"/>
    <w:rsid w:val="00C31E86"/>
    <w:rsid w:val="00C32545"/>
    <w:rsid w:val="00C32640"/>
    <w:rsid w:val="00C329A5"/>
    <w:rsid w:val="00C339C4"/>
    <w:rsid w:val="00C34420"/>
    <w:rsid w:val="00C3663A"/>
    <w:rsid w:val="00C370D1"/>
    <w:rsid w:val="00C3714A"/>
    <w:rsid w:val="00C40058"/>
    <w:rsid w:val="00C42296"/>
    <w:rsid w:val="00C426E1"/>
    <w:rsid w:val="00C42DC5"/>
    <w:rsid w:val="00C42E4B"/>
    <w:rsid w:val="00C43557"/>
    <w:rsid w:val="00C441BA"/>
    <w:rsid w:val="00C44924"/>
    <w:rsid w:val="00C4575B"/>
    <w:rsid w:val="00C46C31"/>
    <w:rsid w:val="00C47809"/>
    <w:rsid w:val="00C47987"/>
    <w:rsid w:val="00C50B4C"/>
    <w:rsid w:val="00C50F1C"/>
    <w:rsid w:val="00C5180C"/>
    <w:rsid w:val="00C51BA5"/>
    <w:rsid w:val="00C52471"/>
    <w:rsid w:val="00C53B18"/>
    <w:rsid w:val="00C53B4D"/>
    <w:rsid w:val="00C55072"/>
    <w:rsid w:val="00C552A0"/>
    <w:rsid w:val="00C55CD7"/>
    <w:rsid w:val="00C560D4"/>
    <w:rsid w:val="00C56718"/>
    <w:rsid w:val="00C56A9C"/>
    <w:rsid w:val="00C610A9"/>
    <w:rsid w:val="00C62024"/>
    <w:rsid w:val="00C6266A"/>
    <w:rsid w:val="00C62746"/>
    <w:rsid w:val="00C645DD"/>
    <w:rsid w:val="00C64667"/>
    <w:rsid w:val="00C64688"/>
    <w:rsid w:val="00C649F5"/>
    <w:rsid w:val="00C651C6"/>
    <w:rsid w:val="00C65625"/>
    <w:rsid w:val="00C65A55"/>
    <w:rsid w:val="00C65B56"/>
    <w:rsid w:val="00C67193"/>
    <w:rsid w:val="00C7153C"/>
    <w:rsid w:val="00C71814"/>
    <w:rsid w:val="00C72005"/>
    <w:rsid w:val="00C74A70"/>
    <w:rsid w:val="00C751F0"/>
    <w:rsid w:val="00C75313"/>
    <w:rsid w:val="00C75468"/>
    <w:rsid w:val="00C75643"/>
    <w:rsid w:val="00C75AB9"/>
    <w:rsid w:val="00C75CF3"/>
    <w:rsid w:val="00C7688B"/>
    <w:rsid w:val="00C7746C"/>
    <w:rsid w:val="00C77586"/>
    <w:rsid w:val="00C77863"/>
    <w:rsid w:val="00C77EF3"/>
    <w:rsid w:val="00C80039"/>
    <w:rsid w:val="00C80529"/>
    <w:rsid w:val="00C81004"/>
    <w:rsid w:val="00C8151E"/>
    <w:rsid w:val="00C8239D"/>
    <w:rsid w:val="00C82711"/>
    <w:rsid w:val="00C82852"/>
    <w:rsid w:val="00C82A65"/>
    <w:rsid w:val="00C82FAF"/>
    <w:rsid w:val="00C8368B"/>
    <w:rsid w:val="00C83E51"/>
    <w:rsid w:val="00C840F0"/>
    <w:rsid w:val="00C8439D"/>
    <w:rsid w:val="00C84E01"/>
    <w:rsid w:val="00C850DB"/>
    <w:rsid w:val="00C867A0"/>
    <w:rsid w:val="00C86972"/>
    <w:rsid w:val="00C86BE1"/>
    <w:rsid w:val="00C87615"/>
    <w:rsid w:val="00C87A38"/>
    <w:rsid w:val="00C906CD"/>
    <w:rsid w:val="00C91383"/>
    <w:rsid w:val="00C9318A"/>
    <w:rsid w:val="00C934EA"/>
    <w:rsid w:val="00C9378F"/>
    <w:rsid w:val="00C94191"/>
    <w:rsid w:val="00C94206"/>
    <w:rsid w:val="00C94ABC"/>
    <w:rsid w:val="00C952B6"/>
    <w:rsid w:val="00C9530D"/>
    <w:rsid w:val="00C95D0F"/>
    <w:rsid w:val="00C977B7"/>
    <w:rsid w:val="00CA0289"/>
    <w:rsid w:val="00CA056D"/>
    <w:rsid w:val="00CA0877"/>
    <w:rsid w:val="00CA2EB9"/>
    <w:rsid w:val="00CA39E4"/>
    <w:rsid w:val="00CA40B9"/>
    <w:rsid w:val="00CA4A01"/>
    <w:rsid w:val="00CA4A41"/>
    <w:rsid w:val="00CA4C05"/>
    <w:rsid w:val="00CA5895"/>
    <w:rsid w:val="00CA5B22"/>
    <w:rsid w:val="00CA5DD5"/>
    <w:rsid w:val="00CA7367"/>
    <w:rsid w:val="00CA7799"/>
    <w:rsid w:val="00CA793F"/>
    <w:rsid w:val="00CA79B2"/>
    <w:rsid w:val="00CA7B3F"/>
    <w:rsid w:val="00CA7BD7"/>
    <w:rsid w:val="00CB05CE"/>
    <w:rsid w:val="00CB08CE"/>
    <w:rsid w:val="00CB0D34"/>
    <w:rsid w:val="00CB0E45"/>
    <w:rsid w:val="00CB0E4A"/>
    <w:rsid w:val="00CB2C3C"/>
    <w:rsid w:val="00CB3388"/>
    <w:rsid w:val="00CB4471"/>
    <w:rsid w:val="00CB4744"/>
    <w:rsid w:val="00CB47D9"/>
    <w:rsid w:val="00CB4874"/>
    <w:rsid w:val="00CB4E0A"/>
    <w:rsid w:val="00CB4E21"/>
    <w:rsid w:val="00CB52AE"/>
    <w:rsid w:val="00CB531C"/>
    <w:rsid w:val="00CB561F"/>
    <w:rsid w:val="00CB6B2B"/>
    <w:rsid w:val="00CB6F36"/>
    <w:rsid w:val="00CB6F66"/>
    <w:rsid w:val="00CB71C9"/>
    <w:rsid w:val="00CB7C38"/>
    <w:rsid w:val="00CB7DBC"/>
    <w:rsid w:val="00CC073D"/>
    <w:rsid w:val="00CC1246"/>
    <w:rsid w:val="00CC25BF"/>
    <w:rsid w:val="00CC261C"/>
    <w:rsid w:val="00CC3161"/>
    <w:rsid w:val="00CC3EC6"/>
    <w:rsid w:val="00CC447E"/>
    <w:rsid w:val="00CC49CE"/>
    <w:rsid w:val="00CC4D95"/>
    <w:rsid w:val="00CC58A6"/>
    <w:rsid w:val="00CC59EC"/>
    <w:rsid w:val="00CC63F6"/>
    <w:rsid w:val="00CC6B44"/>
    <w:rsid w:val="00CC7B0C"/>
    <w:rsid w:val="00CD06BF"/>
    <w:rsid w:val="00CD09C1"/>
    <w:rsid w:val="00CD16FA"/>
    <w:rsid w:val="00CD2860"/>
    <w:rsid w:val="00CD325F"/>
    <w:rsid w:val="00CD3B96"/>
    <w:rsid w:val="00CD4633"/>
    <w:rsid w:val="00CD49DD"/>
    <w:rsid w:val="00CD4A9B"/>
    <w:rsid w:val="00CD4CEF"/>
    <w:rsid w:val="00CD5964"/>
    <w:rsid w:val="00CD5B9F"/>
    <w:rsid w:val="00CE0FE5"/>
    <w:rsid w:val="00CE173D"/>
    <w:rsid w:val="00CE1A14"/>
    <w:rsid w:val="00CE2554"/>
    <w:rsid w:val="00CE36EA"/>
    <w:rsid w:val="00CE48F1"/>
    <w:rsid w:val="00CE5222"/>
    <w:rsid w:val="00CE5FAB"/>
    <w:rsid w:val="00CE6061"/>
    <w:rsid w:val="00CE649D"/>
    <w:rsid w:val="00CE64E8"/>
    <w:rsid w:val="00CE6617"/>
    <w:rsid w:val="00CE712B"/>
    <w:rsid w:val="00CE7C7E"/>
    <w:rsid w:val="00CF11FC"/>
    <w:rsid w:val="00CF17DB"/>
    <w:rsid w:val="00CF2021"/>
    <w:rsid w:val="00CF27E3"/>
    <w:rsid w:val="00CF4373"/>
    <w:rsid w:val="00CF46EF"/>
    <w:rsid w:val="00CF5995"/>
    <w:rsid w:val="00CF59BA"/>
    <w:rsid w:val="00CF6B1A"/>
    <w:rsid w:val="00CF6E25"/>
    <w:rsid w:val="00CF7A6D"/>
    <w:rsid w:val="00CF7C10"/>
    <w:rsid w:val="00D012C5"/>
    <w:rsid w:val="00D016A7"/>
    <w:rsid w:val="00D0190F"/>
    <w:rsid w:val="00D020EE"/>
    <w:rsid w:val="00D025C9"/>
    <w:rsid w:val="00D03039"/>
    <w:rsid w:val="00D03658"/>
    <w:rsid w:val="00D03EDC"/>
    <w:rsid w:val="00D04BAC"/>
    <w:rsid w:val="00D05F4A"/>
    <w:rsid w:val="00D06165"/>
    <w:rsid w:val="00D10671"/>
    <w:rsid w:val="00D11184"/>
    <w:rsid w:val="00D12245"/>
    <w:rsid w:val="00D123E3"/>
    <w:rsid w:val="00D124E9"/>
    <w:rsid w:val="00D142D7"/>
    <w:rsid w:val="00D143F8"/>
    <w:rsid w:val="00D14561"/>
    <w:rsid w:val="00D155B8"/>
    <w:rsid w:val="00D15E55"/>
    <w:rsid w:val="00D1775D"/>
    <w:rsid w:val="00D17927"/>
    <w:rsid w:val="00D20CA3"/>
    <w:rsid w:val="00D20F44"/>
    <w:rsid w:val="00D21CC4"/>
    <w:rsid w:val="00D2247A"/>
    <w:rsid w:val="00D24DCD"/>
    <w:rsid w:val="00D25D49"/>
    <w:rsid w:val="00D26392"/>
    <w:rsid w:val="00D26790"/>
    <w:rsid w:val="00D271A0"/>
    <w:rsid w:val="00D3040F"/>
    <w:rsid w:val="00D308F2"/>
    <w:rsid w:val="00D30943"/>
    <w:rsid w:val="00D30C6F"/>
    <w:rsid w:val="00D312A8"/>
    <w:rsid w:val="00D3188D"/>
    <w:rsid w:val="00D32B99"/>
    <w:rsid w:val="00D32EA6"/>
    <w:rsid w:val="00D33235"/>
    <w:rsid w:val="00D332CD"/>
    <w:rsid w:val="00D3589F"/>
    <w:rsid w:val="00D36B7D"/>
    <w:rsid w:val="00D37298"/>
    <w:rsid w:val="00D37E13"/>
    <w:rsid w:val="00D40667"/>
    <w:rsid w:val="00D4086B"/>
    <w:rsid w:val="00D40C61"/>
    <w:rsid w:val="00D413A7"/>
    <w:rsid w:val="00D415E7"/>
    <w:rsid w:val="00D418E7"/>
    <w:rsid w:val="00D423C1"/>
    <w:rsid w:val="00D42911"/>
    <w:rsid w:val="00D42EEE"/>
    <w:rsid w:val="00D44338"/>
    <w:rsid w:val="00D44CDF"/>
    <w:rsid w:val="00D46317"/>
    <w:rsid w:val="00D46AD8"/>
    <w:rsid w:val="00D47F3C"/>
    <w:rsid w:val="00D5029E"/>
    <w:rsid w:val="00D50491"/>
    <w:rsid w:val="00D5088C"/>
    <w:rsid w:val="00D50EA8"/>
    <w:rsid w:val="00D5260F"/>
    <w:rsid w:val="00D53D0E"/>
    <w:rsid w:val="00D53F4D"/>
    <w:rsid w:val="00D545C1"/>
    <w:rsid w:val="00D5463C"/>
    <w:rsid w:val="00D54C05"/>
    <w:rsid w:val="00D55B66"/>
    <w:rsid w:val="00D55B7A"/>
    <w:rsid w:val="00D56137"/>
    <w:rsid w:val="00D56200"/>
    <w:rsid w:val="00D56DC7"/>
    <w:rsid w:val="00D5765B"/>
    <w:rsid w:val="00D57BFB"/>
    <w:rsid w:val="00D57F0C"/>
    <w:rsid w:val="00D60CF9"/>
    <w:rsid w:val="00D61E73"/>
    <w:rsid w:val="00D62353"/>
    <w:rsid w:val="00D623A1"/>
    <w:rsid w:val="00D62FC3"/>
    <w:rsid w:val="00D63047"/>
    <w:rsid w:val="00D63CC7"/>
    <w:rsid w:val="00D63EFD"/>
    <w:rsid w:val="00D64008"/>
    <w:rsid w:val="00D653FF"/>
    <w:rsid w:val="00D65AB3"/>
    <w:rsid w:val="00D66B7A"/>
    <w:rsid w:val="00D67358"/>
    <w:rsid w:val="00D71AC6"/>
    <w:rsid w:val="00D7229E"/>
    <w:rsid w:val="00D7238D"/>
    <w:rsid w:val="00D73F39"/>
    <w:rsid w:val="00D73FEC"/>
    <w:rsid w:val="00D741B5"/>
    <w:rsid w:val="00D74421"/>
    <w:rsid w:val="00D74ED1"/>
    <w:rsid w:val="00D756A7"/>
    <w:rsid w:val="00D75AAA"/>
    <w:rsid w:val="00D762FB"/>
    <w:rsid w:val="00D774B1"/>
    <w:rsid w:val="00D77D03"/>
    <w:rsid w:val="00D8043A"/>
    <w:rsid w:val="00D80B2F"/>
    <w:rsid w:val="00D80F24"/>
    <w:rsid w:val="00D81348"/>
    <w:rsid w:val="00D81895"/>
    <w:rsid w:val="00D8312F"/>
    <w:rsid w:val="00D83A47"/>
    <w:rsid w:val="00D84218"/>
    <w:rsid w:val="00D84B16"/>
    <w:rsid w:val="00D84D6D"/>
    <w:rsid w:val="00D858DE"/>
    <w:rsid w:val="00D8719C"/>
    <w:rsid w:val="00D87A39"/>
    <w:rsid w:val="00D87AD4"/>
    <w:rsid w:val="00D906B9"/>
    <w:rsid w:val="00D907CD"/>
    <w:rsid w:val="00D90B3C"/>
    <w:rsid w:val="00D90D13"/>
    <w:rsid w:val="00D91C34"/>
    <w:rsid w:val="00D91DC2"/>
    <w:rsid w:val="00D91EAE"/>
    <w:rsid w:val="00D924A0"/>
    <w:rsid w:val="00D92CBB"/>
    <w:rsid w:val="00D92FF1"/>
    <w:rsid w:val="00D9398D"/>
    <w:rsid w:val="00D9535A"/>
    <w:rsid w:val="00D96657"/>
    <w:rsid w:val="00D97AB2"/>
    <w:rsid w:val="00DA0571"/>
    <w:rsid w:val="00DA0CE6"/>
    <w:rsid w:val="00DA17D3"/>
    <w:rsid w:val="00DA1AF1"/>
    <w:rsid w:val="00DA2377"/>
    <w:rsid w:val="00DA24C4"/>
    <w:rsid w:val="00DA26EE"/>
    <w:rsid w:val="00DA5856"/>
    <w:rsid w:val="00DA5BF4"/>
    <w:rsid w:val="00DA6070"/>
    <w:rsid w:val="00DA6BA1"/>
    <w:rsid w:val="00DA74C5"/>
    <w:rsid w:val="00DB02F9"/>
    <w:rsid w:val="00DB04FB"/>
    <w:rsid w:val="00DB0957"/>
    <w:rsid w:val="00DB0DC8"/>
    <w:rsid w:val="00DB29D9"/>
    <w:rsid w:val="00DB2DFF"/>
    <w:rsid w:val="00DB3417"/>
    <w:rsid w:val="00DB42B5"/>
    <w:rsid w:val="00DB57C0"/>
    <w:rsid w:val="00DB582A"/>
    <w:rsid w:val="00DB6023"/>
    <w:rsid w:val="00DB60B3"/>
    <w:rsid w:val="00DB6C9C"/>
    <w:rsid w:val="00DB791E"/>
    <w:rsid w:val="00DB7A79"/>
    <w:rsid w:val="00DC0972"/>
    <w:rsid w:val="00DC0C2E"/>
    <w:rsid w:val="00DC0F36"/>
    <w:rsid w:val="00DC1090"/>
    <w:rsid w:val="00DC13A9"/>
    <w:rsid w:val="00DC2154"/>
    <w:rsid w:val="00DC42C4"/>
    <w:rsid w:val="00DC4923"/>
    <w:rsid w:val="00DC4C99"/>
    <w:rsid w:val="00DC5466"/>
    <w:rsid w:val="00DC630C"/>
    <w:rsid w:val="00DC6D3D"/>
    <w:rsid w:val="00DC7037"/>
    <w:rsid w:val="00DC7D9D"/>
    <w:rsid w:val="00DD0B0B"/>
    <w:rsid w:val="00DD0B9E"/>
    <w:rsid w:val="00DD1394"/>
    <w:rsid w:val="00DD1674"/>
    <w:rsid w:val="00DD17BE"/>
    <w:rsid w:val="00DD1AE9"/>
    <w:rsid w:val="00DD2F93"/>
    <w:rsid w:val="00DD3E3C"/>
    <w:rsid w:val="00DD408D"/>
    <w:rsid w:val="00DD4522"/>
    <w:rsid w:val="00DD47EA"/>
    <w:rsid w:val="00DD4B8E"/>
    <w:rsid w:val="00DD6042"/>
    <w:rsid w:val="00DD6277"/>
    <w:rsid w:val="00DD78F8"/>
    <w:rsid w:val="00DE156B"/>
    <w:rsid w:val="00DE17C1"/>
    <w:rsid w:val="00DE1AB0"/>
    <w:rsid w:val="00DE1AFE"/>
    <w:rsid w:val="00DE307E"/>
    <w:rsid w:val="00DE5C26"/>
    <w:rsid w:val="00DE670C"/>
    <w:rsid w:val="00DE6909"/>
    <w:rsid w:val="00DE6914"/>
    <w:rsid w:val="00DE745C"/>
    <w:rsid w:val="00DE7BBF"/>
    <w:rsid w:val="00DE7CCE"/>
    <w:rsid w:val="00DE7F03"/>
    <w:rsid w:val="00DF2895"/>
    <w:rsid w:val="00DF2988"/>
    <w:rsid w:val="00DF2CBB"/>
    <w:rsid w:val="00DF2E28"/>
    <w:rsid w:val="00DF4A7F"/>
    <w:rsid w:val="00DF4D17"/>
    <w:rsid w:val="00DF4F60"/>
    <w:rsid w:val="00DF52F8"/>
    <w:rsid w:val="00DF5CF1"/>
    <w:rsid w:val="00DF5D16"/>
    <w:rsid w:val="00DF7947"/>
    <w:rsid w:val="00DF7E34"/>
    <w:rsid w:val="00E00036"/>
    <w:rsid w:val="00E01355"/>
    <w:rsid w:val="00E013EE"/>
    <w:rsid w:val="00E01E69"/>
    <w:rsid w:val="00E0268E"/>
    <w:rsid w:val="00E0296D"/>
    <w:rsid w:val="00E0312C"/>
    <w:rsid w:val="00E04337"/>
    <w:rsid w:val="00E04A8A"/>
    <w:rsid w:val="00E05EA8"/>
    <w:rsid w:val="00E06580"/>
    <w:rsid w:val="00E07C10"/>
    <w:rsid w:val="00E07FDE"/>
    <w:rsid w:val="00E10AFC"/>
    <w:rsid w:val="00E10B5B"/>
    <w:rsid w:val="00E10C2E"/>
    <w:rsid w:val="00E10D10"/>
    <w:rsid w:val="00E11805"/>
    <w:rsid w:val="00E11A18"/>
    <w:rsid w:val="00E124FD"/>
    <w:rsid w:val="00E1256C"/>
    <w:rsid w:val="00E1280C"/>
    <w:rsid w:val="00E1307F"/>
    <w:rsid w:val="00E14E71"/>
    <w:rsid w:val="00E14EF2"/>
    <w:rsid w:val="00E15D76"/>
    <w:rsid w:val="00E16D47"/>
    <w:rsid w:val="00E16DF9"/>
    <w:rsid w:val="00E17683"/>
    <w:rsid w:val="00E2031D"/>
    <w:rsid w:val="00E20D46"/>
    <w:rsid w:val="00E20EFB"/>
    <w:rsid w:val="00E21E2F"/>
    <w:rsid w:val="00E2207B"/>
    <w:rsid w:val="00E232B7"/>
    <w:rsid w:val="00E23665"/>
    <w:rsid w:val="00E23BCD"/>
    <w:rsid w:val="00E23CC8"/>
    <w:rsid w:val="00E248B1"/>
    <w:rsid w:val="00E25386"/>
    <w:rsid w:val="00E25C59"/>
    <w:rsid w:val="00E26965"/>
    <w:rsid w:val="00E30C68"/>
    <w:rsid w:val="00E31B00"/>
    <w:rsid w:val="00E31D46"/>
    <w:rsid w:val="00E31DDE"/>
    <w:rsid w:val="00E3285D"/>
    <w:rsid w:val="00E32CA7"/>
    <w:rsid w:val="00E32CCC"/>
    <w:rsid w:val="00E34361"/>
    <w:rsid w:val="00E34A75"/>
    <w:rsid w:val="00E356F1"/>
    <w:rsid w:val="00E3577A"/>
    <w:rsid w:val="00E367FE"/>
    <w:rsid w:val="00E369AA"/>
    <w:rsid w:val="00E37522"/>
    <w:rsid w:val="00E37988"/>
    <w:rsid w:val="00E400DA"/>
    <w:rsid w:val="00E4029A"/>
    <w:rsid w:val="00E404C5"/>
    <w:rsid w:val="00E4076E"/>
    <w:rsid w:val="00E4112B"/>
    <w:rsid w:val="00E444B0"/>
    <w:rsid w:val="00E4490A"/>
    <w:rsid w:val="00E44A61"/>
    <w:rsid w:val="00E455E9"/>
    <w:rsid w:val="00E456CA"/>
    <w:rsid w:val="00E4578E"/>
    <w:rsid w:val="00E46379"/>
    <w:rsid w:val="00E47002"/>
    <w:rsid w:val="00E47F08"/>
    <w:rsid w:val="00E50172"/>
    <w:rsid w:val="00E504FE"/>
    <w:rsid w:val="00E5062C"/>
    <w:rsid w:val="00E51F82"/>
    <w:rsid w:val="00E520B0"/>
    <w:rsid w:val="00E52E18"/>
    <w:rsid w:val="00E52E70"/>
    <w:rsid w:val="00E53A5D"/>
    <w:rsid w:val="00E545A9"/>
    <w:rsid w:val="00E54E12"/>
    <w:rsid w:val="00E55275"/>
    <w:rsid w:val="00E55484"/>
    <w:rsid w:val="00E5650C"/>
    <w:rsid w:val="00E56864"/>
    <w:rsid w:val="00E56979"/>
    <w:rsid w:val="00E577CA"/>
    <w:rsid w:val="00E57963"/>
    <w:rsid w:val="00E57EDC"/>
    <w:rsid w:val="00E57F91"/>
    <w:rsid w:val="00E611F4"/>
    <w:rsid w:val="00E618FB"/>
    <w:rsid w:val="00E62876"/>
    <w:rsid w:val="00E63CFF"/>
    <w:rsid w:val="00E63F93"/>
    <w:rsid w:val="00E63FDD"/>
    <w:rsid w:val="00E63FF9"/>
    <w:rsid w:val="00E6514F"/>
    <w:rsid w:val="00E658A2"/>
    <w:rsid w:val="00E673EA"/>
    <w:rsid w:val="00E70C7B"/>
    <w:rsid w:val="00E70E65"/>
    <w:rsid w:val="00E71829"/>
    <w:rsid w:val="00E73024"/>
    <w:rsid w:val="00E731BD"/>
    <w:rsid w:val="00E73B01"/>
    <w:rsid w:val="00E7488C"/>
    <w:rsid w:val="00E75362"/>
    <w:rsid w:val="00E75450"/>
    <w:rsid w:val="00E769DA"/>
    <w:rsid w:val="00E771B2"/>
    <w:rsid w:val="00E8077A"/>
    <w:rsid w:val="00E80D17"/>
    <w:rsid w:val="00E820BC"/>
    <w:rsid w:val="00E82C9A"/>
    <w:rsid w:val="00E84D45"/>
    <w:rsid w:val="00E8587A"/>
    <w:rsid w:val="00E8616F"/>
    <w:rsid w:val="00E86DD3"/>
    <w:rsid w:val="00E90D70"/>
    <w:rsid w:val="00E90DD5"/>
    <w:rsid w:val="00E90F36"/>
    <w:rsid w:val="00E91717"/>
    <w:rsid w:val="00E921AC"/>
    <w:rsid w:val="00E9250C"/>
    <w:rsid w:val="00E93027"/>
    <w:rsid w:val="00E93098"/>
    <w:rsid w:val="00E93653"/>
    <w:rsid w:val="00E93ACA"/>
    <w:rsid w:val="00E93EAA"/>
    <w:rsid w:val="00E95BDF"/>
    <w:rsid w:val="00E962A4"/>
    <w:rsid w:val="00E975FF"/>
    <w:rsid w:val="00E976D6"/>
    <w:rsid w:val="00E97B1F"/>
    <w:rsid w:val="00E97F0D"/>
    <w:rsid w:val="00EA0B00"/>
    <w:rsid w:val="00EA1374"/>
    <w:rsid w:val="00EA25E7"/>
    <w:rsid w:val="00EA3669"/>
    <w:rsid w:val="00EA3B95"/>
    <w:rsid w:val="00EA40EA"/>
    <w:rsid w:val="00EA4665"/>
    <w:rsid w:val="00EA48E1"/>
    <w:rsid w:val="00EA48E8"/>
    <w:rsid w:val="00EA5A04"/>
    <w:rsid w:val="00EA62ED"/>
    <w:rsid w:val="00EA77B6"/>
    <w:rsid w:val="00EB003A"/>
    <w:rsid w:val="00EB0917"/>
    <w:rsid w:val="00EB179D"/>
    <w:rsid w:val="00EB2128"/>
    <w:rsid w:val="00EB2CB8"/>
    <w:rsid w:val="00EB3F2B"/>
    <w:rsid w:val="00EB4372"/>
    <w:rsid w:val="00EB48C4"/>
    <w:rsid w:val="00EB4C3B"/>
    <w:rsid w:val="00EB4FB1"/>
    <w:rsid w:val="00EB55E5"/>
    <w:rsid w:val="00EB571B"/>
    <w:rsid w:val="00EB5B32"/>
    <w:rsid w:val="00EB5E97"/>
    <w:rsid w:val="00EB6A8F"/>
    <w:rsid w:val="00EB7C8A"/>
    <w:rsid w:val="00EB7E67"/>
    <w:rsid w:val="00EC1110"/>
    <w:rsid w:val="00EC16EF"/>
    <w:rsid w:val="00EC1E72"/>
    <w:rsid w:val="00EC20AD"/>
    <w:rsid w:val="00EC22D0"/>
    <w:rsid w:val="00EC2FF0"/>
    <w:rsid w:val="00EC3BA9"/>
    <w:rsid w:val="00EC4695"/>
    <w:rsid w:val="00EC46FA"/>
    <w:rsid w:val="00EC4A9C"/>
    <w:rsid w:val="00EC5E57"/>
    <w:rsid w:val="00EC679A"/>
    <w:rsid w:val="00EC7EC9"/>
    <w:rsid w:val="00ED044F"/>
    <w:rsid w:val="00ED3C0E"/>
    <w:rsid w:val="00ED437B"/>
    <w:rsid w:val="00ED6110"/>
    <w:rsid w:val="00ED6A41"/>
    <w:rsid w:val="00ED6B64"/>
    <w:rsid w:val="00ED6C73"/>
    <w:rsid w:val="00ED7268"/>
    <w:rsid w:val="00ED7284"/>
    <w:rsid w:val="00EE02B1"/>
    <w:rsid w:val="00EE0EE1"/>
    <w:rsid w:val="00EE1069"/>
    <w:rsid w:val="00EE14BA"/>
    <w:rsid w:val="00EE173A"/>
    <w:rsid w:val="00EE1DF3"/>
    <w:rsid w:val="00EE1F70"/>
    <w:rsid w:val="00EE2340"/>
    <w:rsid w:val="00EE281C"/>
    <w:rsid w:val="00EE3CF8"/>
    <w:rsid w:val="00EE466C"/>
    <w:rsid w:val="00EE55C9"/>
    <w:rsid w:val="00EE5F45"/>
    <w:rsid w:val="00EE6508"/>
    <w:rsid w:val="00EE6C04"/>
    <w:rsid w:val="00EF009E"/>
    <w:rsid w:val="00EF0E94"/>
    <w:rsid w:val="00EF0ED3"/>
    <w:rsid w:val="00EF12A0"/>
    <w:rsid w:val="00EF1691"/>
    <w:rsid w:val="00EF1E53"/>
    <w:rsid w:val="00EF257A"/>
    <w:rsid w:val="00EF28EE"/>
    <w:rsid w:val="00EF2C58"/>
    <w:rsid w:val="00EF2CDE"/>
    <w:rsid w:val="00EF3C8E"/>
    <w:rsid w:val="00EF3EFE"/>
    <w:rsid w:val="00EF6021"/>
    <w:rsid w:val="00EF68D7"/>
    <w:rsid w:val="00EF766A"/>
    <w:rsid w:val="00EF7A29"/>
    <w:rsid w:val="00F00CF2"/>
    <w:rsid w:val="00F00D01"/>
    <w:rsid w:val="00F0161F"/>
    <w:rsid w:val="00F01A29"/>
    <w:rsid w:val="00F035F7"/>
    <w:rsid w:val="00F03904"/>
    <w:rsid w:val="00F04B96"/>
    <w:rsid w:val="00F04D08"/>
    <w:rsid w:val="00F0577C"/>
    <w:rsid w:val="00F058F9"/>
    <w:rsid w:val="00F05932"/>
    <w:rsid w:val="00F0601B"/>
    <w:rsid w:val="00F06182"/>
    <w:rsid w:val="00F066E0"/>
    <w:rsid w:val="00F06F3E"/>
    <w:rsid w:val="00F07084"/>
    <w:rsid w:val="00F11B3F"/>
    <w:rsid w:val="00F1200C"/>
    <w:rsid w:val="00F125F7"/>
    <w:rsid w:val="00F1410F"/>
    <w:rsid w:val="00F14B0C"/>
    <w:rsid w:val="00F14B22"/>
    <w:rsid w:val="00F15723"/>
    <w:rsid w:val="00F1646C"/>
    <w:rsid w:val="00F16F7E"/>
    <w:rsid w:val="00F201E7"/>
    <w:rsid w:val="00F20A28"/>
    <w:rsid w:val="00F20F7B"/>
    <w:rsid w:val="00F2104C"/>
    <w:rsid w:val="00F21830"/>
    <w:rsid w:val="00F230C7"/>
    <w:rsid w:val="00F2325A"/>
    <w:rsid w:val="00F23FC8"/>
    <w:rsid w:val="00F246A0"/>
    <w:rsid w:val="00F246AC"/>
    <w:rsid w:val="00F25067"/>
    <w:rsid w:val="00F267CF"/>
    <w:rsid w:val="00F2687F"/>
    <w:rsid w:val="00F26965"/>
    <w:rsid w:val="00F26FB4"/>
    <w:rsid w:val="00F27D0E"/>
    <w:rsid w:val="00F30B87"/>
    <w:rsid w:val="00F31561"/>
    <w:rsid w:val="00F32A38"/>
    <w:rsid w:val="00F32F3C"/>
    <w:rsid w:val="00F341CE"/>
    <w:rsid w:val="00F3425F"/>
    <w:rsid w:val="00F35555"/>
    <w:rsid w:val="00F35C3F"/>
    <w:rsid w:val="00F3631C"/>
    <w:rsid w:val="00F363B3"/>
    <w:rsid w:val="00F36AA4"/>
    <w:rsid w:val="00F372CE"/>
    <w:rsid w:val="00F3731C"/>
    <w:rsid w:val="00F373F3"/>
    <w:rsid w:val="00F37440"/>
    <w:rsid w:val="00F3748A"/>
    <w:rsid w:val="00F375C6"/>
    <w:rsid w:val="00F37648"/>
    <w:rsid w:val="00F37CD3"/>
    <w:rsid w:val="00F40F50"/>
    <w:rsid w:val="00F4213F"/>
    <w:rsid w:val="00F42E06"/>
    <w:rsid w:val="00F435ED"/>
    <w:rsid w:val="00F438C5"/>
    <w:rsid w:val="00F44301"/>
    <w:rsid w:val="00F44EDE"/>
    <w:rsid w:val="00F45CC6"/>
    <w:rsid w:val="00F46809"/>
    <w:rsid w:val="00F47526"/>
    <w:rsid w:val="00F47C73"/>
    <w:rsid w:val="00F506EC"/>
    <w:rsid w:val="00F5149B"/>
    <w:rsid w:val="00F51C19"/>
    <w:rsid w:val="00F51E6D"/>
    <w:rsid w:val="00F52B34"/>
    <w:rsid w:val="00F52CA0"/>
    <w:rsid w:val="00F53C49"/>
    <w:rsid w:val="00F549B9"/>
    <w:rsid w:val="00F553F3"/>
    <w:rsid w:val="00F55611"/>
    <w:rsid w:val="00F558CB"/>
    <w:rsid w:val="00F55C37"/>
    <w:rsid w:val="00F55F60"/>
    <w:rsid w:val="00F56AD0"/>
    <w:rsid w:val="00F57511"/>
    <w:rsid w:val="00F60BF6"/>
    <w:rsid w:val="00F616B2"/>
    <w:rsid w:val="00F61FF7"/>
    <w:rsid w:val="00F62F04"/>
    <w:rsid w:val="00F634EF"/>
    <w:rsid w:val="00F638C9"/>
    <w:rsid w:val="00F64700"/>
    <w:rsid w:val="00F647AC"/>
    <w:rsid w:val="00F64FB6"/>
    <w:rsid w:val="00F64FDC"/>
    <w:rsid w:val="00F650CA"/>
    <w:rsid w:val="00F650E2"/>
    <w:rsid w:val="00F662DC"/>
    <w:rsid w:val="00F66A08"/>
    <w:rsid w:val="00F67259"/>
    <w:rsid w:val="00F6749A"/>
    <w:rsid w:val="00F70537"/>
    <w:rsid w:val="00F70A04"/>
    <w:rsid w:val="00F70D64"/>
    <w:rsid w:val="00F725C8"/>
    <w:rsid w:val="00F729F0"/>
    <w:rsid w:val="00F72D56"/>
    <w:rsid w:val="00F73C2F"/>
    <w:rsid w:val="00F73FDA"/>
    <w:rsid w:val="00F742EA"/>
    <w:rsid w:val="00F7436D"/>
    <w:rsid w:val="00F74436"/>
    <w:rsid w:val="00F74941"/>
    <w:rsid w:val="00F75D16"/>
    <w:rsid w:val="00F75EDB"/>
    <w:rsid w:val="00F77365"/>
    <w:rsid w:val="00F774A2"/>
    <w:rsid w:val="00F8181D"/>
    <w:rsid w:val="00F82B0A"/>
    <w:rsid w:val="00F83D71"/>
    <w:rsid w:val="00F848F7"/>
    <w:rsid w:val="00F84F4E"/>
    <w:rsid w:val="00F853AD"/>
    <w:rsid w:val="00F85AF1"/>
    <w:rsid w:val="00F85B25"/>
    <w:rsid w:val="00F86CC8"/>
    <w:rsid w:val="00F87C94"/>
    <w:rsid w:val="00F90CDB"/>
    <w:rsid w:val="00F90E5F"/>
    <w:rsid w:val="00F91391"/>
    <w:rsid w:val="00F914F7"/>
    <w:rsid w:val="00F91D5E"/>
    <w:rsid w:val="00F91E47"/>
    <w:rsid w:val="00F91F19"/>
    <w:rsid w:val="00F93A90"/>
    <w:rsid w:val="00F9415F"/>
    <w:rsid w:val="00F94D2C"/>
    <w:rsid w:val="00F94ECF"/>
    <w:rsid w:val="00F9590B"/>
    <w:rsid w:val="00F95E95"/>
    <w:rsid w:val="00F95FA5"/>
    <w:rsid w:val="00F965D6"/>
    <w:rsid w:val="00F97283"/>
    <w:rsid w:val="00F9758D"/>
    <w:rsid w:val="00F97A88"/>
    <w:rsid w:val="00F97C2E"/>
    <w:rsid w:val="00FA0A71"/>
    <w:rsid w:val="00FA0E14"/>
    <w:rsid w:val="00FA1F80"/>
    <w:rsid w:val="00FA2216"/>
    <w:rsid w:val="00FA2A92"/>
    <w:rsid w:val="00FA2C81"/>
    <w:rsid w:val="00FA2D83"/>
    <w:rsid w:val="00FA33CF"/>
    <w:rsid w:val="00FA35E8"/>
    <w:rsid w:val="00FA4A10"/>
    <w:rsid w:val="00FA539B"/>
    <w:rsid w:val="00FA552B"/>
    <w:rsid w:val="00FA5C6F"/>
    <w:rsid w:val="00FA6ADD"/>
    <w:rsid w:val="00FA6E36"/>
    <w:rsid w:val="00FA6F49"/>
    <w:rsid w:val="00FB0BCA"/>
    <w:rsid w:val="00FB0D63"/>
    <w:rsid w:val="00FB0D82"/>
    <w:rsid w:val="00FB1911"/>
    <w:rsid w:val="00FB26A1"/>
    <w:rsid w:val="00FB2A99"/>
    <w:rsid w:val="00FB35BE"/>
    <w:rsid w:val="00FB373E"/>
    <w:rsid w:val="00FB414B"/>
    <w:rsid w:val="00FB530F"/>
    <w:rsid w:val="00FB55B7"/>
    <w:rsid w:val="00FB56DF"/>
    <w:rsid w:val="00FC01DF"/>
    <w:rsid w:val="00FC0A3F"/>
    <w:rsid w:val="00FC0FCE"/>
    <w:rsid w:val="00FC1770"/>
    <w:rsid w:val="00FC290C"/>
    <w:rsid w:val="00FC2AFD"/>
    <w:rsid w:val="00FC3A89"/>
    <w:rsid w:val="00FC5D15"/>
    <w:rsid w:val="00FC731A"/>
    <w:rsid w:val="00FD05CD"/>
    <w:rsid w:val="00FD1162"/>
    <w:rsid w:val="00FD1C62"/>
    <w:rsid w:val="00FD2FA9"/>
    <w:rsid w:val="00FD3584"/>
    <w:rsid w:val="00FD3938"/>
    <w:rsid w:val="00FD4A2E"/>
    <w:rsid w:val="00FD563E"/>
    <w:rsid w:val="00FD5B4E"/>
    <w:rsid w:val="00FD77E2"/>
    <w:rsid w:val="00FE0977"/>
    <w:rsid w:val="00FE0AB7"/>
    <w:rsid w:val="00FE1183"/>
    <w:rsid w:val="00FE20A3"/>
    <w:rsid w:val="00FE2639"/>
    <w:rsid w:val="00FE26AD"/>
    <w:rsid w:val="00FE27CA"/>
    <w:rsid w:val="00FE2AF7"/>
    <w:rsid w:val="00FE30D8"/>
    <w:rsid w:val="00FE3A30"/>
    <w:rsid w:val="00FE549E"/>
    <w:rsid w:val="00FE5F51"/>
    <w:rsid w:val="00FE6122"/>
    <w:rsid w:val="00FE68DB"/>
    <w:rsid w:val="00FE6BAD"/>
    <w:rsid w:val="00FF0613"/>
    <w:rsid w:val="00FF07F8"/>
    <w:rsid w:val="00FF0C20"/>
    <w:rsid w:val="00FF0CB3"/>
    <w:rsid w:val="00FF19B6"/>
    <w:rsid w:val="00FF1F2E"/>
    <w:rsid w:val="00FF2FF7"/>
    <w:rsid w:val="00FF31CD"/>
    <w:rsid w:val="00FF3C84"/>
    <w:rsid w:val="00FF3CE9"/>
    <w:rsid w:val="00FF4183"/>
    <w:rsid w:val="00FF5AEA"/>
    <w:rsid w:val="00FF67B9"/>
    <w:rsid w:val="00FF7E7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Body Text 2" w:uiPriority="99"/>
    <w:lsdException w:name="Strong" w:qFormat="1"/>
    <w:lsdException w:name="Emphasis" w:qFormat="1"/>
    <w:lsdException w:name="Plain Tex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17927"/>
    <w:rPr>
      <w:lang w:val="en-US" w:eastAsia="pt-BR"/>
    </w:rPr>
  </w:style>
  <w:style w:type="paragraph" w:styleId="Heading1">
    <w:name w:val="heading 1"/>
    <w:aliases w:val="H1"/>
    <w:basedOn w:val="Normal"/>
    <w:next w:val="Normal"/>
    <w:link w:val="Heading1Char"/>
    <w:uiPriority w:val="9"/>
    <w:qFormat/>
    <w:rsid w:val="00D17927"/>
    <w:pPr>
      <w:keepNext/>
      <w:widowControl w:val="0"/>
      <w:jc w:val="both"/>
      <w:outlineLvl w:val="0"/>
    </w:pPr>
    <w:rPr>
      <w:rFonts w:ascii="pica" w:hAnsi="pica"/>
      <w:snapToGrid w:val="0"/>
      <w:sz w:val="24"/>
      <w:lang w:val="pt-BR"/>
    </w:rPr>
  </w:style>
  <w:style w:type="paragraph" w:styleId="Heading2">
    <w:name w:val="heading 2"/>
    <w:aliases w:val="título 2"/>
    <w:basedOn w:val="Normal"/>
    <w:next w:val="Normal"/>
    <w:qFormat/>
    <w:rsid w:val="00D17927"/>
    <w:pPr>
      <w:keepNext/>
      <w:outlineLvl w:val="1"/>
    </w:pPr>
    <w:rPr>
      <w:sz w:val="24"/>
    </w:rPr>
  </w:style>
  <w:style w:type="paragraph" w:styleId="Heading3">
    <w:name w:val="heading 3"/>
    <w:basedOn w:val="Normal"/>
    <w:next w:val="Normal"/>
    <w:qFormat/>
    <w:rsid w:val="00D17927"/>
    <w:pPr>
      <w:keepNext/>
      <w:jc w:val="center"/>
      <w:outlineLvl w:val="2"/>
    </w:pPr>
    <w:rPr>
      <w:b/>
      <w:color w:val="000000"/>
      <w:sz w:val="52"/>
      <w:lang w:val="pt-BR"/>
    </w:rPr>
  </w:style>
  <w:style w:type="paragraph" w:styleId="Heading4">
    <w:name w:val="heading 4"/>
    <w:aliases w:val="Título de Anexo"/>
    <w:basedOn w:val="Normal"/>
    <w:next w:val="Normal"/>
    <w:qFormat/>
    <w:rsid w:val="00D17927"/>
    <w:pPr>
      <w:keepNext/>
      <w:widowControl w:val="0"/>
      <w:jc w:val="both"/>
      <w:outlineLvl w:val="3"/>
    </w:pPr>
    <w:rPr>
      <w:rFonts w:ascii="pica" w:hAnsi="pica"/>
      <w:b/>
      <w:snapToGrid w:val="0"/>
      <w:sz w:val="24"/>
      <w:lang w:val="pt-BR"/>
    </w:rPr>
  </w:style>
  <w:style w:type="paragraph" w:styleId="Heading5">
    <w:name w:val="heading 5"/>
    <w:basedOn w:val="Normal"/>
    <w:next w:val="Normal"/>
    <w:qFormat/>
    <w:rsid w:val="00D17927"/>
    <w:pPr>
      <w:keepNext/>
      <w:jc w:val="center"/>
      <w:outlineLvl w:val="4"/>
    </w:pPr>
    <w:rPr>
      <w:sz w:val="24"/>
      <w:lang w:val="pt-BR"/>
    </w:rPr>
  </w:style>
  <w:style w:type="paragraph" w:styleId="Heading6">
    <w:name w:val="heading 6"/>
    <w:basedOn w:val="Normal"/>
    <w:next w:val="Normal"/>
    <w:qFormat/>
    <w:rsid w:val="00D17927"/>
    <w:pPr>
      <w:keepNext/>
      <w:ind w:left="1843" w:hanging="1843"/>
      <w:jc w:val="center"/>
      <w:outlineLvl w:val="5"/>
    </w:pPr>
    <w:rPr>
      <w:b/>
      <w:sz w:val="36"/>
      <w:lang w:val="pt-BR"/>
    </w:rPr>
  </w:style>
  <w:style w:type="paragraph" w:styleId="Heading7">
    <w:name w:val="heading 7"/>
    <w:basedOn w:val="Normal"/>
    <w:next w:val="Normal"/>
    <w:qFormat/>
    <w:rsid w:val="00D17927"/>
    <w:pPr>
      <w:keepNext/>
      <w:jc w:val="right"/>
      <w:outlineLvl w:val="6"/>
    </w:pPr>
    <w:rPr>
      <w:sz w:val="24"/>
      <w:lang w:val="pt-BR"/>
    </w:rPr>
  </w:style>
  <w:style w:type="paragraph" w:styleId="Heading8">
    <w:name w:val="heading 8"/>
    <w:basedOn w:val="Normal"/>
    <w:next w:val="Normal"/>
    <w:qFormat/>
    <w:rsid w:val="00D17927"/>
    <w:pPr>
      <w:keepNext/>
      <w:numPr>
        <w:numId w:val="4"/>
      </w:numPr>
      <w:tabs>
        <w:tab w:val="clear" w:pos="720"/>
      </w:tabs>
      <w:ind w:left="567" w:hanging="567"/>
      <w:jc w:val="both"/>
      <w:outlineLvl w:val="7"/>
    </w:pPr>
    <w:rPr>
      <w:b/>
      <w:sz w:val="24"/>
      <w:lang w:val="pt-BR"/>
    </w:rPr>
  </w:style>
  <w:style w:type="paragraph" w:styleId="Heading9">
    <w:name w:val="heading 9"/>
    <w:basedOn w:val="Normal"/>
    <w:next w:val="Normal"/>
    <w:qFormat/>
    <w:rsid w:val="00D17927"/>
    <w:pPr>
      <w:keepNext/>
      <w:jc w:val="center"/>
      <w:outlineLvl w:val="8"/>
    </w:pPr>
    <w:rPr>
      <w:rFonts w:ascii="Arial" w:hAnsi="Arial"/>
      <w:b/>
      <w:sz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beçalho superior"/>
    <w:basedOn w:val="Normal"/>
    <w:link w:val="HeaderChar"/>
    <w:rsid w:val="00D17927"/>
    <w:pPr>
      <w:tabs>
        <w:tab w:val="center" w:pos="4419"/>
        <w:tab w:val="right" w:pos="8838"/>
      </w:tabs>
    </w:pPr>
  </w:style>
  <w:style w:type="paragraph" w:styleId="Footer">
    <w:name w:val="footer"/>
    <w:basedOn w:val="Normal"/>
    <w:link w:val="FooterChar"/>
    <w:rsid w:val="00D17927"/>
    <w:pPr>
      <w:tabs>
        <w:tab w:val="center" w:pos="4419"/>
        <w:tab w:val="right" w:pos="8838"/>
      </w:tabs>
    </w:pPr>
    <w:rPr>
      <w:lang w:eastAsia="x-none"/>
    </w:rPr>
  </w:style>
  <w:style w:type="character" w:styleId="PageNumber">
    <w:name w:val="page number"/>
    <w:basedOn w:val="DefaultParagraphFont"/>
    <w:rsid w:val="00D17927"/>
  </w:style>
  <w:style w:type="paragraph" w:styleId="BodyTextIndent">
    <w:name w:val="Body Text Indent"/>
    <w:basedOn w:val="Normal"/>
    <w:rsid w:val="00D17927"/>
    <w:pPr>
      <w:ind w:left="1134" w:hanging="1134"/>
      <w:jc w:val="both"/>
    </w:pPr>
    <w:rPr>
      <w:rFonts w:ascii="Arial" w:hAnsi="Arial"/>
      <w:b/>
      <w:color w:val="000000"/>
      <w:sz w:val="22"/>
      <w:lang w:val="pt-BR"/>
    </w:rPr>
  </w:style>
  <w:style w:type="paragraph" w:styleId="BlockText">
    <w:name w:val="Block Text"/>
    <w:basedOn w:val="Normal"/>
    <w:rsid w:val="00D17927"/>
    <w:pPr>
      <w:tabs>
        <w:tab w:val="left" w:pos="-2127"/>
        <w:tab w:val="left" w:pos="-1985"/>
      </w:tabs>
      <w:ind w:left="1985" w:right="-58"/>
      <w:jc w:val="both"/>
    </w:pPr>
    <w:rPr>
      <w:rFonts w:ascii="Arial" w:hAnsi="Arial"/>
      <w:sz w:val="24"/>
      <w:lang w:val="pt-BR"/>
    </w:rPr>
  </w:style>
  <w:style w:type="paragraph" w:styleId="Caption">
    <w:name w:val="caption"/>
    <w:basedOn w:val="Normal"/>
    <w:next w:val="Normal"/>
    <w:qFormat/>
    <w:rsid w:val="00D17927"/>
    <w:pPr>
      <w:jc w:val="center"/>
    </w:pPr>
    <w:rPr>
      <w:b/>
      <w:sz w:val="32"/>
      <w:lang w:val="pt-BR"/>
    </w:rPr>
  </w:style>
  <w:style w:type="paragraph" w:styleId="BodyText">
    <w:name w:val="Body Text"/>
    <w:basedOn w:val="Normal"/>
    <w:link w:val="BodyTextChar"/>
    <w:rsid w:val="00D17927"/>
    <w:pPr>
      <w:widowControl w:val="0"/>
      <w:jc w:val="both"/>
    </w:pPr>
    <w:rPr>
      <w:rFonts w:ascii="pica" w:hAnsi="pica"/>
      <w:snapToGrid w:val="0"/>
      <w:sz w:val="24"/>
      <w:lang w:val="x-none" w:eastAsia="x-none"/>
    </w:rPr>
  </w:style>
  <w:style w:type="paragraph" w:styleId="BodyTextIndent3">
    <w:name w:val="Body Text Indent 3"/>
    <w:basedOn w:val="Normal"/>
    <w:rsid w:val="00D17927"/>
    <w:pPr>
      <w:widowControl w:val="0"/>
      <w:ind w:left="1701"/>
      <w:jc w:val="both"/>
    </w:pPr>
    <w:rPr>
      <w:rFonts w:ascii="pica" w:hAnsi="pica"/>
      <w:snapToGrid w:val="0"/>
      <w:sz w:val="24"/>
      <w:lang w:val="pt-BR"/>
    </w:rPr>
  </w:style>
  <w:style w:type="paragraph" w:styleId="BodyTextIndent2">
    <w:name w:val="Body Text Indent 2"/>
    <w:basedOn w:val="Normal"/>
    <w:rsid w:val="00D17927"/>
    <w:pPr>
      <w:ind w:left="993" w:hanging="426"/>
      <w:jc w:val="both"/>
    </w:pPr>
    <w:rPr>
      <w:color w:val="0000FF"/>
      <w:sz w:val="22"/>
      <w:lang w:val="pt-BR"/>
    </w:rPr>
  </w:style>
  <w:style w:type="paragraph" w:customStyle="1" w:styleId="A010177">
    <w:name w:val="_A010177"/>
    <w:basedOn w:val="Normal"/>
    <w:rsid w:val="00D17927"/>
    <w:pPr>
      <w:jc w:val="both"/>
    </w:pPr>
    <w:rPr>
      <w:sz w:val="24"/>
      <w:lang w:val="pt-BR"/>
    </w:rPr>
  </w:style>
  <w:style w:type="character" w:styleId="Hyperlink">
    <w:name w:val="Hyperlink"/>
    <w:rsid w:val="00D17927"/>
    <w:rPr>
      <w:color w:val="0000FF"/>
      <w:u w:val="single"/>
    </w:rPr>
  </w:style>
  <w:style w:type="paragraph" w:styleId="FootnoteText">
    <w:name w:val="footnote text"/>
    <w:basedOn w:val="Normal"/>
    <w:link w:val="FootnoteTextChar"/>
    <w:uiPriority w:val="99"/>
    <w:semiHidden/>
    <w:rsid w:val="00D17927"/>
    <w:rPr>
      <w:lang w:val="pt-BR"/>
    </w:rPr>
  </w:style>
  <w:style w:type="paragraph" w:styleId="BodyText2">
    <w:name w:val="Body Text 2"/>
    <w:basedOn w:val="Normal"/>
    <w:link w:val="BodyText2Char"/>
    <w:uiPriority w:val="99"/>
    <w:rsid w:val="00D17927"/>
    <w:rPr>
      <w:rFonts w:ascii="Arial" w:hAnsi="Arial"/>
      <w:snapToGrid w:val="0"/>
      <w:color w:val="000000"/>
    </w:rPr>
  </w:style>
  <w:style w:type="paragraph" w:styleId="BodyText3">
    <w:name w:val="Body Text 3"/>
    <w:basedOn w:val="Normal"/>
    <w:rsid w:val="00D17927"/>
    <w:pPr>
      <w:jc w:val="both"/>
    </w:pPr>
    <w:rPr>
      <w:rFonts w:ascii="Arial" w:hAnsi="Arial"/>
      <w:snapToGrid w:val="0"/>
      <w:color w:val="000000"/>
    </w:rPr>
  </w:style>
  <w:style w:type="paragraph" w:styleId="Title">
    <w:name w:val="Title"/>
    <w:basedOn w:val="Normal"/>
    <w:qFormat/>
    <w:rsid w:val="00D17927"/>
    <w:pPr>
      <w:jc w:val="center"/>
    </w:pPr>
    <w:rPr>
      <w:b/>
      <w:color w:val="000000"/>
      <w:sz w:val="24"/>
      <w:lang w:val="pt-BR"/>
    </w:rPr>
  </w:style>
  <w:style w:type="character" w:styleId="FootnoteReference">
    <w:name w:val="footnote reference"/>
    <w:semiHidden/>
    <w:rsid w:val="00D17927"/>
    <w:rPr>
      <w:vertAlign w:val="superscript"/>
    </w:rPr>
  </w:style>
  <w:style w:type="character" w:styleId="FollowedHyperlink">
    <w:name w:val="FollowedHyperlink"/>
    <w:rsid w:val="00D17927"/>
    <w:rPr>
      <w:color w:val="800080"/>
      <w:u w:val="single"/>
    </w:rPr>
  </w:style>
  <w:style w:type="paragraph" w:customStyle="1" w:styleId="A152375">
    <w:name w:val="_A152375"/>
    <w:basedOn w:val="Normal"/>
    <w:rsid w:val="00D17927"/>
    <w:pPr>
      <w:ind w:left="3168" w:right="288" w:firstLine="2016"/>
      <w:jc w:val="both"/>
    </w:pPr>
    <w:rPr>
      <w:sz w:val="24"/>
      <w:lang w:val="pt-BR"/>
    </w:rPr>
  </w:style>
  <w:style w:type="paragraph" w:customStyle="1" w:styleId="A190168">
    <w:name w:val="_A190168"/>
    <w:rsid w:val="00D17927"/>
    <w:pPr>
      <w:ind w:left="144" w:firstLine="2592"/>
      <w:jc w:val="both"/>
    </w:pPr>
    <w:rPr>
      <w:color w:val="000000"/>
      <w:sz w:val="24"/>
      <w:lang w:eastAsia="pt-BR"/>
    </w:rPr>
  </w:style>
  <w:style w:type="paragraph" w:customStyle="1" w:styleId="xl36">
    <w:name w:val="xl36"/>
    <w:basedOn w:val="Normal"/>
    <w:rsid w:val="00D17927"/>
    <w:pPr>
      <w:spacing w:before="100" w:beforeAutospacing="1" w:after="100" w:afterAutospacing="1"/>
      <w:jc w:val="center"/>
    </w:pPr>
    <w:rPr>
      <w:rFonts w:ascii="Arial" w:eastAsia="Arial Unicode MS" w:hAnsi="Arial" w:cs="Arial"/>
      <w:sz w:val="24"/>
      <w:szCs w:val="24"/>
      <w:lang w:val="pt-BR"/>
    </w:rPr>
  </w:style>
  <w:style w:type="paragraph" w:styleId="ListBullet">
    <w:name w:val="List Bullet"/>
    <w:basedOn w:val="Normal"/>
    <w:autoRedefine/>
    <w:rsid w:val="00D17927"/>
    <w:pPr>
      <w:numPr>
        <w:numId w:val="6"/>
      </w:numPr>
    </w:pPr>
    <w:rPr>
      <w:lang w:val="pt-BR"/>
    </w:rPr>
  </w:style>
  <w:style w:type="paragraph" w:styleId="ListNumber">
    <w:name w:val="List Number"/>
    <w:basedOn w:val="Normal"/>
    <w:rsid w:val="00D17927"/>
    <w:pPr>
      <w:numPr>
        <w:numId w:val="7"/>
      </w:numPr>
    </w:pPr>
    <w:rPr>
      <w:lang w:val="pt-BR"/>
    </w:rPr>
  </w:style>
  <w:style w:type="paragraph" w:styleId="ListBullet2">
    <w:name w:val="List Bullet 2"/>
    <w:basedOn w:val="Normal"/>
    <w:autoRedefine/>
    <w:rsid w:val="00D17927"/>
    <w:pPr>
      <w:numPr>
        <w:numId w:val="8"/>
      </w:numPr>
    </w:pPr>
    <w:rPr>
      <w:lang w:val="pt-BR"/>
    </w:rPr>
  </w:style>
  <w:style w:type="paragraph" w:styleId="ListBullet3">
    <w:name w:val="List Bullet 3"/>
    <w:basedOn w:val="Normal"/>
    <w:autoRedefine/>
    <w:rsid w:val="00D17927"/>
    <w:pPr>
      <w:numPr>
        <w:numId w:val="9"/>
      </w:numPr>
    </w:pPr>
    <w:rPr>
      <w:lang w:val="pt-BR"/>
    </w:rPr>
  </w:style>
  <w:style w:type="paragraph" w:styleId="ListBullet4">
    <w:name w:val="List Bullet 4"/>
    <w:basedOn w:val="Normal"/>
    <w:autoRedefine/>
    <w:rsid w:val="00D17927"/>
    <w:pPr>
      <w:numPr>
        <w:numId w:val="10"/>
      </w:numPr>
    </w:pPr>
    <w:rPr>
      <w:lang w:val="pt-BR"/>
    </w:rPr>
  </w:style>
  <w:style w:type="paragraph" w:styleId="ListBullet5">
    <w:name w:val="List Bullet 5"/>
    <w:basedOn w:val="Normal"/>
    <w:autoRedefine/>
    <w:rsid w:val="00D17927"/>
    <w:pPr>
      <w:numPr>
        <w:numId w:val="11"/>
      </w:numPr>
    </w:pPr>
    <w:rPr>
      <w:lang w:val="pt-BR"/>
    </w:rPr>
  </w:style>
  <w:style w:type="paragraph" w:styleId="ListNumber2">
    <w:name w:val="List Number 2"/>
    <w:basedOn w:val="Normal"/>
    <w:rsid w:val="00D17927"/>
    <w:pPr>
      <w:numPr>
        <w:numId w:val="12"/>
      </w:numPr>
    </w:pPr>
    <w:rPr>
      <w:lang w:val="pt-BR"/>
    </w:rPr>
  </w:style>
  <w:style w:type="paragraph" w:styleId="ListNumber3">
    <w:name w:val="List Number 3"/>
    <w:basedOn w:val="Normal"/>
    <w:rsid w:val="00D17927"/>
    <w:pPr>
      <w:numPr>
        <w:numId w:val="13"/>
      </w:numPr>
    </w:pPr>
    <w:rPr>
      <w:lang w:val="pt-BR"/>
    </w:rPr>
  </w:style>
  <w:style w:type="paragraph" w:styleId="ListNumber4">
    <w:name w:val="List Number 4"/>
    <w:basedOn w:val="Normal"/>
    <w:rsid w:val="00D17927"/>
    <w:pPr>
      <w:numPr>
        <w:numId w:val="14"/>
      </w:numPr>
    </w:pPr>
    <w:rPr>
      <w:lang w:val="pt-BR"/>
    </w:rPr>
  </w:style>
  <w:style w:type="paragraph" w:styleId="ListNumber5">
    <w:name w:val="List Number 5"/>
    <w:basedOn w:val="Normal"/>
    <w:rsid w:val="00D17927"/>
    <w:pPr>
      <w:numPr>
        <w:numId w:val="15"/>
      </w:numPr>
    </w:pPr>
    <w:rPr>
      <w:lang w:val="pt-BR"/>
    </w:rPr>
  </w:style>
  <w:style w:type="paragraph" w:styleId="BalloonText">
    <w:name w:val="Balloon Text"/>
    <w:basedOn w:val="Normal"/>
    <w:semiHidden/>
    <w:rsid w:val="00D17927"/>
    <w:rPr>
      <w:rFonts w:ascii="Tahoma" w:hAnsi="Tahoma" w:cs="Tahoma"/>
      <w:sz w:val="16"/>
      <w:szCs w:val="16"/>
    </w:rPr>
  </w:style>
  <w:style w:type="paragraph" w:styleId="TOC1">
    <w:name w:val="toc 1"/>
    <w:basedOn w:val="Normal"/>
    <w:next w:val="Normal"/>
    <w:autoRedefine/>
    <w:semiHidden/>
    <w:rsid w:val="00D17927"/>
    <w:rPr>
      <w:lang w:val="pt-BR"/>
    </w:rPr>
  </w:style>
  <w:style w:type="paragraph" w:customStyle="1" w:styleId="Marcadores3">
    <w:name w:val="Marcadores 3"/>
    <w:basedOn w:val="Normal"/>
    <w:rsid w:val="00CA7799"/>
    <w:pPr>
      <w:suppressAutoHyphens/>
      <w:spacing w:before="120"/>
      <w:ind w:right="6"/>
      <w:jc w:val="both"/>
    </w:pPr>
    <w:rPr>
      <w:sz w:val="24"/>
      <w:lang w:val="pt-BR" w:eastAsia="ar-SA"/>
    </w:rPr>
  </w:style>
  <w:style w:type="paragraph" w:customStyle="1" w:styleId="Marcadores2">
    <w:name w:val="Marcadores 2"/>
    <w:basedOn w:val="Normal"/>
    <w:rsid w:val="009E1B1A"/>
    <w:pPr>
      <w:numPr>
        <w:numId w:val="18"/>
      </w:numPr>
      <w:suppressAutoHyphens/>
      <w:spacing w:before="240"/>
      <w:jc w:val="both"/>
    </w:pPr>
    <w:rPr>
      <w:sz w:val="24"/>
      <w:lang w:val="pt-BR" w:eastAsia="ar-SA"/>
    </w:rPr>
  </w:style>
  <w:style w:type="paragraph" w:customStyle="1" w:styleId="Ttuloitem1">
    <w:name w:val="Título item 1"/>
    <w:basedOn w:val="Normal"/>
    <w:link w:val="Ttuloitem1CharChar"/>
    <w:rsid w:val="009E1B1A"/>
    <w:pPr>
      <w:numPr>
        <w:numId w:val="19"/>
      </w:numPr>
      <w:spacing w:before="240"/>
      <w:ind w:right="6"/>
      <w:jc w:val="both"/>
    </w:pPr>
    <w:rPr>
      <w:spacing w:val="-8"/>
      <w:sz w:val="24"/>
      <w:lang w:val="x-none" w:eastAsia="x-none"/>
    </w:rPr>
  </w:style>
  <w:style w:type="character" w:customStyle="1" w:styleId="Ttuloitem1CharChar">
    <w:name w:val="Título item 1 Char Char"/>
    <w:link w:val="Ttuloitem1"/>
    <w:rsid w:val="009E1B1A"/>
    <w:rPr>
      <w:spacing w:val="-8"/>
      <w:sz w:val="24"/>
      <w:lang w:val="x-none" w:eastAsia="x-none"/>
    </w:rPr>
  </w:style>
  <w:style w:type="paragraph" w:customStyle="1" w:styleId="c3">
    <w:name w:val="c3"/>
    <w:basedOn w:val="Normal"/>
    <w:rsid w:val="00C64667"/>
    <w:pPr>
      <w:widowControl w:val="0"/>
      <w:spacing w:line="240" w:lineRule="atLeast"/>
      <w:jc w:val="center"/>
    </w:pPr>
    <w:rPr>
      <w:snapToGrid w:val="0"/>
      <w:sz w:val="24"/>
      <w:lang w:val="de-DE"/>
    </w:rPr>
  </w:style>
  <w:style w:type="paragraph" w:styleId="TOC2">
    <w:name w:val="toc 2"/>
    <w:basedOn w:val="Normal"/>
    <w:next w:val="Normal"/>
    <w:autoRedefine/>
    <w:semiHidden/>
    <w:rsid w:val="00A71CB4"/>
    <w:pPr>
      <w:ind w:left="200"/>
    </w:pPr>
  </w:style>
  <w:style w:type="paragraph" w:styleId="TOC3">
    <w:name w:val="toc 3"/>
    <w:basedOn w:val="Normal"/>
    <w:next w:val="Normal"/>
    <w:autoRedefine/>
    <w:semiHidden/>
    <w:rsid w:val="00A71CB4"/>
    <w:pPr>
      <w:ind w:left="400"/>
    </w:pPr>
  </w:style>
  <w:style w:type="paragraph" w:customStyle="1" w:styleId="CorpoTexto1">
    <w:name w:val="Corpo Texto1"/>
    <w:basedOn w:val="Normal"/>
    <w:rsid w:val="00A71CB4"/>
    <w:pPr>
      <w:overflowPunct w:val="0"/>
      <w:autoSpaceDE w:val="0"/>
      <w:autoSpaceDN w:val="0"/>
      <w:adjustRightInd w:val="0"/>
      <w:spacing w:after="240"/>
      <w:jc w:val="both"/>
      <w:textAlignment w:val="baseline"/>
    </w:pPr>
    <w:rPr>
      <w:rFonts w:ascii="Arial" w:hAnsi="Arial"/>
      <w:sz w:val="24"/>
      <w:lang w:bidi="he-IL"/>
    </w:rPr>
  </w:style>
  <w:style w:type="paragraph" w:customStyle="1" w:styleId="CorpoTexto2">
    <w:name w:val="Corpo Texto2"/>
    <w:basedOn w:val="Normal"/>
    <w:rsid w:val="00A71CB4"/>
    <w:pPr>
      <w:overflowPunct w:val="0"/>
      <w:autoSpaceDE w:val="0"/>
      <w:autoSpaceDN w:val="0"/>
      <w:adjustRightInd w:val="0"/>
      <w:spacing w:after="240"/>
      <w:ind w:left="284"/>
      <w:jc w:val="both"/>
      <w:textAlignment w:val="baseline"/>
    </w:pPr>
    <w:rPr>
      <w:rFonts w:ascii="Arial" w:hAnsi="Arial"/>
      <w:sz w:val="24"/>
      <w:lang w:val="pt-BR" w:bidi="he-IL"/>
    </w:rPr>
  </w:style>
  <w:style w:type="paragraph" w:customStyle="1" w:styleId="Alinea">
    <w:name w:val="Alinea"/>
    <w:basedOn w:val="Normal"/>
    <w:rsid w:val="00A71CB4"/>
    <w:pPr>
      <w:numPr>
        <w:numId w:val="20"/>
      </w:numPr>
      <w:overflowPunct w:val="0"/>
      <w:autoSpaceDE w:val="0"/>
      <w:autoSpaceDN w:val="0"/>
      <w:adjustRightInd w:val="0"/>
      <w:ind w:left="1418" w:firstLine="0"/>
      <w:jc w:val="both"/>
      <w:textAlignment w:val="baseline"/>
    </w:pPr>
    <w:rPr>
      <w:rFonts w:ascii="Arial" w:hAnsi="Arial"/>
      <w:i/>
      <w:sz w:val="24"/>
      <w:lang w:val="pt-BR" w:bidi="he-IL"/>
    </w:rPr>
  </w:style>
  <w:style w:type="paragraph" w:customStyle="1" w:styleId="CorpoTexto">
    <w:name w:val="Corpo Texto"/>
    <w:basedOn w:val="Normal"/>
    <w:link w:val="CorpoTextoChar"/>
    <w:rsid w:val="00A71CB4"/>
    <w:pPr>
      <w:overflowPunct w:val="0"/>
      <w:autoSpaceDE w:val="0"/>
      <w:autoSpaceDN w:val="0"/>
      <w:adjustRightInd w:val="0"/>
      <w:spacing w:after="240"/>
      <w:jc w:val="both"/>
      <w:textAlignment w:val="baseline"/>
    </w:pPr>
    <w:rPr>
      <w:rFonts w:ascii="Arial" w:hAnsi="Arial"/>
      <w:sz w:val="24"/>
      <w:lang w:bidi="he-IL"/>
    </w:rPr>
  </w:style>
  <w:style w:type="character" w:customStyle="1" w:styleId="CorpoTextoChar">
    <w:name w:val="Corpo Texto Char"/>
    <w:link w:val="CorpoTexto"/>
    <w:rsid w:val="00A71CB4"/>
    <w:rPr>
      <w:rFonts w:ascii="Arial" w:hAnsi="Arial"/>
      <w:sz w:val="24"/>
      <w:lang w:val="en-US" w:eastAsia="pt-BR" w:bidi="he-IL"/>
    </w:rPr>
  </w:style>
  <w:style w:type="table" w:styleId="TableGrid">
    <w:name w:val="Table Grid"/>
    <w:basedOn w:val="TableNormal"/>
    <w:rsid w:val="00BE18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fs20">
    <w:name w:val="pfs20"/>
    <w:rsid w:val="0058618C"/>
    <w:pPr>
      <w:widowControl w:val="0"/>
    </w:pPr>
    <w:rPr>
      <w:snapToGrid w:val="0"/>
      <w:sz w:val="24"/>
      <w:lang w:val="en-US" w:eastAsia="pt-BR"/>
    </w:rPr>
  </w:style>
  <w:style w:type="paragraph" w:styleId="CommentText">
    <w:name w:val="annotation text"/>
    <w:basedOn w:val="Normal"/>
    <w:link w:val="CommentTextChar"/>
    <w:semiHidden/>
    <w:rsid w:val="00C62746"/>
    <w:rPr>
      <w:lang w:val="pt-BR"/>
    </w:rPr>
  </w:style>
  <w:style w:type="paragraph" w:styleId="PlainText">
    <w:name w:val="Plain Text"/>
    <w:basedOn w:val="Normal"/>
    <w:link w:val="PlainTextChar"/>
    <w:uiPriority w:val="99"/>
    <w:rsid w:val="00DD3E3C"/>
    <w:rPr>
      <w:rFonts w:ascii="Courier New" w:hAnsi="Courier New"/>
      <w:sz w:val="24"/>
      <w:lang w:val="pt-BR"/>
    </w:rPr>
  </w:style>
  <w:style w:type="paragraph" w:customStyle="1" w:styleId="rosto">
    <w:name w:val="rosto"/>
    <w:basedOn w:val="Normal"/>
    <w:rsid w:val="00DD3E3C"/>
    <w:rPr>
      <w:rFonts w:ascii="Arial" w:hAnsi="Arial"/>
      <w:sz w:val="24"/>
      <w:lang w:val="pt-BR"/>
    </w:rPr>
  </w:style>
  <w:style w:type="paragraph" w:styleId="ListParagraph">
    <w:name w:val="List Paragraph"/>
    <w:basedOn w:val="Normal"/>
    <w:uiPriority w:val="34"/>
    <w:qFormat/>
    <w:rsid w:val="00E55484"/>
    <w:pPr>
      <w:ind w:left="708"/>
    </w:pPr>
  </w:style>
  <w:style w:type="character" w:styleId="Strong">
    <w:name w:val="Strong"/>
    <w:qFormat/>
    <w:rsid w:val="00F341CE"/>
    <w:rPr>
      <w:b/>
      <w:bCs/>
    </w:rPr>
  </w:style>
  <w:style w:type="character" w:customStyle="1" w:styleId="CommentTextChar">
    <w:name w:val="Comment Text Char"/>
    <w:basedOn w:val="DefaultParagraphFont"/>
    <w:link w:val="CommentText"/>
    <w:semiHidden/>
    <w:rsid w:val="00106F3E"/>
  </w:style>
  <w:style w:type="character" w:customStyle="1" w:styleId="FootnoteTextChar">
    <w:name w:val="Footnote Text Char"/>
    <w:basedOn w:val="DefaultParagraphFont"/>
    <w:link w:val="FootnoteText"/>
    <w:uiPriority w:val="99"/>
    <w:semiHidden/>
    <w:locked/>
    <w:rsid w:val="002E5414"/>
  </w:style>
  <w:style w:type="paragraph" w:customStyle="1" w:styleId="Default">
    <w:name w:val="Default"/>
    <w:rsid w:val="00514EF0"/>
    <w:pPr>
      <w:autoSpaceDE w:val="0"/>
      <w:autoSpaceDN w:val="0"/>
      <w:adjustRightInd w:val="0"/>
    </w:pPr>
    <w:rPr>
      <w:color w:val="000000"/>
      <w:sz w:val="24"/>
      <w:szCs w:val="24"/>
      <w:lang w:eastAsia="pt-BR"/>
    </w:rPr>
  </w:style>
  <w:style w:type="character" w:customStyle="1" w:styleId="BodyTextChar">
    <w:name w:val="Body Text Char"/>
    <w:link w:val="BodyText"/>
    <w:rsid w:val="00173E83"/>
    <w:rPr>
      <w:rFonts w:ascii="pica" w:hAnsi="pica"/>
      <w:snapToGrid w:val="0"/>
      <w:sz w:val="24"/>
    </w:rPr>
  </w:style>
  <w:style w:type="paragraph" w:styleId="NormalWeb">
    <w:name w:val="Normal (Web)"/>
    <w:basedOn w:val="Normal"/>
    <w:rsid w:val="00F55F60"/>
    <w:rPr>
      <w:sz w:val="24"/>
      <w:szCs w:val="24"/>
      <w:lang w:val="pt-BR"/>
    </w:rPr>
  </w:style>
  <w:style w:type="paragraph" w:customStyle="1" w:styleId="Quadro">
    <w:name w:val="Quadro"/>
    <w:basedOn w:val="Normal"/>
    <w:rsid w:val="00F55F60"/>
    <w:pPr>
      <w:spacing w:after="240"/>
      <w:jc w:val="both"/>
    </w:pPr>
    <w:rPr>
      <w:rFonts w:ascii="Arial" w:hAnsi="Arial"/>
      <w:sz w:val="22"/>
      <w:lang w:val="pt-BR"/>
    </w:rPr>
  </w:style>
  <w:style w:type="character" w:customStyle="1" w:styleId="FooterChar">
    <w:name w:val="Footer Char"/>
    <w:link w:val="Footer"/>
    <w:uiPriority w:val="99"/>
    <w:rsid w:val="002C74A4"/>
    <w:rPr>
      <w:lang w:val="en-US"/>
    </w:rPr>
  </w:style>
  <w:style w:type="paragraph" w:customStyle="1" w:styleId="BodyText21">
    <w:name w:val="Body Text 21"/>
    <w:basedOn w:val="Normal"/>
    <w:rsid w:val="0006623F"/>
    <w:pPr>
      <w:autoSpaceDE w:val="0"/>
      <w:autoSpaceDN w:val="0"/>
      <w:adjustRightInd w:val="0"/>
      <w:jc w:val="both"/>
    </w:pPr>
    <w:rPr>
      <w:sz w:val="24"/>
      <w:szCs w:val="24"/>
      <w:lang w:val="pt-BR"/>
    </w:rPr>
  </w:style>
  <w:style w:type="character" w:customStyle="1" w:styleId="apple-converted-space">
    <w:name w:val="apple-converted-space"/>
    <w:basedOn w:val="DefaultParagraphFont"/>
    <w:rsid w:val="00090A70"/>
  </w:style>
  <w:style w:type="character" w:customStyle="1" w:styleId="PlainTextChar">
    <w:name w:val="Plain Text Char"/>
    <w:link w:val="PlainText"/>
    <w:uiPriority w:val="99"/>
    <w:rsid w:val="00795858"/>
    <w:rPr>
      <w:rFonts w:ascii="Courier New" w:hAnsi="Courier New"/>
      <w:sz w:val="24"/>
    </w:rPr>
  </w:style>
  <w:style w:type="paragraph" w:styleId="List">
    <w:name w:val="List"/>
    <w:basedOn w:val="Normal"/>
    <w:rsid w:val="00E232B7"/>
    <w:pPr>
      <w:ind w:left="283" w:hanging="283"/>
      <w:contextualSpacing/>
    </w:pPr>
  </w:style>
  <w:style w:type="paragraph" w:customStyle="1" w:styleId="WW-Corpodetexto3">
    <w:name w:val="WW-Corpo de texto 3"/>
    <w:basedOn w:val="Normal"/>
    <w:rsid w:val="00E232B7"/>
    <w:pPr>
      <w:suppressAutoHyphens/>
      <w:ind w:right="-518"/>
      <w:jc w:val="both"/>
    </w:pPr>
    <w:rPr>
      <w:rFonts w:ascii="Univers (W1)" w:hAnsi="Univers (W1)"/>
      <w:sz w:val="24"/>
      <w:lang w:val="pt-BR"/>
    </w:rPr>
  </w:style>
  <w:style w:type="paragraph" w:customStyle="1" w:styleId="P">
    <w:name w:val="P"/>
    <w:basedOn w:val="Normal"/>
    <w:rsid w:val="00E232B7"/>
    <w:pPr>
      <w:suppressAutoHyphens/>
      <w:jc w:val="both"/>
    </w:pPr>
    <w:rPr>
      <w:b/>
      <w:sz w:val="24"/>
      <w:lang w:val="pt-BR"/>
    </w:rPr>
  </w:style>
  <w:style w:type="paragraph" w:styleId="List2">
    <w:name w:val="List 2"/>
    <w:basedOn w:val="Normal"/>
    <w:rsid w:val="00E232B7"/>
    <w:pPr>
      <w:suppressAutoHyphens/>
      <w:ind w:left="566" w:hanging="283"/>
      <w:contextualSpacing/>
    </w:pPr>
    <w:rPr>
      <w:sz w:val="24"/>
      <w:lang w:val="pt-BR"/>
    </w:rPr>
  </w:style>
  <w:style w:type="character" w:customStyle="1" w:styleId="Heading1Char">
    <w:name w:val="Heading 1 Char"/>
    <w:aliases w:val="H1 Char"/>
    <w:link w:val="Heading1"/>
    <w:uiPriority w:val="9"/>
    <w:rsid w:val="0010759C"/>
    <w:rPr>
      <w:rFonts w:ascii="pica" w:hAnsi="pica"/>
      <w:snapToGrid w:val="0"/>
      <w:sz w:val="24"/>
    </w:rPr>
  </w:style>
  <w:style w:type="character" w:customStyle="1" w:styleId="BodyText2Char">
    <w:name w:val="Body Text 2 Char"/>
    <w:link w:val="BodyText2"/>
    <w:uiPriority w:val="99"/>
    <w:rsid w:val="0010759C"/>
    <w:rPr>
      <w:rFonts w:ascii="Arial" w:hAnsi="Arial"/>
      <w:snapToGrid w:val="0"/>
      <w:color w:val="000000"/>
      <w:lang w:val="en-US"/>
    </w:rPr>
  </w:style>
  <w:style w:type="paragraph" w:customStyle="1" w:styleId="P30">
    <w:name w:val="P30"/>
    <w:basedOn w:val="Normal"/>
    <w:rsid w:val="0010759C"/>
    <w:pPr>
      <w:suppressAutoHyphens/>
      <w:jc w:val="both"/>
    </w:pPr>
    <w:rPr>
      <w:b/>
      <w:sz w:val="24"/>
      <w:lang w:val="pt-BR" w:eastAsia="ar-SA"/>
    </w:rPr>
  </w:style>
  <w:style w:type="paragraph" w:customStyle="1" w:styleId="WW-Corpodetexto2">
    <w:name w:val="WW-Corpo de texto 2"/>
    <w:basedOn w:val="Normal"/>
    <w:rsid w:val="0010759C"/>
    <w:pPr>
      <w:suppressAutoHyphens/>
      <w:jc w:val="both"/>
    </w:pPr>
    <w:rPr>
      <w:rFonts w:ascii="Arial" w:hAnsi="Arial" w:cs="Arial"/>
      <w:sz w:val="22"/>
      <w:lang w:val="pt-BR" w:eastAsia="zh-CN"/>
    </w:rPr>
  </w:style>
  <w:style w:type="paragraph" w:customStyle="1" w:styleId="Padro">
    <w:name w:val="Padrão"/>
    <w:rsid w:val="0010759C"/>
    <w:pPr>
      <w:tabs>
        <w:tab w:val="left" w:pos="709"/>
      </w:tabs>
      <w:suppressAutoHyphens/>
      <w:spacing w:after="200" w:line="276" w:lineRule="auto"/>
    </w:pPr>
    <w:rPr>
      <w:sz w:val="24"/>
      <w:szCs w:val="24"/>
      <w:lang w:eastAsia="zh-CN"/>
    </w:rPr>
  </w:style>
  <w:style w:type="paragraph" w:styleId="NoSpacing">
    <w:name w:val="No Spacing"/>
    <w:uiPriority w:val="1"/>
    <w:qFormat/>
    <w:rsid w:val="0010759C"/>
    <w:rPr>
      <w:rFonts w:ascii="Calibri" w:eastAsia="Calibri" w:hAnsi="Calibri"/>
      <w:sz w:val="22"/>
      <w:szCs w:val="22"/>
    </w:rPr>
  </w:style>
  <w:style w:type="character" w:customStyle="1" w:styleId="HeaderChar">
    <w:name w:val="Header Char"/>
    <w:aliases w:val="Cabeçalho superior Char"/>
    <w:link w:val="Header"/>
    <w:rsid w:val="00C83E51"/>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Body Text 2" w:uiPriority="99"/>
    <w:lsdException w:name="Strong" w:qFormat="1"/>
    <w:lsdException w:name="Emphasis" w:qFormat="1"/>
    <w:lsdException w:name="Plain Tex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17927"/>
    <w:rPr>
      <w:lang w:val="en-US" w:eastAsia="pt-BR"/>
    </w:rPr>
  </w:style>
  <w:style w:type="paragraph" w:styleId="Heading1">
    <w:name w:val="heading 1"/>
    <w:aliases w:val="H1"/>
    <w:basedOn w:val="Normal"/>
    <w:next w:val="Normal"/>
    <w:link w:val="Heading1Char"/>
    <w:uiPriority w:val="9"/>
    <w:qFormat/>
    <w:rsid w:val="00D17927"/>
    <w:pPr>
      <w:keepNext/>
      <w:widowControl w:val="0"/>
      <w:jc w:val="both"/>
      <w:outlineLvl w:val="0"/>
    </w:pPr>
    <w:rPr>
      <w:rFonts w:ascii="pica" w:hAnsi="pica"/>
      <w:snapToGrid w:val="0"/>
      <w:sz w:val="24"/>
      <w:lang w:val="pt-BR"/>
    </w:rPr>
  </w:style>
  <w:style w:type="paragraph" w:styleId="Heading2">
    <w:name w:val="heading 2"/>
    <w:aliases w:val="título 2"/>
    <w:basedOn w:val="Normal"/>
    <w:next w:val="Normal"/>
    <w:qFormat/>
    <w:rsid w:val="00D17927"/>
    <w:pPr>
      <w:keepNext/>
      <w:outlineLvl w:val="1"/>
    </w:pPr>
    <w:rPr>
      <w:sz w:val="24"/>
    </w:rPr>
  </w:style>
  <w:style w:type="paragraph" w:styleId="Heading3">
    <w:name w:val="heading 3"/>
    <w:basedOn w:val="Normal"/>
    <w:next w:val="Normal"/>
    <w:qFormat/>
    <w:rsid w:val="00D17927"/>
    <w:pPr>
      <w:keepNext/>
      <w:jc w:val="center"/>
      <w:outlineLvl w:val="2"/>
    </w:pPr>
    <w:rPr>
      <w:b/>
      <w:color w:val="000000"/>
      <w:sz w:val="52"/>
      <w:lang w:val="pt-BR"/>
    </w:rPr>
  </w:style>
  <w:style w:type="paragraph" w:styleId="Heading4">
    <w:name w:val="heading 4"/>
    <w:aliases w:val="Título de Anexo"/>
    <w:basedOn w:val="Normal"/>
    <w:next w:val="Normal"/>
    <w:qFormat/>
    <w:rsid w:val="00D17927"/>
    <w:pPr>
      <w:keepNext/>
      <w:widowControl w:val="0"/>
      <w:jc w:val="both"/>
      <w:outlineLvl w:val="3"/>
    </w:pPr>
    <w:rPr>
      <w:rFonts w:ascii="pica" w:hAnsi="pica"/>
      <w:b/>
      <w:snapToGrid w:val="0"/>
      <w:sz w:val="24"/>
      <w:lang w:val="pt-BR"/>
    </w:rPr>
  </w:style>
  <w:style w:type="paragraph" w:styleId="Heading5">
    <w:name w:val="heading 5"/>
    <w:basedOn w:val="Normal"/>
    <w:next w:val="Normal"/>
    <w:qFormat/>
    <w:rsid w:val="00D17927"/>
    <w:pPr>
      <w:keepNext/>
      <w:jc w:val="center"/>
      <w:outlineLvl w:val="4"/>
    </w:pPr>
    <w:rPr>
      <w:sz w:val="24"/>
      <w:lang w:val="pt-BR"/>
    </w:rPr>
  </w:style>
  <w:style w:type="paragraph" w:styleId="Heading6">
    <w:name w:val="heading 6"/>
    <w:basedOn w:val="Normal"/>
    <w:next w:val="Normal"/>
    <w:qFormat/>
    <w:rsid w:val="00D17927"/>
    <w:pPr>
      <w:keepNext/>
      <w:ind w:left="1843" w:hanging="1843"/>
      <w:jc w:val="center"/>
      <w:outlineLvl w:val="5"/>
    </w:pPr>
    <w:rPr>
      <w:b/>
      <w:sz w:val="36"/>
      <w:lang w:val="pt-BR"/>
    </w:rPr>
  </w:style>
  <w:style w:type="paragraph" w:styleId="Heading7">
    <w:name w:val="heading 7"/>
    <w:basedOn w:val="Normal"/>
    <w:next w:val="Normal"/>
    <w:qFormat/>
    <w:rsid w:val="00D17927"/>
    <w:pPr>
      <w:keepNext/>
      <w:jc w:val="right"/>
      <w:outlineLvl w:val="6"/>
    </w:pPr>
    <w:rPr>
      <w:sz w:val="24"/>
      <w:lang w:val="pt-BR"/>
    </w:rPr>
  </w:style>
  <w:style w:type="paragraph" w:styleId="Heading8">
    <w:name w:val="heading 8"/>
    <w:basedOn w:val="Normal"/>
    <w:next w:val="Normal"/>
    <w:qFormat/>
    <w:rsid w:val="00D17927"/>
    <w:pPr>
      <w:keepNext/>
      <w:numPr>
        <w:numId w:val="4"/>
      </w:numPr>
      <w:tabs>
        <w:tab w:val="clear" w:pos="720"/>
      </w:tabs>
      <w:ind w:left="567" w:hanging="567"/>
      <w:jc w:val="both"/>
      <w:outlineLvl w:val="7"/>
    </w:pPr>
    <w:rPr>
      <w:b/>
      <w:sz w:val="24"/>
      <w:lang w:val="pt-BR"/>
    </w:rPr>
  </w:style>
  <w:style w:type="paragraph" w:styleId="Heading9">
    <w:name w:val="heading 9"/>
    <w:basedOn w:val="Normal"/>
    <w:next w:val="Normal"/>
    <w:qFormat/>
    <w:rsid w:val="00D17927"/>
    <w:pPr>
      <w:keepNext/>
      <w:jc w:val="center"/>
      <w:outlineLvl w:val="8"/>
    </w:pPr>
    <w:rPr>
      <w:rFonts w:ascii="Arial" w:hAnsi="Arial"/>
      <w:b/>
      <w:sz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beçalho superior"/>
    <w:basedOn w:val="Normal"/>
    <w:link w:val="HeaderChar"/>
    <w:rsid w:val="00D17927"/>
    <w:pPr>
      <w:tabs>
        <w:tab w:val="center" w:pos="4419"/>
        <w:tab w:val="right" w:pos="8838"/>
      </w:tabs>
    </w:pPr>
  </w:style>
  <w:style w:type="paragraph" w:styleId="Footer">
    <w:name w:val="footer"/>
    <w:basedOn w:val="Normal"/>
    <w:link w:val="FooterChar"/>
    <w:rsid w:val="00D17927"/>
    <w:pPr>
      <w:tabs>
        <w:tab w:val="center" w:pos="4419"/>
        <w:tab w:val="right" w:pos="8838"/>
      </w:tabs>
    </w:pPr>
    <w:rPr>
      <w:lang w:eastAsia="x-none"/>
    </w:rPr>
  </w:style>
  <w:style w:type="character" w:styleId="PageNumber">
    <w:name w:val="page number"/>
    <w:basedOn w:val="DefaultParagraphFont"/>
    <w:rsid w:val="00D17927"/>
  </w:style>
  <w:style w:type="paragraph" w:styleId="BodyTextIndent">
    <w:name w:val="Body Text Indent"/>
    <w:basedOn w:val="Normal"/>
    <w:rsid w:val="00D17927"/>
    <w:pPr>
      <w:ind w:left="1134" w:hanging="1134"/>
      <w:jc w:val="both"/>
    </w:pPr>
    <w:rPr>
      <w:rFonts w:ascii="Arial" w:hAnsi="Arial"/>
      <w:b/>
      <w:color w:val="000000"/>
      <w:sz w:val="22"/>
      <w:lang w:val="pt-BR"/>
    </w:rPr>
  </w:style>
  <w:style w:type="paragraph" w:styleId="BlockText">
    <w:name w:val="Block Text"/>
    <w:basedOn w:val="Normal"/>
    <w:rsid w:val="00D17927"/>
    <w:pPr>
      <w:tabs>
        <w:tab w:val="left" w:pos="-2127"/>
        <w:tab w:val="left" w:pos="-1985"/>
      </w:tabs>
      <w:ind w:left="1985" w:right="-58"/>
      <w:jc w:val="both"/>
    </w:pPr>
    <w:rPr>
      <w:rFonts w:ascii="Arial" w:hAnsi="Arial"/>
      <w:sz w:val="24"/>
      <w:lang w:val="pt-BR"/>
    </w:rPr>
  </w:style>
  <w:style w:type="paragraph" w:styleId="Caption">
    <w:name w:val="caption"/>
    <w:basedOn w:val="Normal"/>
    <w:next w:val="Normal"/>
    <w:qFormat/>
    <w:rsid w:val="00D17927"/>
    <w:pPr>
      <w:jc w:val="center"/>
    </w:pPr>
    <w:rPr>
      <w:b/>
      <w:sz w:val="32"/>
      <w:lang w:val="pt-BR"/>
    </w:rPr>
  </w:style>
  <w:style w:type="paragraph" w:styleId="BodyText">
    <w:name w:val="Body Text"/>
    <w:basedOn w:val="Normal"/>
    <w:link w:val="BodyTextChar"/>
    <w:rsid w:val="00D17927"/>
    <w:pPr>
      <w:widowControl w:val="0"/>
      <w:jc w:val="both"/>
    </w:pPr>
    <w:rPr>
      <w:rFonts w:ascii="pica" w:hAnsi="pica"/>
      <w:snapToGrid w:val="0"/>
      <w:sz w:val="24"/>
      <w:lang w:val="x-none" w:eastAsia="x-none"/>
    </w:rPr>
  </w:style>
  <w:style w:type="paragraph" w:styleId="BodyTextIndent3">
    <w:name w:val="Body Text Indent 3"/>
    <w:basedOn w:val="Normal"/>
    <w:rsid w:val="00D17927"/>
    <w:pPr>
      <w:widowControl w:val="0"/>
      <w:ind w:left="1701"/>
      <w:jc w:val="both"/>
    </w:pPr>
    <w:rPr>
      <w:rFonts w:ascii="pica" w:hAnsi="pica"/>
      <w:snapToGrid w:val="0"/>
      <w:sz w:val="24"/>
      <w:lang w:val="pt-BR"/>
    </w:rPr>
  </w:style>
  <w:style w:type="paragraph" w:styleId="BodyTextIndent2">
    <w:name w:val="Body Text Indent 2"/>
    <w:basedOn w:val="Normal"/>
    <w:rsid w:val="00D17927"/>
    <w:pPr>
      <w:ind w:left="993" w:hanging="426"/>
      <w:jc w:val="both"/>
    </w:pPr>
    <w:rPr>
      <w:color w:val="0000FF"/>
      <w:sz w:val="22"/>
      <w:lang w:val="pt-BR"/>
    </w:rPr>
  </w:style>
  <w:style w:type="paragraph" w:customStyle="1" w:styleId="A010177">
    <w:name w:val="_A010177"/>
    <w:basedOn w:val="Normal"/>
    <w:rsid w:val="00D17927"/>
    <w:pPr>
      <w:jc w:val="both"/>
    </w:pPr>
    <w:rPr>
      <w:sz w:val="24"/>
      <w:lang w:val="pt-BR"/>
    </w:rPr>
  </w:style>
  <w:style w:type="character" w:styleId="Hyperlink">
    <w:name w:val="Hyperlink"/>
    <w:rsid w:val="00D17927"/>
    <w:rPr>
      <w:color w:val="0000FF"/>
      <w:u w:val="single"/>
    </w:rPr>
  </w:style>
  <w:style w:type="paragraph" w:styleId="FootnoteText">
    <w:name w:val="footnote text"/>
    <w:basedOn w:val="Normal"/>
    <w:link w:val="FootnoteTextChar"/>
    <w:uiPriority w:val="99"/>
    <w:semiHidden/>
    <w:rsid w:val="00D17927"/>
    <w:rPr>
      <w:lang w:val="pt-BR"/>
    </w:rPr>
  </w:style>
  <w:style w:type="paragraph" w:styleId="BodyText2">
    <w:name w:val="Body Text 2"/>
    <w:basedOn w:val="Normal"/>
    <w:link w:val="BodyText2Char"/>
    <w:uiPriority w:val="99"/>
    <w:rsid w:val="00D17927"/>
    <w:rPr>
      <w:rFonts w:ascii="Arial" w:hAnsi="Arial"/>
      <w:snapToGrid w:val="0"/>
      <w:color w:val="000000"/>
    </w:rPr>
  </w:style>
  <w:style w:type="paragraph" w:styleId="BodyText3">
    <w:name w:val="Body Text 3"/>
    <w:basedOn w:val="Normal"/>
    <w:rsid w:val="00D17927"/>
    <w:pPr>
      <w:jc w:val="both"/>
    </w:pPr>
    <w:rPr>
      <w:rFonts w:ascii="Arial" w:hAnsi="Arial"/>
      <w:snapToGrid w:val="0"/>
      <w:color w:val="000000"/>
    </w:rPr>
  </w:style>
  <w:style w:type="paragraph" w:styleId="Title">
    <w:name w:val="Title"/>
    <w:basedOn w:val="Normal"/>
    <w:qFormat/>
    <w:rsid w:val="00D17927"/>
    <w:pPr>
      <w:jc w:val="center"/>
    </w:pPr>
    <w:rPr>
      <w:b/>
      <w:color w:val="000000"/>
      <w:sz w:val="24"/>
      <w:lang w:val="pt-BR"/>
    </w:rPr>
  </w:style>
  <w:style w:type="character" w:styleId="FootnoteReference">
    <w:name w:val="footnote reference"/>
    <w:semiHidden/>
    <w:rsid w:val="00D17927"/>
    <w:rPr>
      <w:vertAlign w:val="superscript"/>
    </w:rPr>
  </w:style>
  <w:style w:type="character" w:styleId="FollowedHyperlink">
    <w:name w:val="FollowedHyperlink"/>
    <w:rsid w:val="00D17927"/>
    <w:rPr>
      <w:color w:val="800080"/>
      <w:u w:val="single"/>
    </w:rPr>
  </w:style>
  <w:style w:type="paragraph" w:customStyle="1" w:styleId="A152375">
    <w:name w:val="_A152375"/>
    <w:basedOn w:val="Normal"/>
    <w:rsid w:val="00D17927"/>
    <w:pPr>
      <w:ind w:left="3168" w:right="288" w:firstLine="2016"/>
      <w:jc w:val="both"/>
    </w:pPr>
    <w:rPr>
      <w:sz w:val="24"/>
      <w:lang w:val="pt-BR"/>
    </w:rPr>
  </w:style>
  <w:style w:type="paragraph" w:customStyle="1" w:styleId="A190168">
    <w:name w:val="_A190168"/>
    <w:rsid w:val="00D17927"/>
    <w:pPr>
      <w:ind w:left="144" w:firstLine="2592"/>
      <w:jc w:val="both"/>
    </w:pPr>
    <w:rPr>
      <w:color w:val="000000"/>
      <w:sz w:val="24"/>
      <w:lang w:eastAsia="pt-BR"/>
    </w:rPr>
  </w:style>
  <w:style w:type="paragraph" w:customStyle="1" w:styleId="xl36">
    <w:name w:val="xl36"/>
    <w:basedOn w:val="Normal"/>
    <w:rsid w:val="00D17927"/>
    <w:pPr>
      <w:spacing w:before="100" w:beforeAutospacing="1" w:after="100" w:afterAutospacing="1"/>
      <w:jc w:val="center"/>
    </w:pPr>
    <w:rPr>
      <w:rFonts w:ascii="Arial" w:eastAsia="Arial Unicode MS" w:hAnsi="Arial" w:cs="Arial"/>
      <w:sz w:val="24"/>
      <w:szCs w:val="24"/>
      <w:lang w:val="pt-BR"/>
    </w:rPr>
  </w:style>
  <w:style w:type="paragraph" w:styleId="ListBullet">
    <w:name w:val="List Bullet"/>
    <w:basedOn w:val="Normal"/>
    <w:autoRedefine/>
    <w:rsid w:val="00D17927"/>
    <w:pPr>
      <w:numPr>
        <w:numId w:val="6"/>
      </w:numPr>
    </w:pPr>
    <w:rPr>
      <w:lang w:val="pt-BR"/>
    </w:rPr>
  </w:style>
  <w:style w:type="paragraph" w:styleId="ListNumber">
    <w:name w:val="List Number"/>
    <w:basedOn w:val="Normal"/>
    <w:rsid w:val="00D17927"/>
    <w:pPr>
      <w:numPr>
        <w:numId w:val="7"/>
      </w:numPr>
    </w:pPr>
    <w:rPr>
      <w:lang w:val="pt-BR"/>
    </w:rPr>
  </w:style>
  <w:style w:type="paragraph" w:styleId="ListBullet2">
    <w:name w:val="List Bullet 2"/>
    <w:basedOn w:val="Normal"/>
    <w:autoRedefine/>
    <w:rsid w:val="00D17927"/>
    <w:pPr>
      <w:numPr>
        <w:numId w:val="8"/>
      </w:numPr>
    </w:pPr>
    <w:rPr>
      <w:lang w:val="pt-BR"/>
    </w:rPr>
  </w:style>
  <w:style w:type="paragraph" w:styleId="ListBullet3">
    <w:name w:val="List Bullet 3"/>
    <w:basedOn w:val="Normal"/>
    <w:autoRedefine/>
    <w:rsid w:val="00D17927"/>
    <w:pPr>
      <w:numPr>
        <w:numId w:val="9"/>
      </w:numPr>
    </w:pPr>
    <w:rPr>
      <w:lang w:val="pt-BR"/>
    </w:rPr>
  </w:style>
  <w:style w:type="paragraph" w:styleId="ListBullet4">
    <w:name w:val="List Bullet 4"/>
    <w:basedOn w:val="Normal"/>
    <w:autoRedefine/>
    <w:rsid w:val="00D17927"/>
    <w:pPr>
      <w:numPr>
        <w:numId w:val="10"/>
      </w:numPr>
    </w:pPr>
    <w:rPr>
      <w:lang w:val="pt-BR"/>
    </w:rPr>
  </w:style>
  <w:style w:type="paragraph" w:styleId="ListBullet5">
    <w:name w:val="List Bullet 5"/>
    <w:basedOn w:val="Normal"/>
    <w:autoRedefine/>
    <w:rsid w:val="00D17927"/>
    <w:pPr>
      <w:numPr>
        <w:numId w:val="11"/>
      </w:numPr>
    </w:pPr>
    <w:rPr>
      <w:lang w:val="pt-BR"/>
    </w:rPr>
  </w:style>
  <w:style w:type="paragraph" w:styleId="ListNumber2">
    <w:name w:val="List Number 2"/>
    <w:basedOn w:val="Normal"/>
    <w:rsid w:val="00D17927"/>
    <w:pPr>
      <w:numPr>
        <w:numId w:val="12"/>
      </w:numPr>
    </w:pPr>
    <w:rPr>
      <w:lang w:val="pt-BR"/>
    </w:rPr>
  </w:style>
  <w:style w:type="paragraph" w:styleId="ListNumber3">
    <w:name w:val="List Number 3"/>
    <w:basedOn w:val="Normal"/>
    <w:rsid w:val="00D17927"/>
    <w:pPr>
      <w:numPr>
        <w:numId w:val="13"/>
      </w:numPr>
    </w:pPr>
    <w:rPr>
      <w:lang w:val="pt-BR"/>
    </w:rPr>
  </w:style>
  <w:style w:type="paragraph" w:styleId="ListNumber4">
    <w:name w:val="List Number 4"/>
    <w:basedOn w:val="Normal"/>
    <w:rsid w:val="00D17927"/>
    <w:pPr>
      <w:numPr>
        <w:numId w:val="14"/>
      </w:numPr>
    </w:pPr>
    <w:rPr>
      <w:lang w:val="pt-BR"/>
    </w:rPr>
  </w:style>
  <w:style w:type="paragraph" w:styleId="ListNumber5">
    <w:name w:val="List Number 5"/>
    <w:basedOn w:val="Normal"/>
    <w:rsid w:val="00D17927"/>
    <w:pPr>
      <w:numPr>
        <w:numId w:val="15"/>
      </w:numPr>
    </w:pPr>
    <w:rPr>
      <w:lang w:val="pt-BR"/>
    </w:rPr>
  </w:style>
  <w:style w:type="paragraph" w:styleId="BalloonText">
    <w:name w:val="Balloon Text"/>
    <w:basedOn w:val="Normal"/>
    <w:semiHidden/>
    <w:rsid w:val="00D17927"/>
    <w:rPr>
      <w:rFonts w:ascii="Tahoma" w:hAnsi="Tahoma" w:cs="Tahoma"/>
      <w:sz w:val="16"/>
      <w:szCs w:val="16"/>
    </w:rPr>
  </w:style>
  <w:style w:type="paragraph" w:styleId="TOC1">
    <w:name w:val="toc 1"/>
    <w:basedOn w:val="Normal"/>
    <w:next w:val="Normal"/>
    <w:autoRedefine/>
    <w:semiHidden/>
    <w:rsid w:val="00D17927"/>
    <w:rPr>
      <w:lang w:val="pt-BR"/>
    </w:rPr>
  </w:style>
  <w:style w:type="paragraph" w:customStyle="1" w:styleId="Marcadores3">
    <w:name w:val="Marcadores 3"/>
    <w:basedOn w:val="Normal"/>
    <w:rsid w:val="00CA7799"/>
    <w:pPr>
      <w:suppressAutoHyphens/>
      <w:spacing w:before="120"/>
      <w:ind w:right="6"/>
      <w:jc w:val="both"/>
    </w:pPr>
    <w:rPr>
      <w:sz w:val="24"/>
      <w:lang w:val="pt-BR" w:eastAsia="ar-SA"/>
    </w:rPr>
  </w:style>
  <w:style w:type="paragraph" w:customStyle="1" w:styleId="Marcadores2">
    <w:name w:val="Marcadores 2"/>
    <w:basedOn w:val="Normal"/>
    <w:rsid w:val="009E1B1A"/>
    <w:pPr>
      <w:numPr>
        <w:numId w:val="18"/>
      </w:numPr>
      <w:suppressAutoHyphens/>
      <w:spacing w:before="240"/>
      <w:jc w:val="both"/>
    </w:pPr>
    <w:rPr>
      <w:sz w:val="24"/>
      <w:lang w:val="pt-BR" w:eastAsia="ar-SA"/>
    </w:rPr>
  </w:style>
  <w:style w:type="paragraph" w:customStyle="1" w:styleId="Ttuloitem1">
    <w:name w:val="Título item 1"/>
    <w:basedOn w:val="Normal"/>
    <w:link w:val="Ttuloitem1CharChar"/>
    <w:rsid w:val="009E1B1A"/>
    <w:pPr>
      <w:numPr>
        <w:numId w:val="19"/>
      </w:numPr>
      <w:spacing w:before="240"/>
      <w:ind w:right="6"/>
      <w:jc w:val="both"/>
    </w:pPr>
    <w:rPr>
      <w:spacing w:val="-8"/>
      <w:sz w:val="24"/>
      <w:lang w:val="x-none" w:eastAsia="x-none"/>
    </w:rPr>
  </w:style>
  <w:style w:type="character" w:customStyle="1" w:styleId="Ttuloitem1CharChar">
    <w:name w:val="Título item 1 Char Char"/>
    <w:link w:val="Ttuloitem1"/>
    <w:rsid w:val="009E1B1A"/>
    <w:rPr>
      <w:spacing w:val="-8"/>
      <w:sz w:val="24"/>
      <w:lang w:val="x-none" w:eastAsia="x-none"/>
    </w:rPr>
  </w:style>
  <w:style w:type="paragraph" w:customStyle="1" w:styleId="c3">
    <w:name w:val="c3"/>
    <w:basedOn w:val="Normal"/>
    <w:rsid w:val="00C64667"/>
    <w:pPr>
      <w:widowControl w:val="0"/>
      <w:spacing w:line="240" w:lineRule="atLeast"/>
      <w:jc w:val="center"/>
    </w:pPr>
    <w:rPr>
      <w:snapToGrid w:val="0"/>
      <w:sz w:val="24"/>
      <w:lang w:val="de-DE"/>
    </w:rPr>
  </w:style>
  <w:style w:type="paragraph" w:styleId="TOC2">
    <w:name w:val="toc 2"/>
    <w:basedOn w:val="Normal"/>
    <w:next w:val="Normal"/>
    <w:autoRedefine/>
    <w:semiHidden/>
    <w:rsid w:val="00A71CB4"/>
    <w:pPr>
      <w:ind w:left="200"/>
    </w:pPr>
  </w:style>
  <w:style w:type="paragraph" w:styleId="TOC3">
    <w:name w:val="toc 3"/>
    <w:basedOn w:val="Normal"/>
    <w:next w:val="Normal"/>
    <w:autoRedefine/>
    <w:semiHidden/>
    <w:rsid w:val="00A71CB4"/>
    <w:pPr>
      <w:ind w:left="400"/>
    </w:pPr>
  </w:style>
  <w:style w:type="paragraph" w:customStyle="1" w:styleId="CorpoTexto1">
    <w:name w:val="Corpo Texto1"/>
    <w:basedOn w:val="Normal"/>
    <w:rsid w:val="00A71CB4"/>
    <w:pPr>
      <w:overflowPunct w:val="0"/>
      <w:autoSpaceDE w:val="0"/>
      <w:autoSpaceDN w:val="0"/>
      <w:adjustRightInd w:val="0"/>
      <w:spacing w:after="240"/>
      <w:jc w:val="both"/>
      <w:textAlignment w:val="baseline"/>
    </w:pPr>
    <w:rPr>
      <w:rFonts w:ascii="Arial" w:hAnsi="Arial"/>
      <w:sz w:val="24"/>
      <w:lang w:bidi="he-IL"/>
    </w:rPr>
  </w:style>
  <w:style w:type="paragraph" w:customStyle="1" w:styleId="CorpoTexto2">
    <w:name w:val="Corpo Texto2"/>
    <w:basedOn w:val="Normal"/>
    <w:rsid w:val="00A71CB4"/>
    <w:pPr>
      <w:overflowPunct w:val="0"/>
      <w:autoSpaceDE w:val="0"/>
      <w:autoSpaceDN w:val="0"/>
      <w:adjustRightInd w:val="0"/>
      <w:spacing w:after="240"/>
      <w:ind w:left="284"/>
      <w:jc w:val="both"/>
      <w:textAlignment w:val="baseline"/>
    </w:pPr>
    <w:rPr>
      <w:rFonts w:ascii="Arial" w:hAnsi="Arial"/>
      <w:sz w:val="24"/>
      <w:lang w:val="pt-BR" w:bidi="he-IL"/>
    </w:rPr>
  </w:style>
  <w:style w:type="paragraph" w:customStyle="1" w:styleId="Alinea">
    <w:name w:val="Alinea"/>
    <w:basedOn w:val="Normal"/>
    <w:rsid w:val="00A71CB4"/>
    <w:pPr>
      <w:numPr>
        <w:numId w:val="20"/>
      </w:numPr>
      <w:overflowPunct w:val="0"/>
      <w:autoSpaceDE w:val="0"/>
      <w:autoSpaceDN w:val="0"/>
      <w:adjustRightInd w:val="0"/>
      <w:ind w:left="1418" w:firstLine="0"/>
      <w:jc w:val="both"/>
      <w:textAlignment w:val="baseline"/>
    </w:pPr>
    <w:rPr>
      <w:rFonts w:ascii="Arial" w:hAnsi="Arial"/>
      <w:i/>
      <w:sz w:val="24"/>
      <w:lang w:val="pt-BR" w:bidi="he-IL"/>
    </w:rPr>
  </w:style>
  <w:style w:type="paragraph" w:customStyle="1" w:styleId="CorpoTexto">
    <w:name w:val="Corpo Texto"/>
    <w:basedOn w:val="Normal"/>
    <w:link w:val="CorpoTextoChar"/>
    <w:rsid w:val="00A71CB4"/>
    <w:pPr>
      <w:overflowPunct w:val="0"/>
      <w:autoSpaceDE w:val="0"/>
      <w:autoSpaceDN w:val="0"/>
      <w:adjustRightInd w:val="0"/>
      <w:spacing w:after="240"/>
      <w:jc w:val="both"/>
      <w:textAlignment w:val="baseline"/>
    </w:pPr>
    <w:rPr>
      <w:rFonts w:ascii="Arial" w:hAnsi="Arial"/>
      <w:sz w:val="24"/>
      <w:lang w:bidi="he-IL"/>
    </w:rPr>
  </w:style>
  <w:style w:type="character" w:customStyle="1" w:styleId="CorpoTextoChar">
    <w:name w:val="Corpo Texto Char"/>
    <w:link w:val="CorpoTexto"/>
    <w:rsid w:val="00A71CB4"/>
    <w:rPr>
      <w:rFonts w:ascii="Arial" w:hAnsi="Arial"/>
      <w:sz w:val="24"/>
      <w:lang w:val="en-US" w:eastAsia="pt-BR" w:bidi="he-IL"/>
    </w:rPr>
  </w:style>
  <w:style w:type="table" w:styleId="TableGrid">
    <w:name w:val="Table Grid"/>
    <w:basedOn w:val="TableNormal"/>
    <w:rsid w:val="00BE18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fs20">
    <w:name w:val="pfs20"/>
    <w:rsid w:val="0058618C"/>
    <w:pPr>
      <w:widowControl w:val="0"/>
    </w:pPr>
    <w:rPr>
      <w:snapToGrid w:val="0"/>
      <w:sz w:val="24"/>
      <w:lang w:val="en-US" w:eastAsia="pt-BR"/>
    </w:rPr>
  </w:style>
  <w:style w:type="paragraph" w:styleId="CommentText">
    <w:name w:val="annotation text"/>
    <w:basedOn w:val="Normal"/>
    <w:link w:val="CommentTextChar"/>
    <w:semiHidden/>
    <w:rsid w:val="00C62746"/>
    <w:rPr>
      <w:lang w:val="pt-BR"/>
    </w:rPr>
  </w:style>
  <w:style w:type="paragraph" w:styleId="PlainText">
    <w:name w:val="Plain Text"/>
    <w:basedOn w:val="Normal"/>
    <w:link w:val="PlainTextChar"/>
    <w:uiPriority w:val="99"/>
    <w:rsid w:val="00DD3E3C"/>
    <w:rPr>
      <w:rFonts w:ascii="Courier New" w:hAnsi="Courier New"/>
      <w:sz w:val="24"/>
      <w:lang w:val="pt-BR"/>
    </w:rPr>
  </w:style>
  <w:style w:type="paragraph" w:customStyle="1" w:styleId="rosto">
    <w:name w:val="rosto"/>
    <w:basedOn w:val="Normal"/>
    <w:rsid w:val="00DD3E3C"/>
    <w:rPr>
      <w:rFonts w:ascii="Arial" w:hAnsi="Arial"/>
      <w:sz w:val="24"/>
      <w:lang w:val="pt-BR"/>
    </w:rPr>
  </w:style>
  <w:style w:type="paragraph" w:styleId="ListParagraph">
    <w:name w:val="List Paragraph"/>
    <w:basedOn w:val="Normal"/>
    <w:uiPriority w:val="34"/>
    <w:qFormat/>
    <w:rsid w:val="00E55484"/>
    <w:pPr>
      <w:ind w:left="708"/>
    </w:pPr>
  </w:style>
  <w:style w:type="character" w:styleId="Strong">
    <w:name w:val="Strong"/>
    <w:qFormat/>
    <w:rsid w:val="00F341CE"/>
    <w:rPr>
      <w:b/>
      <w:bCs/>
    </w:rPr>
  </w:style>
  <w:style w:type="character" w:customStyle="1" w:styleId="CommentTextChar">
    <w:name w:val="Comment Text Char"/>
    <w:basedOn w:val="DefaultParagraphFont"/>
    <w:link w:val="CommentText"/>
    <w:semiHidden/>
    <w:rsid w:val="00106F3E"/>
  </w:style>
  <w:style w:type="character" w:customStyle="1" w:styleId="FootnoteTextChar">
    <w:name w:val="Footnote Text Char"/>
    <w:basedOn w:val="DefaultParagraphFont"/>
    <w:link w:val="FootnoteText"/>
    <w:uiPriority w:val="99"/>
    <w:semiHidden/>
    <w:locked/>
    <w:rsid w:val="002E5414"/>
  </w:style>
  <w:style w:type="paragraph" w:customStyle="1" w:styleId="Default">
    <w:name w:val="Default"/>
    <w:rsid w:val="00514EF0"/>
    <w:pPr>
      <w:autoSpaceDE w:val="0"/>
      <w:autoSpaceDN w:val="0"/>
      <w:adjustRightInd w:val="0"/>
    </w:pPr>
    <w:rPr>
      <w:color w:val="000000"/>
      <w:sz w:val="24"/>
      <w:szCs w:val="24"/>
      <w:lang w:eastAsia="pt-BR"/>
    </w:rPr>
  </w:style>
  <w:style w:type="character" w:customStyle="1" w:styleId="BodyTextChar">
    <w:name w:val="Body Text Char"/>
    <w:link w:val="BodyText"/>
    <w:rsid w:val="00173E83"/>
    <w:rPr>
      <w:rFonts w:ascii="pica" w:hAnsi="pica"/>
      <w:snapToGrid w:val="0"/>
      <w:sz w:val="24"/>
    </w:rPr>
  </w:style>
  <w:style w:type="paragraph" w:styleId="NormalWeb">
    <w:name w:val="Normal (Web)"/>
    <w:basedOn w:val="Normal"/>
    <w:rsid w:val="00F55F60"/>
    <w:rPr>
      <w:sz w:val="24"/>
      <w:szCs w:val="24"/>
      <w:lang w:val="pt-BR"/>
    </w:rPr>
  </w:style>
  <w:style w:type="paragraph" w:customStyle="1" w:styleId="Quadro">
    <w:name w:val="Quadro"/>
    <w:basedOn w:val="Normal"/>
    <w:rsid w:val="00F55F60"/>
    <w:pPr>
      <w:spacing w:after="240"/>
      <w:jc w:val="both"/>
    </w:pPr>
    <w:rPr>
      <w:rFonts w:ascii="Arial" w:hAnsi="Arial"/>
      <w:sz w:val="22"/>
      <w:lang w:val="pt-BR"/>
    </w:rPr>
  </w:style>
  <w:style w:type="character" w:customStyle="1" w:styleId="FooterChar">
    <w:name w:val="Footer Char"/>
    <w:link w:val="Footer"/>
    <w:uiPriority w:val="99"/>
    <w:rsid w:val="002C74A4"/>
    <w:rPr>
      <w:lang w:val="en-US"/>
    </w:rPr>
  </w:style>
  <w:style w:type="paragraph" w:customStyle="1" w:styleId="BodyText21">
    <w:name w:val="Body Text 21"/>
    <w:basedOn w:val="Normal"/>
    <w:rsid w:val="0006623F"/>
    <w:pPr>
      <w:autoSpaceDE w:val="0"/>
      <w:autoSpaceDN w:val="0"/>
      <w:adjustRightInd w:val="0"/>
      <w:jc w:val="both"/>
    </w:pPr>
    <w:rPr>
      <w:sz w:val="24"/>
      <w:szCs w:val="24"/>
      <w:lang w:val="pt-BR"/>
    </w:rPr>
  </w:style>
  <w:style w:type="character" w:customStyle="1" w:styleId="apple-converted-space">
    <w:name w:val="apple-converted-space"/>
    <w:basedOn w:val="DefaultParagraphFont"/>
    <w:rsid w:val="00090A70"/>
  </w:style>
  <w:style w:type="character" w:customStyle="1" w:styleId="PlainTextChar">
    <w:name w:val="Plain Text Char"/>
    <w:link w:val="PlainText"/>
    <w:uiPriority w:val="99"/>
    <w:rsid w:val="00795858"/>
    <w:rPr>
      <w:rFonts w:ascii="Courier New" w:hAnsi="Courier New"/>
      <w:sz w:val="24"/>
    </w:rPr>
  </w:style>
  <w:style w:type="paragraph" w:styleId="List">
    <w:name w:val="List"/>
    <w:basedOn w:val="Normal"/>
    <w:rsid w:val="00E232B7"/>
    <w:pPr>
      <w:ind w:left="283" w:hanging="283"/>
      <w:contextualSpacing/>
    </w:pPr>
  </w:style>
  <w:style w:type="paragraph" w:customStyle="1" w:styleId="WW-Corpodetexto3">
    <w:name w:val="WW-Corpo de texto 3"/>
    <w:basedOn w:val="Normal"/>
    <w:rsid w:val="00E232B7"/>
    <w:pPr>
      <w:suppressAutoHyphens/>
      <w:ind w:right="-518"/>
      <w:jc w:val="both"/>
    </w:pPr>
    <w:rPr>
      <w:rFonts w:ascii="Univers (W1)" w:hAnsi="Univers (W1)"/>
      <w:sz w:val="24"/>
      <w:lang w:val="pt-BR"/>
    </w:rPr>
  </w:style>
  <w:style w:type="paragraph" w:customStyle="1" w:styleId="P">
    <w:name w:val="P"/>
    <w:basedOn w:val="Normal"/>
    <w:rsid w:val="00E232B7"/>
    <w:pPr>
      <w:suppressAutoHyphens/>
      <w:jc w:val="both"/>
    </w:pPr>
    <w:rPr>
      <w:b/>
      <w:sz w:val="24"/>
      <w:lang w:val="pt-BR"/>
    </w:rPr>
  </w:style>
  <w:style w:type="paragraph" w:styleId="List2">
    <w:name w:val="List 2"/>
    <w:basedOn w:val="Normal"/>
    <w:rsid w:val="00E232B7"/>
    <w:pPr>
      <w:suppressAutoHyphens/>
      <w:ind w:left="566" w:hanging="283"/>
      <w:contextualSpacing/>
    </w:pPr>
    <w:rPr>
      <w:sz w:val="24"/>
      <w:lang w:val="pt-BR"/>
    </w:rPr>
  </w:style>
  <w:style w:type="character" w:customStyle="1" w:styleId="Heading1Char">
    <w:name w:val="Heading 1 Char"/>
    <w:aliases w:val="H1 Char"/>
    <w:link w:val="Heading1"/>
    <w:uiPriority w:val="9"/>
    <w:rsid w:val="0010759C"/>
    <w:rPr>
      <w:rFonts w:ascii="pica" w:hAnsi="pica"/>
      <w:snapToGrid w:val="0"/>
      <w:sz w:val="24"/>
    </w:rPr>
  </w:style>
  <w:style w:type="character" w:customStyle="1" w:styleId="BodyText2Char">
    <w:name w:val="Body Text 2 Char"/>
    <w:link w:val="BodyText2"/>
    <w:uiPriority w:val="99"/>
    <w:rsid w:val="0010759C"/>
    <w:rPr>
      <w:rFonts w:ascii="Arial" w:hAnsi="Arial"/>
      <w:snapToGrid w:val="0"/>
      <w:color w:val="000000"/>
      <w:lang w:val="en-US"/>
    </w:rPr>
  </w:style>
  <w:style w:type="paragraph" w:customStyle="1" w:styleId="P30">
    <w:name w:val="P30"/>
    <w:basedOn w:val="Normal"/>
    <w:rsid w:val="0010759C"/>
    <w:pPr>
      <w:suppressAutoHyphens/>
      <w:jc w:val="both"/>
    </w:pPr>
    <w:rPr>
      <w:b/>
      <w:sz w:val="24"/>
      <w:lang w:val="pt-BR" w:eastAsia="ar-SA"/>
    </w:rPr>
  </w:style>
  <w:style w:type="paragraph" w:customStyle="1" w:styleId="WW-Corpodetexto2">
    <w:name w:val="WW-Corpo de texto 2"/>
    <w:basedOn w:val="Normal"/>
    <w:rsid w:val="0010759C"/>
    <w:pPr>
      <w:suppressAutoHyphens/>
      <w:jc w:val="both"/>
    </w:pPr>
    <w:rPr>
      <w:rFonts w:ascii="Arial" w:hAnsi="Arial" w:cs="Arial"/>
      <w:sz w:val="22"/>
      <w:lang w:val="pt-BR" w:eastAsia="zh-CN"/>
    </w:rPr>
  </w:style>
  <w:style w:type="paragraph" w:customStyle="1" w:styleId="Padro">
    <w:name w:val="Padrão"/>
    <w:rsid w:val="0010759C"/>
    <w:pPr>
      <w:tabs>
        <w:tab w:val="left" w:pos="709"/>
      </w:tabs>
      <w:suppressAutoHyphens/>
      <w:spacing w:after="200" w:line="276" w:lineRule="auto"/>
    </w:pPr>
    <w:rPr>
      <w:sz w:val="24"/>
      <w:szCs w:val="24"/>
      <w:lang w:eastAsia="zh-CN"/>
    </w:rPr>
  </w:style>
  <w:style w:type="paragraph" w:styleId="NoSpacing">
    <w:name w:val="No Spacing"/>
    <w:uiPriority w:val="1"/>
    <w:qFormat/>
    <w:rsid w:val="0010759C"/>
    <w:rPr>
      <w:rFonts w:ascii="Calibri" w:eastAsia="Calibri" w:hAnsi="Calibri"/>
      <w:sz w:val="22"/>
      <w:szCs w:val="22"/>
    </w:rPr>
  </w:style>
  <w:style w:type="character" w:customStyle="1" w:styleId="HeaderChar">
    <w:name w:val="Header Char"/>
    <w:aliases w:val="Cabeçalho superior Char"/>
    <w:link w:val="Header"/>
    <w:rsid w:val="00C83E5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0713">
      <w:bodyDiv w:val="1"/>
      <w:marLeft w:val="0"/>
      <w:marRight w:val="0"/>
      <w:marTop w:val="0"/>
      <w:marBottom w:val="0"/>
      <w:divBdr>
        <w:top w:val="none" w:sz="0" w:space="0" w:color="auto"/>
        <w:left w:val="none" w:sz="0" w:space="0" w:color="auto"/>
        <w:bottom w:val="none" w:sz="0" w:space="0" w:color="auto"/>
        <w:right w:val="none" w:sz="0" w:space="0" w:color="auto"/>
      </w:divBdr>
    </w:div>
    <w:div w:id="194656245">
      <w:bodyDiv w:val="1"/>
      <w:marLeft w:val="0"/>
      <w:marRight w:val="0"/>
      <w:marTop w:val="0"/>
      <w:marBottom w:val="0"/>
      <w:divBdr>
        <w:top w:val="none" w:sz="0" w:space="0" w:color="auto"/>
        <w:left w:val="none" w:sz="0" w:space="0" w:color="auto"/>
        <w:bottom w:val="none" w:sz="0" w:space="0" w:color="auto"/>
        <w:right w:val="none" w:sz="0" w:space="0" w:color="auto"/>
      </w:divBdr>
    </w:div>
    <w:div w:id="412120534">
      <w:bodyDiv w:val="1"/>
      <w:marLeft w:val="0"/>
      <w:marRight w:val="0"/>
      <w:marTop w:val="0"/>
      <w:marBottom w:val="0"/>
      <w:divBdr>
        <w:top w:val="none" w:sz="0" w:space="0" w:color="auto"/>
        <w:left w:val="none" w:sz="0" w:space="0" w:color="auto"/>
        <w:bottom w:val="none" w:sz="0" w:space="0" w:color="auto"/>
        <w:right w:val="none" w:sz="0" w:space="0" w:color="auto"/>
      </w:divBdr>
    </w:div>
    <w:div w:id="440347586">
      <w:bodyDiv w:val="1"/>
      <w:marLeft w:val="0"/>
      <w:marRight w:val="0"/>
      <w:marTop w:val="0"/>
      <w:marBottom w:val="0"/>
      <w:divBdr>
        <w:top w:val="none" w:sz="0" w:space="0" w:color="auto"/>
        <w:left w:val="none" w:sz="0" w:space="0" w:color="auto"/>
        <w:bottom w:val="none" w:sz="0" w:space="0" w:color="auto"/>
        <w:right w:val="none" w:sz="0" w:space="0" w:color="auto"/>
      </w:divBdr>
    </w:div>
    <w:div w:id="508443364">
      <w:bodyDiv w:val="1"/>
      <w:marLeft w:val="0"/>
      <w:marRight w:val="0"/>
      <w:marTop w:val="0"/>
      <w:marBottom w:val="0"/>
      <w:divBdr>
        <w:top w:val="none" w:sz="0" w:space="0" w:color="auto"/>
        <w:left w:val="none" w:sz="0" w:space="0" w:color="auto"/>
        <w:bottom w:val="none" w:sz="0" w:space="0" w:color="auto"/>
        <w:right w:val="none" w:sz="0" w:space="0" w:color="auto"/>
      </w:divBdr>
    </w:div>
    <w:div w:id="515385989">
      <w:bodyDiv w:val="1"/>
      <w:marLeft w:val="0"/>
      <w:marRight w:val="0"/>
      <w:marTop w:val="0"/>
      <w:marBottom w:val="0"/>
      <w:divBdr>
        <w:top w:val="none" w:sz="0" w:space="0" w:color="auto"/>
        <w:left w:val="none" w:sz="0" w:space="0" w:color="auto"/>
        <w:bottom w:val="none" w:sz="0" w:space="0" w:color="auto"/>
        <w:right w:val="none" w:sz="0" w:space="0" w:color="auto"/>
      </w:divBdr>
    </w:div>
    <w:div w:id="524828581">
      <w:bodyDiv w:val="1"/>
      <w:marLeft w:val="0"/>
      <w:marRight w:val="0"/>
      <w:marTop w:val="0"/>
      <w:marBottom w:val="0"/>
      <w:divBdr>
        <w:top w:val="none" w:sz="0" w:space="0" w:color="auto"/>
        <w:left w:val="none" w:sz="0" w:space="0" w:color="auto"/>
        <w:bottom w:val="none" w:sz="0" w:space="0" w:color="auto"/>
        <w:right w:val="none" w:sz="0" w:space="0" w:color="auto"/>
      </w:divBdr>
    </w:div>
    <w:div w:id="556865626">
      <w:bodyDiv w:val="1"/>
      <w:marLeft w:val="0"/>
      <w:marRight w:val="0"/>
      <w:marTop w:val="0"/>
      <w:marBottom w:val="0"/>
      <w:divBdr>
        <w:top w:val="none" w:sz="0" w:space="0" w:color="auto"/>
        <w:left w:val="none" w:sz="0" w:space="0" w:color="auto"/>
        <w:bottom w:val="none" w:sz="0" w:space="0" w:color="auto"/>
        <w:right w:val="none" w:sz="0" w:space="0" w:color="auto"/>
      </w:divBdr>
    </w:div>
    <w:div w:id="650444868">
      <w:bodyDiv w:val="1"/>
      <w:marLeft w:val="0"/>
      <w:marRight w:val="0"/>
      <w:marTop w:val="0"/>
      <w:marBottom w:val="0"/>
      <w:divBdr>
        <w:top w:val="none" w:sz="0" w:space="0" w:color="auto"/>
        <w:left w:val="none" w:sz="0" w:space="0" w:color="auto"/>
        <w:bottom w:val="none" w:sz="0" w:space="0" w:color="auto"/>
        <w:right w:val="none" w:sz="0" w:space="0" w:color="auto"/>
      </w:divBdr>
    </w:div>
    <w:div w:id="689919285">
      <w:bodyDiv w:val="1"/>
      <w:marLeft w:val="0"/>
      <w:marRight w:val="0"/>
      <w:marTop w:val="0"/>
      <w:marBottom w:val="0"/>
      <w:divBdr>
        <w:top w:val="none" w:sz="0" w:space="0" w:color="auto"/>
        <w:left w:val="none" w:sz="0" w:space="0" w:color="auto"/>
        <w:bottom w:val="none" w:sz="0" w:space="0" w:color="auto"/>
        <w:right w:val="none" w:sz="0" w:space="0" w:color="auto"/>
      </w:divBdr>
    </w:div>
    <w:div w:id="815495317">
      <w:bodyDiv w:val="1"/>
      <w:marLeft w:val="0"/>
      <w:marRight w:val="0"/>
      <w:marTop w:val="0"/>
      <w:marBottom w:val="0"/>
      <w:divBdr>
        <w:top w:val="none" w:sz="0" w:space="0" w:color="auto"/>
        <w:left w:val="none" w:sz="0" w:space="0" w:color="auto"/>
        <w:bottom w:val="none" w:sz="0" w:space="0" w:color="auto"/>
        <w:right w:val="none" w:sz="0" w:space="0" w:color="auto"/>
      </w:divBdr>
    </w:div>
    <w:div w:id="1089737937">
      <w:bodyDiv w:val="1"/>
      <w:marLeft w:val="0"/>
      <w:marRight w:val="0"/>
      <w:marTop w:val="0"/>
      <w:marBottom w:val="0"/>
      <w:divBdr>
        <w:top w:val="none" w:sz="0" w:space="0" w:color="auto"/>
        <w:left w:val="none" w:sz="0" w:space="0" w:color="auto"/>
        <w:bottom w:val="none" w:sz="0" w:space="0" w:color="auto"/>
        <w:right w:val="none" w:sz="0" w:space="0" w:color="auto"/>
      </w:divBdr>
    </w:div>
    <w:div w:id="1137911855">
      <w:bodyDiv w:val="1"/>
      <w:marLeft w:val="0"/>
      <w:marRight w:val="0"/>
      <w:marTop w:val="0"/>
      <w:marBottom w:val="0"/>
      <w:divBdr>
        <w:top w:val="none" w:sz="0" w:space="0" w:color="auto"/>
        <w:left w:val="none" w:sz="0" w:space="0" w:color="auto"/>
        <w:bottom w:val="none" w:sz="0" w:space="0" w:color="auto"/>
        <w:right w:val="none" w:sz="0" w:space="0" w:color="auto"/>
      </w:divBdr>
    </w:div>
    <w:div w:id="1158376145">
      <w:bodyDiv w:val="1"/>
      <w:marLeft w:val="0"/>
      <w:marRight w:val="0"/>
      <w:marTop w:val="0"/>
      <w:marBottom w:val="0"/>
      <w:divBdr>
        <w:top w:val="none" w:sz="0" w:space="0" w:color="auto"/>
        <w:left w:val="none" w:sz="0" w:space="0" w:color="auto"/>
        <w:bottom w:val="none" w:sz="0" w:space="0" w:color="auto"/>
        <w:right w:val="none" w:sz="0" w:space="0" w:color="auto"/>
      </w:divBdr>
    </w:div>
    <w:div w:id="1168138529">
      <w:bodyDiv w:val="1"/>
      <w:marLeft w:val="0"/>
      <w:marRight w:val="0"/>
      <w:marTop w:val="0"/>
      <w:marBottom w:val="0"/>
      <w:divBdr>
        <w:top w:val="none" w:sz="0" w:space="0" w:color="auto"/>
        <w:left w:val="none" w:sz="0" w:space="0" w:color="auto"/>
        <w:bottom w:val="none" w:sz="0" w:space="0" w:color="auto"/>
        <w:right w:val="none" w:sz="0" w:space="0" w:color="auto"/>
      </w:divBdr>
    </w:div>
    <w:div w:id="1246722298">
      <w:bodyDiv w:val="1"/>
      <w:marLeft w:val="0"/>
      <w:marRight w:val="0"/>
      <w:marTop w:val="0"/>
      <w:marBottom w:val="0"/>
      <w:divBdr>
        <w:top w:val="none" w:sz="0" w:space="0" w:color="auto"/>
        <w:left w:val="none" w:sz="0" w:space="0" w:color="auto"/>
        <w:bottom w:val="none" w:sz="0" w:space="0" w:color="auto"/>
        <w:right w:val="none" w:sz="0" w:space="0" w:color="auto"/>
      </w:divBdr>
    </w:div>
    <w:div w:id="1258749955">
      <w:bodyDiv w:val="1"/>
      <w:marLeft w:val="0"/>
      <w:marRight w:val="0"/>
      <w:marTop w:val="0"/>
      <w:marBottom w:val="0"/>
      <w:divBdr>
        <w:top w:val="none" w:sz="0" w:space="0" w:color="auto"/>
        <w:left w:val="none" w:sz="0" w:space="0" w:color="auto"/>
        <w:bottom w:val="none" w:sz="0" w:space="0" w:color="auto"/>
        <w:right w:val="none" w:sz="0" w:space="0" w:color="auto"/>
      </w:divBdr>
    </w:div>
    <w:div w:id="1320426498">
      <w:bodyDiv w:val="1"/>
      <w:marLeft w:val="0"/>
      <w:marRight w:val="0"/>
      <w:marTop w:val="0"/>
      <w:marBottom w:val="0"/>
      <w:divBdr>
        <w:top w:val="none" w:sz="0" w:space="0" w:color="auto"/>
        <w:left w:val="none" w:sz="0" w:space="0" w:color="auto"/>
        <w:bottom w:val="none" w:sz="0" w:space="0" w:color="auto"/>
        <w:right w:val="none" w:sz="0" w:space="0" w:color="auto"/>
      </w:divBdr>
    </w:div>
    <w:div w:id="1450780849">
      <w:bodyDiv w:val="1"/>
      <w:marLeft w:val="0"/>
      <w:marRight w:val="0"/>
      <w:marTop w:val="0"/>
      <w:marBottom w:val="0"/>
      <w:divBdr>
        <w:top w:val="none" w:sz="0" w:space="0" w:color="auto"/>
        <w:left w:val="none" w:sz="0" w:space="0" w:color="auto"/>
        <w:bottom w:val="none" w:sz="0" w:space="0" w:color="auto"/>
        <w:right w:val="none" w:sz="0" w:space="0" w:color="auto"/>
      </w:divBdr>
    </w:div>
    <w:div w:id="1820681739">
      <w:bodyDiv w:val="1"/>
      <w:marLeft w:val="0"/>
      <w:marRight w:val="0"/>
      <w:marTop w:val="0"/>
      <w:marBottom w:val="0"/>
      <w:divBdr>
        <w:top w:val="none" w:sz="0" w:space="0" w:color="auto"/>
        <w:left w:val="none" w:sz="0" w:space="0" w:color="auto"/>
        <w:bottom w:val="none" w:sz="0" w:space="0" w:color="auto"/>
        <w:right w:val="none" w:sz="0" w:space="0" w:color="auto"/>
      </w:divBdr>
    </w:div>
    <w:div w:id="1841307620">
      <w:bodyDiv w:val="1"/>
      <w:marLeft w:val="0"/>
      <w:marRight w:val="0"/>
      <w:marTop w:val="0"/>
      <w:marBottom w:val="0"/>
      <w:divBdr>
        <w:top w:val="none" w:sz="0" w:space="0" w:color="auto"/>
        <w:left w:val="none" w:sz="0" w:space="0" w:color="auto"/>
        <w:bottom w:val="none" w:sz="0" w:space="0" w:color="auto"/>
        <w:right w:val="none" w:sz="0" w:space="0" w:color="auto"/>
      </w:divBdr>
    </w:div>
    <w:div w:id="1857035723">
      <w:bodyDiv w:val="1"/>
      <w:marLeft w:val="0"/>
      <w:marRight w:val="0"/>
      <w:marTop w:val="0"/>
      <w:marBottom w:val="0"/>
      <w:divBdr>
        <w:top w:val="none" w:sz="0" w:space="0" w:color="auto"/>
        <w:left w:val="none" w:sz="0" w:space="0" w:color="auto"/>
        <w:bottom w:val="none" w:sz="0" w:space="0" w:color="auto"/>
        <w:right w:val="none" w:sz="0" w:space="0" w:color="auto"/>
      </w:divBdr>
    </w:div>
    <w:div w:id="1931698261">
      <w:bodyDiv w:val="1"/>
      <w:marLeft w:val="0"/>
      <w:marRight w:val="0"/>
      <w:marTop w:val="0"/>
      <w:marBottom w:val="0"/>
      <w:divBdr>
        <w:top w:val="none" w:sz="0" w:space="0" w:color="auto"/>
        <w:left w:val="none" w:sz="0" w:space="0" w:color="auto"/>
        <w:bottom w:val="none" w:sz="0" w:space="0" w:color="auto"/>
        <w:right w:val="none" w:sz="0" w:space="0" w:color="auto"/>
      </w:divBdr>
    </w:div>
    <w:div w:id="1943875832">
      <w:bodyDiv w:val="1"/>
      <w:marLeft w:val="0"/>
      <w:marRight w:val="0"/>
      <w:marTop w:val="0"/>
      <w:marBottom w:val="0"/>
      <w:divBdr>
        <w:top w:val="none" w:sz="0" w:space="0" w:color="auto"/>
        <w:left w:val="none" w:sz="0" w:space="0" w:color="auto"/>
        <w:bottom w:val="none" w:sz="0" w:space="0" w:color="auto"/>
        <w:right w:val="none" w:sz="0" w:space="0" w:color="auto"/>
      </w:divBdr>
    </w:div>
    <w:div w:id="1976375449">
      <w:bodyDiv w:val="1"/>
      <w:marLeft w:val="0"/>
      <w:marRight w:val="0"/>
      <w:marTop w:val="0"/>
      <w:marBottom w:val="0"/>
      <w:divBdr>
        <w:top w:val="none" w:sz="0" w:space="0" w:color="auto"/>
        <w:left w:val="none" w:sz="0" w:space="0" w:color="auto"/>
        <w:bottom w:val="none" w:sz="0" w:space="0" w:color="auto"/>
        <w:right w:val="none" w:sz="0" w:space="0" w:color="auto"/>
      </w:divBdr>
    </w:div>
    <w:div w:id="20561537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hyperlink" Target="http://www.comprasnet.gov.br" TargetMode="External"/><Relationship Id="rId21" Type="http://schemas.openxmlformats.org/officeDocument/2006/relationships/hyperlink" Target="http://www.tst.jus.br/certidao" TargetMode="External"/><Relationship Id="rId22" Type="http://schemas.openxmlformats.org/officeDocument/2006/relationships/hyperlink" Target="http://www.portaldatransparencia.gov.br/ceis" TargetMode="External"/><Relationship Id="rId23" Type="http://schemas.openxmlformats.org/officeDocument/2006/relationships/hyperlink" Target="http://www.cnj.jus.br/improbidade_adm/consultar_requerido.php" TargetMode="External"/><Relationship Id="rId24" Type="http://schemas.openxmlformats.org/officeDocument/2006/relationships/hyperlink" Target="mailto:licitacao@cfn.org.br" TargetMode="External"/><Relationship Id="rId25" Type="http://schemas.openxmlformats.org/officeDocument/2006/relationships/hyperlink" Target="mailto:licitacao@cfn.org.br" TargetMode="External"/><Relationship Id="rId26" Type="http://schemas.openxmlformats.org/officeDocument/2006/relationships/hyperlink" Target="http://www.comprasnet.gov.br" TargetMode="External"/><Relationship Id="rId27" Type="http://schemas.openxmlformats.org/officeDocument/2006/relationships/hyperlink" Target="http://www.cfn.org.br" TargetMode="External"/><Relationship Id="rId28" Type="http://schemas.openxmlformats.org/officeDocument/2006/relationships/header" Target="header1.xml"/><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hyperlink" Target="http://www.comprasnet.gov.br"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mailto:licitacao@cfn.org.br" TargetMode="External"/><Relationship Id="rId11" Type="http://schemas.openxmlformats.org/officeDocument/2006/relationships/hyperlink" Target="http://www.comprasnet.gov.br" TargetMode="External"/><Relationship Id="rId12" Type="http://schemas.openxmlformats.org/officeDocument/2006/relationships/hyperlink" Target="http://www.cfn.org.br/" TargetMode="External"/><Relationship Id="rId13" Type="http://schemas.openxmlformats.org/officeDocument/2006/relationships/hyperlink" Target="http://www.comprasnet.gov.br" TargetMode="External"/><Relationship Id="rId14" Type="http://schemas.openxmlformats.org/officeDocument/2006/relationships/hyperlink" Target="http://www.comprasnet.gov.br" TargetMode="External"/><Relationship Id="rId15" Type="http://schemas.openxmlformats.org/officeDocument/2006/relationships/hyperlink" Target="http://www.cfn.org.br/" TargetMode="External"/><Relationship Id="rId16" Type="http://schemas.openxmlformats.org/officeDocument/2006/relationships/hyperlink" Target="https://www.planalto.gov.br/ccivil_03/leis/2002/L10406.htm" TargetMode="External"/><Relationship Id="rId17" Type="http://schemas.openxmlformats.org/officeDocument/2006/relationships/hyperlink" Target="http://www.comprasnet.gov.br" TargetMode="External"/><Relationship Id="rId18" Type="http://schemas.openxmlformats.org/officeDocument/2006/relationships/hyperlink" Target="http://www.comprasnet.gov.br" TargetMode="External"/><Relationship Id="rId19" Type="http://schemas.openxmlformats.org/officeDocument/2006/relationships/hyperlink" Target="http://www.comprasnet.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734A1-B884-D049-A34B-AB869314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12141</Words>
  <Characters>69207</Characters>
  <Application>Microsoft Macintosh Word</Application>
  <DocSecurity>10</DocSecurity>
  <Lines>576</Lines>
  <Paragraphs>162</Paragraphs>
  <ScaleCrop>false</ScaleCrop>
  <HeadingPairs>
    <vt:vector size="2" baseType="variant">
      <vt:variant>
        <vt:lpstr>Título</vt:lpstr>
      </vt:variant>
      <vt:variant>
        <vt:i4>1</vt:i4>
      </vt:variant>
    </vt:vector>
  </HeadingPairs>
  <TitlesOfParts>
    <vt:vector size="1" baseType="lpstr">
      <vt:lpstr>0020</vt:lpstr>
    </vt:vector>
  </TitlesOfParts>
  <Company>INFRAERO</Company>
  <LinksUpToDate>false</LinksUpToDate>
  <CharactersWithSpaces>81186</CharactersWithSpaces>
  <SharedDoc>false</SharedDoc>
  <HLinks>
    <vt:vector size="114" baseType="variant">
      <vt:variant>
        <vt:i4>6488118</vt:i4>
      </vt:variant>
      <vt:variant>
        <vt:i4>54</vt:i4>
      </vt:variant>
      <vt:variant>
        <vt:i4>0</vt:i4>
      </vt:variant>
      <vt:variant>
        <vt:i4>5</vt:i4>
      </vt:variant>
      <vt:variant>
        <vt:lpwstr>http://www.cfn.org.br/</vt:lpwstr>
      </vt:variant>
      <vt:variant>
        <vt:lpwstr/>
      </vt:variant>
      <vt:variant>
        <vt:i4>6029383</vt:i4>
      </vt:variant>
      <vt:variant>
        <vt:i4>51</vt:i4>
      </vt:variant>
      <vt:variant>
        <vt:i4>0</vt:i4>
      </vt:variant>
      <vt:variant>
        <vt:i4>5</vt:i4>
      </vt:variant>
      <vt:variant>
        <vt:lpwstr>http://www.comprasnet.gov.br/</vt:lpwstr>
      </vt:variant>
      <vt:variant>
        <vt:lpwstr/>
      </vt:variant>
      <vt:variant>
        <vt:i4>7471134</vt:i4>
      </vt:variant>
      <vt:variant>
        <vt:i4>48</vt:i4>
      </vt:variant>
      <vt:variant>
        <vt:i4>0</vt:i4>
      </vt:variant>
      <vt:variant>
        <vt:i4>5</vt:i4>
      </vt:variant>
      <vt:variant>
        <vt:lpwstr>mailto:licitacao@cfn.org.br</vt:lpwstr>
      </vt:variant>
      <vt:variant>
        <vt:lpwstr/>
      </vt:variant>
      <vt:variant>
        <vt:i4>7471134</vt:i4>
      </vt:variant>
      <vt:variant>
        <vt:i4>45</vt:i4>
      </vt:variant>
      <vt:variant>
        <vt:i4>0</vt:i4>
      </vt:variant>
      <vt:variant>
        <vt:i4>5</vt:i4>
      </vt:variant>
      <vt:variant>
        <vt:lpwstr>mailto:licitacao@cfn.org.br</vt:lpwstr>
      </vt:variant>
      <vt:variant>
        <vt:lpwstr/>
      </vt:variant>
      <vt:variant>
        <vt:i4>1114176</vt:i4>
      </vt:variant>
      <vt:variant>
        <vt:i4>42</vt:i4>
      </vt:variant>
      <vt:variant>
        <vt:i4>0</vt:i4>
      </vt:variant>
      <vt:variant>
        <vt:i4>5</vt:i4>
      </vt:variant>
      <vt:variant>
        <vt:lpwstr>http://www.cnj.jus.br/improbidade_adm/consultar_requerido.php</vt:lpwstr>
      </vt:variant>
      <vt:variant>
        <vt:lpwstr/>
      </vt:variant>
      <vt:variant>
        <vt:i4>393288</vt:i4>
      </vt:variant>
      <vt:variant>
        <vt:i4>39</vt:i4>
      </vt:variant>
      <vt:variant>
        <vt:i4>0</vt:i4>
      </vt:variant>
      <vt:variant>
        <vt:i4>5</vt:i4>
      </vt:variant>
      <vt:variant>
        <vt:lpwstr>http://www.portaldatransparencia.gov.br/ceis</vt:lpwstr>
      </vt:variant>
      <vt:variant>
        <vt:lpwstr/>
      </vt:variant>
      <vt:variant>
        <vt:i4>6619197</vt:i4>
      </vt:variant>
      <vt:variant>
        <vt:i4>36</vt:i4>
      </vt:variant>
      <vt:variant>
        <vt:i4>0</vt:i4>
      </vt:variant>
      <vt:variant>
        <vt:i4>5</vt:i4>
      </vt:variant>
      <vt:variant>
        <vt:lpwstr>http://www.tst.jus.br/certidao</vt:lpwstr>
      </vt:variant>
      <vt:variant>
        <vt:lpwstr/>
      </vt:variant>
      <vt:variant>
        <vt:i4>6029383</vt:i4>
      </vt:variant>
      <vt:variant>
        <vt:i4>33</vt:i4>
      </vt:variant>
      <vt:variant>
        <vt:i4>0</vt:i4>
      </vt:variant>
      <vt:variant>
        <vt:i4>5</vt:i4>
      </vt:variant>
      <vt:variant>
        <vt:lpwstr>http://www.comprasnet.gov.br/</vt:lpwstr>
      </vt:variant>
      <vt:variant>
        <vt:lpwstr/>
      </vt:variant>
      <vt:variant>
        <vt:i4>6029383</vt:i4>
      </vt:variant>
      <vt:variant>
        <vt:i4>30</vt:i4>
      </vt:variant>
      <vt:variant>
        <vt:i4>0</vt:i4>
      </vt:variant>
      <vt:variant>
        <vt:i4>5</vt:i4>
      </vt:variant>
      <vt:variant>
        <vt:lpwstr>http://www.comprasnet.gov.br/</vt:lpwstr>
      </vt:variant>
      <vt:variant>
        <vt:lpwstr/>
      </vt:variant>
      <vt:variant>
        <vt:i4>6029383</vt:i4>
      </vt:variant>
      <vt:variant>
        <vt:i4>27</vt:i4>
      </vt:variant>
      <vt:variant>
        <vt:i4>0</vt:i4>
      </vt:variant>
      <vt:variant>
        <vt:i4>5</vt:i4>
      </vt:variant>
      <vt:variant>
        <vt:lpwstr>http://www.comprasnet.gov.br/</vt:lpwstr>
      </vt:variant>
      <vt:variant>
        <vt:lpwstr/>
      </vt:variant>
      <vt:variant>
        <vt:i4>6029383</vt:i4>
      </vt:variant>
      <vt:variant>
        <vt:i4>24</vt:i4>
      </vt:variant>
      <vt:variant>
        <vt:i4>0</vt:i4>
      </vt:variant>
      <vt:variant>
        <vt:i4>5</vt:i4>
      </vt:variant>
      <vt:variant>
        <vt:lpwstr>http://www.comprasnet.gov.br/</vt:lpwstr>
      </vt:variant>
      <vt:variant>
        <vt:lpwstr/>
      </vt:variant>
      <vt:variant>
        <vt:i4>196715</vt:i4>
      </vt:variant>
      <vt:variant>
        <vt:i4>21</vt:i4>
      </vt:variant>
      <vt:variant>
        <vt:i4>0</vt:i4>
      </vt:variant>
      <vt:variant>
        <vt:i4>5</vt:i4>
      </vt:variant>
      <vt:variant>
        <vt:lpwstr>https://www.planalto.gov.br/ccivil_03/leis/2002/L10406.htm</vt:lpwstr>
      </vt:variant>
      <vt:variant>
        <vt:lpwstr>art966</vt:lpwstr>
      </vt:variant>
      <vt:variant>
        <vt:i4>6488118</vt:i4>
      </vt:variant>
      <vt:variant>
        <vt:i4>18</vt:i4>
      </vt:variant>
      <vt:variant>
        <vt:i4>0</vt:i4>
      </vt:variant>
      <vt:variant>
        <vt:i4>5</vt:i4>
      </vt:variant>
      <vt:variant>
        <vt:lpwstr>http://www.cfn.org.br/</vt:lpwstr>
      </vt:variant>
      <vt:variant>
        <vt:lpwstr/>
      </vt:variant>
      <vt:variant>
        <vt:i4>6029383</vt:i4>
      </vt:variant>
      <vt:variant>
        <vt:i4>15</vt:i4>
      </vt:variant>
      <vt:variant>
        <vt:i4>0</vt:i4>
      </vt:variant>
      <vt:variant>
        <vt:i4>5</vt:i4>
      </vt:variant>
      <vt:variant>
        <vt:lpwstr>http://www.comprasnet.gov.br/</vt:lpwstr>
      </vt:variant>
      <vt:variant>
        <vt:lpwstr/>
      </vt:variant>
      <vt:variant>
        <vt:i4>6029383</vt:i4>
      </vt:variant>
      <vt:variant>
        <vt:i4>12</vt:i4>
      </vt:variant>
      <vt:variant>
        <vt:i4>0</vt:i4>
      </vt:variant>
      <vt:variant>
        <vt:i4>5</vt:i4>
      </vt:variant>
      <vt:variant>
        <vt:lpwstr>http://www.comprasnet.gov.br/</vt:lpwstr>
      </vt:variant>
      <vt:variant>
        <vt:lpwstr/>
      </vt:variant>
      <vt:variant>
        <vt:i4>6488118</vt:i4>
      </vt:variant>
      <vt:variant>
        <vt:i4>9</vt:i4>
      </vt:variant>
      <vt:variant>
        <vt:i4>0</vt:i4>
      </vt:variant>
      <vt:variant>
        <vt:i4>5</vt:i4>
      </vt:variant>
      <vt:variant>
        <vt:lpwstr>http://www.cfn.org.br/</vt:lpwstr>
      </vt:variant>
      <vt:variant>
        <vt:lpwstr/>
      </vt:variant>
      <vt:variant>
        <vt:i4>6029383</vt:i4>
      </vt:variant>
      <vt:variant>
        <vt:i4>6</vt:i4>
      </vt:variant>
      <vt:variant>
        <vt:i4>0</vt:i4>
      </vt:variant>
      <vt:variant>
        <vt:i4>5</vt:i4>
      </vt:variant>
      <vt:variant>
        <vt:lpwstr>http://www.comprasnet.gov.br/</vt:lpwstr>
      </vt:variant>
      <vt:variant>
        <vt:lpwstr/>
      </vt:variant>
      <vt:variant>
        <vt:i4>7471134</vt:i4>
      </vt:variant>
      <vt:variant>
        <vt:i4>3</vt:i4>
      </vt:variant>
      <vt:variant>
        <vt:i4>0</vt:i4>
      </vt:variant>
      <vt:variant>
        <vt:i4>5</vt:i4>
      </vt:variant>
      <vt:variant>
        <vt:lpwstr>mailto:licitacao@cfn.org.br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dc:title>
  <dc:subject/>
  <dc:creator>ALEXANDRE RAMOS VERISSIMO</dc:creator>
  <cp:keywords/>
  <cp:lastModifiedBy>Carlos Vinicius</cp:lastModifiedBy>
  <cp:revision>2</cp:revision>
  <cp:lastPrinted>2016-04-15T18:03:00Z</cp:lastPrinted>
  <dcterms:created xsi:type="dcterms:W3CDTF">2016-04-18T14:24:00Z</dcterms:created>
  <dcterms:modified xsi:type="dcterms:W3CDTF">2016-04-18T14:24:00Z</dcterms:modified>
</cp:coreProperties>
</file>